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80" w:before="0"/>
        <w:jc w:val="center"/>
      </w:pPr>
      <w:r>
        <w:rPr>
          <w:rFonts w:ascii="Arial" w:cs="Arial" w:eastAsia="Arial" w:hAnsi="Arial"/>
          <w:b/>
          <w:bCs/>
          <w:caps/>
          <w:color w:val="1F3864"/>
          <w:sz w:val="56"/>
          <w:szCs w:val="56"/>
        </w:rPr>
        <w:t xml:space="preserve">CORADAM PLANNER</w:t>
      </w:r>
    </w:p>
    <w:p>
      <w:pPr>
        <w:spacing w:after="120" w:before="0"/>
        <w:jc w:val="center"/>
      </w:pPr>
      <w:r>
        <w:rPr>
          <w:rFonts w:ascii="Arial" w:cs="Arial" w:eastAsia="Arial" w:hAnsi="Arial"/>
          <w:color w:val="2E75B6"/>
          <w:sz w:val="40"/>
          <w:szCs w:val="40"/>
        </w:rPr>
        <w:t xml:space="preserve">Software Architecture Guidelines</w:t>
      </w:r>
    </w:p>
    <w:p>
      <w:pPr>
        <w:pBdr>
          <w:bottom w:val="single" w:color="2E75B6" w:sz="8" w:space="4"/>
        </w:pBdr>
        <w:spacing w:after="200" w:before="0"/>
        <w:jc w:val="center"/>
      </w:pPr>
      <w:r>
        <w:t xml:space="preserve"/>
      </w:r>
    </w:p>
    <w:p>
      <w:pPr>
        <w:spacing w:after="0" w:before="8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1.0 — April 2026</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Author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Software Architecture Review</w:t>
            </w:r>
          </w:p>
        </w:tc>
      </w:tr>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Confidential — Internal Use Only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Scope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planner.coradam.com — All current and future development</w:t>
            </w:r>
          </w:p>
        </w:tc>
      </w:tr>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9C0006"/>
                <w:sz w:val="20"/>
                <w:szCs w:val="20"/>
              </w:rPr>
              <w:t xml:space="preserve">Active — Binding on all contributors</w:t>
            </w:r>
          </w:p>
        </w:tc>
      </w:tr>
    </w:tbl>
    <w:p>
      <w:pPr>
        <w:spacing w:after="0" w:before="200"/>
      </w:pPr>
      <w:r>
        <w:t xml:space="preserve"/>
      </w:r>
    </w:p>
    <w:p>
      <w:pPr>
        <w:jc w:val="center"/>
      </w:pPr>
      <w:r>
        <w:rPr>
          <w:rFonts w:ascii="Arial" w:cs="Arial" w:eastAsia="Arial" w:hAnsi="Arial"/>
          <w:i/>
          <w:iCs/>
          <w:color w:val="595959"/>
          <w:sz w:val="20"/>
          <w:szCs w:val="20"/>
        </w:rPr>
        <w:t xml:space="preserve">This document defines the architectural standards, security requirements, and development guidelines that all contributors to the Coradam Planner must follow. It supersedes all prior informal conventions.</w:t>
      </w:r>
    </w:p>
    <w:p>
      <w:r>
        <w:br w:type="page"/>
      </w:r>
    </w:p>
    <w:p>
      <w:pPr>
        <w:spacing w:after="200" w:before="0"/>
      </w:pPr>
      <w:r>
        <w:rPr>
          <w:rFonts w:ascii="Arial" w:cs="Arial" w:eastAsia="Arial" w:hAnsi="Arial"/>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hd w:fill="1F3864" w:val="clear"/>
        <w:spacing w:after="200" w:before="360"/>
        <w:ind w:left="180" w:right="180"/>
      </w:pPr>
      <w:r>
        <w:rPr>
          <w:rFonts w:ascii="Arial" w:cs="Arial" w:eastAsia="Arial" w:hAnsi="Arial"/>
          <w:b/>
          <w:bCs/>
          <w:color w:val="FFFFFF"/>
          <w:sz w:val="36"/>
          <w:szCs w:val="36"/>
        </w:rPr>
        <w:t xml:space="preserve">Executive Summary</w:t>
      </w:r>
    </w:p>
    <w:p>
      <w:pPr>
        <w:spacing w:after="0" w:before="80"/>
      </w:pPr>
      <w:r>
        <w:t xml:space="preserve"/>
      </w:r>
    </w:p>
    <w:p>
      <w:pPr>
        <w:spacing w:after="100" w:before="60"/>
        <w:jc w:val="left"/>
      </w:pPr>
      <w:r>
        <w:rPr>
          <w:rFonts w:ascii="Arial" w:cs="Arial" w:eastAsia="Arial" w:hAnsi="Arial"/>
          <w:b w:val="false"/>
          <w:bCs w:val="false"/>
          <w:i w:val="false"/>
          <w:iCs w:val="false"/>
          <w:color w:val="000000"/>
          <w:sz w:val="22"/>
          <w:szCs w:val="22"/>
        </w:rPr>
        <w:t xml:space="preserve">Coradam Planner is a production booking and scheduling application serving controllers across multiple countries (Italy, France, Spain, Portugal, Thailand, India). It is built on a deliberately simple technology stack — vanilla JavaScript, Firebase Realtime Database, and GitHub Pages — chosen to minimise operational overhead.</w:t>
      </w:r>
    </w:p>
    <w:p>
      <w:pPr>
        <w:spacing w:after="0" w:before="40"/>
      </w:pPr>
      <w:r>
        <w:t xml:space="preserve"/>
      </w:r>
    </w:p>
    <w:p>
      <w:pPr>
        <w:spacing w:after="100" w:before="60"/>
        <w:jc w:val="left"/>
      </w:pPr>
      <w:r>
        <w:rPr>
          <w:rFonts w:ascii="Arial" w:cs="Arial" w:eastAsia="Arial" w:hAnsi="Arial"/>
          <w:b w:val="false"/>
          <w:bCs w:val="false"/>
          <w:i w:val="false"/>
          <w:iCs w:val="false"/>
          <w:color w:val="000000"/>
          <w:sz w:val="22"/>
          <w:szCs w:val="22"/>
        </w:rPr>
        <w:t xml:space="preserve">This architectural review was conducted in April 2026, following a security audit that identified 13 findings (5 Critical/High, 5 Medium, 3 Low). With the product maturing and additional feature requirements anticipated, the current monolithic, framework-free architecture will create increasing drag without a clear set of standards governing its evolution.</w:t>
      </w:r>
    </w:p>
    <w:p>
      <w:pPr>
        <w:spacing w:after="0" w:before="40"/>
      </w:pPr>
      <w:r>
        <w:t xml:space="preserve"/>
      </w:r>
    </w:p>
    <w:p>
      <w:pPr>
        <w:spacing w:after="100" w:before="60"/>
        <w:jc w:val="left"/>
      </w:pPr>
      <w:r>
        <w:rPr>
          <w:rFonts w:ascii="Arial" w:cs="Arial" w:eastAsia="Arial" w:hAnsi="Arial"/>
          <w:b w:val="false"/>
          <w:bCs w:val="false"/>
          <w:i w:val="false"/>
          <w:iCs w:val="false"/>
          <w:color w:val="000000"/>
          <w:sz w:val="22"/>
          <w:szCs w:val="22"/>
        </w:rPr>
        <w:t xml:space="preserve">This document establishes the architectural frame developers must work within. It does not mandate a full rewrite; rather, it defines guardrails that allow the codebase to evolve incrementally toward a secure, scalable, and maintainable architecture.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1F3864"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Immediate Priority</w:t>
            </w:r>
          </w:p>
          <w:p>
            <w:pPr>
              <w:spacing w:before="40"/>
              <w:jc w:val="center"/>
            </w:pPr>
            <w:r>
              <w:rPr>
                <w:rFonts w:ascii="Arial" w:cs="Arial" w:eastAsia="Arial" w:hAnsi="Arial"/>
                <w:color w:val="D5E8F0"/>
                <w:sz w:val="20"/>
                <w:szCs w:val="20"/>
              </w:rPr>
              <w:t xml:space="preserve">Close 7 open security findings before next feature deploy</w:t>
            </w:r>
          </w:p>
        </w:tc>
        <w:tc>
          <w:tcPr>
            <w:tcW w:type="dxa" w:w="3120"/>
            <w:tcBorders>
              <w:top w:val="single" w:color="2E75B6" w:sz="1"/>
              <w:left w:val="single" w:color="2E75B6" w:sz="1"/>
              <w:bottom w:val="single" w:color="2E75B6" w:sz="1"/>
              <w:right w:val="single" w:color="2E75B6" w:sz="1"/>
            </w:tcBorders>
            <w:shd w:fill="2E75B6"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Short-term Goal</w:t>
            </w:r>
          </w:p>
          <w:p>
            <w:pPr>
              <w:spacing w:before="40"/>
              <w:jc w:val="center"/>
            </w:pPr>
            <w:r>
              <w:rPr>
                <w:rFonts w:ascii="Arial" w:cs="Arial" w:eastAsia="Arial" w:hAnsi="Arial"/>
                <w:color w:val="D5E8F0"/>
                <w:sz w:val="20"/>
                <w:szCs w:val="20"/>
              </w:rPr>
              <w:t xml:space="preserve">Introduce module system and build pipeline without breaking changes</w:t>
            </w:r>
          </w:p>
        </w:tc>
        <w:tc>
          <w:tcPr>
            <w:tcW w:type="dxa" w:w="3120"/>
            <w:tcBorders>
              <w:top w:val="single" w:color="2E75B6" w:sz="1"/>
              <w:left w:val="single" w:color="2E75B6" w:sz="1"/>
              <w:bottom w:val="single" w:color="2E75B6" w:sz="1"/>
              <w:right w:val="single" w:color="2E75B6" w:sz="1"/>
            </w:tcBorders>
            <w:shd w:fill="D5E8F0" w:val="clear"/>
            <w:tcMar>
              <w:top w:type="dxa" w:w="120"/>
              <w:left w:type="dxa" w:w="160"/>
              <w:bottom w:type="dxa" w:w="120"/>
              <w:right w:type="dxa" w:w="160"/>
            </w:tcMar>
          </w:tcPr>
          <w:p>
            <w:pPr>
              <w:jc w:val="center"/>
            </w:pPr>
            <w:r>
              <w:rPr>
                <w:rFonts w:ascii="Arial" w:cs="Arial" w:eastAsia="Arial" w:hAnsi="Arial"/>
                <w:b/>
                <w:bCs/>
                <w:color w:val="1F3864"/>
                <w:sz w:val="22"/>
                <w:szCs w:val="22"/>
              </w:rPr>
              <w:t xml:space="preserve">Long-term Vision</w:t>
            </w:r>
          </w:p>
          <w:p>
            <w:pPr>
              <w:spacing w:before="40"/>
              <w:jc w:val="center"/>
            </w:pPr>
            <w:r>
              <w:rPr>
                <w:rFonts w:ascii="Arial" w:cs="Arial" w:eastAsia="Arial" w:hAnsi="Arial"/>
                <w:color w:val="1F3864"/>
                <w:sz w:val="20"/>
                <w:szCs w:val="20"/>
              </w:rPr>
              <w:t xml:space="preserve">Firestore migration, automated tests, PWA capabilities, multi-tenancy readiness</w:t>
            </w:r>
          </w:p>
        </w:tc>
      </w:tr>
    </w:tbl>
    <w:p>
      <w:r>
        <w:br w:type="page"/>
      </w:r>
    </w:p>
    <w:p>
      <w:pPr>
        <w:pStyle w:val="Heading1"/>
        <w:shd w:fill="1F3864" w:val="clear"/>
        <w:spacing w:after="200" w:before="360"/>
        <w:ind w:left="180" w:right="180"/>
      </w:pPr>
      <w:r>
        <w:rPr>
          <w:rFonts w:ascii="Arial" w:cs="Arial" w:eastAsia="Arial" w:hAnsi="Arial"/>
          <w:b/>
          <w:bCs/>
          <w:color w:val="FFFFFF"/>
          <w:sz w:val="36"/>
          <w:szCs w:val="36"/>
        </w:rPr>
        <w:t xml:space="preserve">1. Current Architecture Assessment</w:t>
      </w:r>
    </w:p>
    <w:p>
      <w:pPr>
        <w:spacing w:after="0" w:before="80"/>
      </w:pPr>
      <w:r>
        <w:t xml:space="preserve"/>
      </w:r>
    </w:p>
    <w:p>
      <w:pPr>
        <w:pStyle w:val="Heading2"/>
        <w:pBdr>
          <w:bottom w:val="single" w:color="2E75B6" w:sz="4" w:space="2"/>
        </w:pBdr>
        <w:spacing w:after="100" w:before="280"/>
      </w:pPr>
      <w:r>
        <w:rPr>
          <w:rFonts w:ascii="Arial" w:cs="Arial" w:eastAsia="Arial" w:hAnsi="Arial"/>
          <w:b/>
          <w:bCs/>
          <w:color w:val="1F3864"/>
          <w:sz w:val="28"/>
          <w:szCs w:val="28"/>
        </w:rPr>
        <w:t xml:space="preserve">1.1  Technology Stack</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Hosting</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GitHub Pages (static) — planner.coradam.com via CNAME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Frontend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Vanilla JavaScript (ES2020), single-file app.js (~83 KB), no framework</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Styling</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Custom CSS (~25 KB), no preprocessor, CSS variables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Database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Firebase Realtime Database (SDK v9.23.0, compat mode)</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Authentication</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Firebase Google OAuth — domain-restricted to @coradam.com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Backend proxy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Cloudflare Worker — Freshbooks OAuth + API proxy</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Build pipeline</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Python inject_config.py + GitHub Actions — no bundler, no transpiler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Data entities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users, clients, entries, availability, audit_log, freshbooks (6 paths)</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Deployment</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gh-pages branch — blacklist exclusion strategy</w:t>
            </w:r>
          </w:p>
        </w:tc>
      </w:tr>
    </w:tbl>
    <w:p>
      <w:pPr>
        <w:spacing w:after="0" w:before="120"/>
      </w:pPr>
      <w:r>
        <w:t xml:space="preserve"/>
      </w:r>
    </w:p>
    <w:p>
      <w:pPr>
        <w:pStyle w:val="Heading2"/>
        <w:pBdr>
          <w:bottom w:val="single" w:color="2E75B6" w:sz="4" w:space="2"/>
        </w:pBdr>
        <w:spacing w:after="100" w:before="280"/>
      </w:pPr>
      <w:r>
        <w:rPr>
          <w:rFonts w:ascii="Arial" w:cs="Arial" w:eastAsia="Arial" w:hAnsi="Arial"/>
          <w:b/>
          <w:bCs/>
          <w:color w:val="1F3864"/>
          <w:sz w:val="28"/>
          <w:szCs w:val="28"/>
        </w:rPr>
        <w:t xml:space="preserve">1.2  Architectural Strengths</w:t>
      </w:r>
    </w:p>
    <w:p>
      <w:pPr>
        <w:spacing w:after="0" w:before="40"/>
      </w:pPr>
      <w:r>
        <w:t xml:space="preserve"/>
      </w:r>
    </w:p>
    <w:p>
      <w:pPr>
        <w:spacing w:after="100" w:before="60"/>
        <w:jc w:val="left"/>
      </w:pPr>
      <w:r>
        <w:rPr>
          <w:rFonts w:ascii="Arial" w:cs="Arial" w:eastAsia="Arial" w:hAnsi="Arial"/>
          <w:b w:val="false"/>
          <w:bCs w:val="false"/>
          <w:i w:val="false"/>
          <w:iCs w:val="false"/>
          <w:color w:val="000000"/>
          <w:sz w:val="22"/>
          <w:szCs w:val="22"/>
        </w:rPr>
        <w:t xml:space="preserve">The following design choices are deliberate and should be preserved or built upon:</w:t>
      </w:r>
    </w:p>
    <w:p>
      <w:pPr>
        <w:spacing w:after="0" w:before="40"/>
      </w:pPr>
      <w:r>
        <w:t xml:space="preserve"/>
      </w:r>
    </w:p>
    <w:p>
      <w:pPr>
        <w:pStyle w:val="ListParagraph"/>
        <w:numPr>
          <w:ilvl w:val="0"/>
          <w:numId w:val="2"/>
        </w:numPr>
        <w:spacing w:after="40" w:before="40"/>
      </w:pPr>
      <w:r>
        <w:rPr>
          <w:rFonts w:ascii="Arial" w:cs="Arial" w:eastAsia="Arial" w:hAnsi="Arial"/>
          <w:b w:val="false"/>
          <w:bCs w:val="false"/>
          <w:color w:val="000000"/>
          <w:sz w:val="22"/>
          <w:szCs w:val="22"/>
        </w:rPr>
        <w:t xml:space="preserve">Minimal dependencies — no NPM bloat, no supply-chain attack surface beyond Firebase SDK</w:t>
      </w:r>
    </w:p>
    <w:p>
      <w:pPr>
        <w:pStyle w:val="ListParagraph"/>
        <w:numPr>
          <w:ilvl w:val="0"/>
          <w:numId w:val="2"/>
        </w:numPr>
        <w:spacing w:after="40" w:before="40"/>
      </w:pPr>
      <w:r>
        <w:rPr>
          <w:rFonts w:ascii="Arial" w:cs="Arial" w:eastAsia="Arial" w:hAnsi="Arial"/>
          <w:b w:val="false"/>
          <w:bCs w:val="false"/>
          <w:color w:val="000000"/>
          <w:sz w:val="22"/>
          <w:szCs w:val="22"/>
        </w:rPr>
        <w:t xml:space="preserve">Firebase Auth with domain restriction provides a strong first layer of access control</w:t>
      </w:r>
    </w:p>
    <w:p>
      <w:pPr>
        <w:pStyle w:val="ListParagraph"/>
        <w:numPr>
          <w:ilvl w:val="0"/>
          <w:numId w:val="2"/>
        </w:numPr>
        <w:spacing w:after="40" w:before="40"/>
      </w:pPr>
      <w:r>
        <w:rPr>
          <w:rFonts w:ascii="Arial" w:cs="Arial" w:eastAsia="Arial" w:hAnsi="Arial"/>
          <w:b w:val="false"/>
          <w:bCs w:val="false"/>
          <w:color w:val="000000"/>
          <w:sz w:val="22"/>
          <w:szCs w:val="22"/>
        </w:rPr>
        <w:t xml:space="preserve">Database security rules enforce server-side authorisation (not client-side only)</w:t>
      </w:r>
    </w:p>
    <w:p>
      <w:pPr>
        <w:pStyle w:val="ListParagraph"/>
        <w:numPr>
          <w:ilvl w:val="0"/>
          <w:numId w:val="2"/>
        </w:numPr>
        <w:spacing w:after="40" w:before="40"/>
      </w:pPr>
      <w:r>
        <w:rPr>
          <w:rFonts w:ascii="Arial" w:cs="Arial" w:eastAsia="Arial" w:hAnsi="Arial"/>
          <w:b w:val="false"/>
          <w:bCs w:val="false"/>
          <w:color w:val="000000"/>
          <w:sz w:val="22"/>
          <w:szCs w:val="22"/>
        </w:rPr>
        <w:t xml:space="preserve">Cloudflare Worker correctly isolates OAuth credentials from the client bundle</w:t>
      </w:r>
    </w:p>
    <w:p>
      <w:pPr>
        <w:pStyle w:val="ListParagraph"/>
        <w:numPr>
          <w:ilvl w:val="0"/>
          <w:numId w:val="2"/>
        </w:numPr>
        <w:spacing w:after="40" w:before="40"/>
      </w:pPr>
      <w:r>
        <w:rPr>
          <w:rFonts w:ascii="Arial" w:cs="Arial" w:eastAsia="Arial" w:hAnsi="Arial"/>
          <w:b w:val="false"/>
          <w:bCs w:val="false"/>
          <w:color w:val="000000"/>
          <w:sz w:val="22"/>
          <w:szCs w:val="22"/>
        </w:rPr>
        <w:t xml:space="preserve">Event-delegation model (addEventListener) is CSP-compliant and avoids onclick-in-innerHTML</w:t>
      </w:r>
    </w:p>
    <w:p>
      <w:pPr>
        <w:pStyle w:val="ListParagraph"/>
        <w:numPr>
          <w:ilvl w:val="0"/>
          <w:numId w:val="2"/>
        </w:numPr>
        <w:spacing w:after="40" w:before="40"/>
      </w:pPr>
      <w:r>
        <w:rPr>
          <w:rFonts w:ascii="Arial" w:cs="Arial" w:eastAsia="Arial" w:hAnsi="Arial"/>
          <w:b w:val="false"/>
          <w:bCs w:val="false"/>
          <w:color w:val="000000"/>
          <w:sz w:val="22"/>
          <w:szCs w:val="22"/>
        </w:rPr>
        <w:t xml:space="preserve">Half-day booking granularity (AM/PM) with conflict detection is a robust domain model</w:t>
      </w:r>
    </w:p>
    <w:p>
      <w:pPr>
        <w:pStyle w:val="ListParagraph"/>
        <w:numPr>
          <w:ilvl w:val="0"/>
          <w:numId w:val="2"/>
        </w:numPr>
        <w:spacing w:after="40" w:before="40"/>
      </w:pPr>
      <w:r>
        <w:rPr>
          <w:rFonts w:ascii="Arial" w:cs="Arial" w:eastAsia="Arial" w:hAnsi="Arial"/>
          <w:b w:val="false"/>
          <w:bCs w:val="false"/>
          <w:color w:val="000000"/>
          <w:sz w:val="22"/>
          <w:szCs w:val="22"/>
        </w:rPr>
        <w:t xml:space="preserve">Recurrence expansion at read time keeps the database flat and simple</w:t>
      </w:r>
    </w:p>
    <w:p>
      <w:pPr>
        <w:pStyle w:val="ListParagraph"/>
        <w:numPr>
          <w:ilvl w:val="0"/>
          <w:numId w:val="2"/>
        </w:numPr>
        <w:spacing w:after="40" w:before="40"/>
      </w:pPr>
      <w:r>
        <w:rPr>
          <w:rFonts w:ascii="Arial" w:cs="Arial" w:eastAsia="Arial" w:hAnsi="Arial"/>
          <w:b w:val="false"/>
          <w:bCs w:val="false"/>
          <w:color w:val="000000"/>
          <w:sz w:val="22"/>
          <w:szCs w:val="22"/>
        </w:rPr>
        <w:t xml:space="preserve">GitHub Actions CI/CD with secret injection prevents credentials from appearing in source</w:t>
      </w:r>
    </w:p>
    <w:p>
      <w:pPr>
        <w:spacing w:after="0" w:before="120"/>
      </w:pPr>
      <w:r>
        <w:t xml:space="preserve"/>
      </w:r>
    </w:p>
    <w:p>
      <w:pPr>
        <w:pStyle w:val="Heading2"/>
        <w:pBdr>
          <w:bottom w:val="single" w:color="2E75B6" w:sz="4" w:space="2"/>
        </w:pBdr>
        <w:spacing w:after="100" w:before="280"/>
      </w:pPr>
      <w:r>
        <w:rPr>
          <w:rFonts w:ascii="Arial" w:cs="Arial" w:eastAsia="Arial" w:hAnsi="Arial"/>
          <w:b/>
          <w:bCs/>
          <w:color w:val="1F3864"/>
          <w:sz w:val="28"/>
          <w:szCs w:val="28"/>
        </w:rPr>
        <w:t xml:space="preserve">1.3  Weaknesses and Technical Debt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9C0006" w:sz="1"/>
              <w:left w:val="single" w:color="9C0006" w:sz="1"/>
              <w:bottom w:val="single" w:color="9C0006" w:sz="1"/>
              <w:right w:val="single" w:color="9C0006" w:sz="1"/>
            </w:tcBorders>
            <w:shd w:fill="9C000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CRITICAL</w:t>
            </w:r>
          </w:p>
        </w:tc>
        <w:tc>
          <w:tcPr>
            <w:tcW w:type="dxa" w:w="7960"/>
            <w:tcBorders>
              <w:top w:val="single" w:color="9C0006" w:sz="1"/>
              <w:left w:val="single" w:color="9C0006" w:sz="1"/>
              <w:bottom w:val="single" w:color="9C0006" w:sz="1"/>
              <w:right w:val="single" w:color="9C0006" w:sz="1"/>
            </w:tcBorders>
            <w:shd w:fill="F2F2F2" w:val="clear"/>
            <w:tcMar>
              <w:top w:type="dxa" w:w="80"/>
              <w:left w:type="dxa" w:w="160"/>
              <w:bottom w:type="dxa" w:w="80"/>
              <w:right w:type="dxa" w:w="120"/>
            </w:tcMar>
          </w:tcPr>
          <w:p>
            <w:r>
              <w:rPr>
                <w:rFonts w:ascii="Arial" w:cs="Arial" w:eastAsia="Arial" w:hAnsi="Arial"/>
                <w:color w:val="1A1A1A"/>
                <w:sz w:val="21"/>
                <w:szCs w:val="21"/>
              </w:rPr>
              <w:t xml:space="preserve">The entire application is a single 83 KB JavaScript file with no module system. All state lives in a global Cache object. There is no separation of concerns between data fetching, business logic, and rendering.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760"/>
        <w:gridCol w:w="280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Architecture</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83 KB monolithic JS file — no modules, no tree-shaking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Unmaintainable at scale; any change risks regression anywhere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State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Global in-memory Cache — full reload on every auth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 real-time sync; stale data across concurrent sessions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Data</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entries/users loaded on init — no pagination, no lazy load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Performance degrades linearly with data growth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Database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Firebase RTDB: limited query capabilities, no compound indexes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Filtering/sorting done in-memory; cannot scale server-side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Build</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No bundler — source served as-is to browser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No code splitting, minification, or dead-code elimination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Testing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Zero automated tests of any kind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Every change is a regression risk; no safety net for refactoring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Routing</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Manual show/hide via CSS classes — no URL routing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Browser back/forward broken; no deep links to views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Error handling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Try/catch in isolated spots; no global error boundary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Silent failures; user gets no feedback on partial errors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Deployment</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Blacklist exclusion — sensitive files may deploy accidentally</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Security risk: new files silently deployed unless excluded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Config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Firebase config stored in localStorage (M1 from audit)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Accessible to injected third-party scripts</w:t>
            </w:r>
          </w:p>
        </w:tc>
      </w:tr>
    </w:tbl>
    <w:p>
      <w:pPr>
        <w:spacing w:after="0" w:before="120"/>
      </w:pPr>
      <w:r>
        <w:t xml:space="preserve"/>
      </w:r>
    </w:p>
    <w:p>
      <w:pPr>
        <w:pStyle w:val="Heading2"/>
        <w:pBdr>
          <w:bottom w:val="single" w:color="2E75B6" w:sz="4" w:space="2"/>
        </w:pBdr>
        <w:spacing w:after="100" w:before="280"/>
      </w:pPr>
      <w:r>
        <w:rPr>
          <w:rFonts w:ascii="Arial" w:cs="Arial" w:eastAsia="Arial" w:hAnsi="Arial"/>
          <w:b/>
          <w:bCs/>
          <w:color w:val="1F3864"/>
          <w:sz w:val="28"/>
          <w:szCs w:val="28"/>
        </w:rPr>
        <w:t xml:space="preserve">1.4  Security Posture — Audit Findings</w:t>
      </w:r>
    </w:p>
    <w:p>
      <w:pPr>
        <w:spacing w:after="0" w:before="40"/>
      </w:pPr>
      <w:r>
        <w:t xml:space="preserve"/>
      </w:r>
    </w:p>
    <w:p>
      <w:pPr>
        <w:spacing w:after="100" w:before="60"/>
        <w:jc w:val="left"/>
      </w:pPr>
      <w:r>
        <w:rPr>
          <w:rFonts w:ascii="Arial" w:cs="Arial" w:eastAsia="Arial" w:hAnsi="Arial"/>
          <w:b w:val="false"/>
          <w:bCs w:val="false"/>
          <w:i w:val="false"/>
          <w:iCs w:val="false"/>
          <w:color w:val="000000"/>
          <w:sz w:val="22"/>
          <w:szCs w:val="22"/>
        </w:rPr>
        <w:t xml:space="preserve">The following table consolidates all findings from the April 2026 security audit. Items marked OPEN are blocking requirements before the next feature deployment.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460"/>
        <w:gridCol w:w="1500"/>
        <w:gridCol w:w="250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4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bCs/>
                <w:color w:val="1F3864"/>
                <w:sz w:val="20"/>
                <w:szCs w:val="20"/>
              </w:rPr>
              <w:t xml:space="preserve">C1</w:t>
            </w:r>
          </w:p>
        </w:tc>
        <w:tc>
          <w:tcPr>
            <w:tcW w:type="dxa" w:w="4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color w:val="1A1A1A"/>
                <w:sz w:val="20"/>
                <w:szCs w:val="20"/>
              </w:rPr>
              <w:t xml:space="preserve">Arbitrary code execution via new Function() in Firebase config parsing</w:t>
            </w:r>
          </w:p>
        </w:tc>
        <w:tc>
          <w:tcPr>
            <w:tcW w:type="dxa" w:w="15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color w:val="9C0006"/>
                <w:sz w:val="18"/>
                <w:szCs w:val="18"/>
              </w:rPr>
              <w:t xml:space="preserve">CRITICAL</w:t>
            </w:r>
          </w:p>
        </w:tc>
        <w:tc>
          <w:tcPr>
            <w:tcW w:type="dxa" w:w="25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8"/>
                <w:szCs w:val="18"/>
              </w:rPr>
              <w:t xml:space="preserve">FIXED</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1F3864"/>
                <w:sz w:val="20"/>
                <w:szCs w:val="20"/>
              </w:rPr>
              <w:t xml:space="preserve">C2</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A1A1A"/>
                <w:sz w:val="20"/>
                <w:szCs w:val="20"/>
              </w:rPr>
              <w:t xml:space="preserve">Setup screen recommended fully open database rules</w:t>
            </w:r>
          </w:p>
        </w:tc>
        <w:tc>
          <w:tcPr>
            <w:tcW w:type="dxa" w:w="15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color w:val="9C0006"/>
                <w:sz w:val="18"/>
                <w:szCs w:val="18"/>
              </w:rPr>
              <w:t xml:space="preserve">CRITICAL</w:t>
            </w:r>
          </w:p>
        </w:tc>
        <w:tc>
          <w:tcPr>
            <w:tcW w:type="dxa" w:w="25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color w:val="9C0006"/>
                <w:sz w:val="18"/>
                <w:szCs w:val="18"/>
              </w:rPr>
              <w:t xml:space="preserve">OPEN</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bCs/>
                <w:color w:val="1F3864"/>
                <w:sz w:val="20"/>
                <w:szCs w:val="20"/>
              </w:rPr>
              <w:t xml:space="preserve">H1</w:t>
            </w:r>
          </w:p>
        </w:tc>
        <w:tc>
          <w:tcPr>
            <w:tcW w:type="dxa" w:w="4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color w:val="1A1A1A"/>
                <w:sz w:val="20"/>
                <w:szCs w:val="20"/>
              </w:rPr>
              <w:t xml:space="preserve">Super-admin email hardcoded / visible in compiled client source</w:t>
            </w:r>
          </w:p>
        </w:tc>
        <w:tc>
          <w:tcPr>
            <w:tcW w:type="dxa" w:w="1500"/>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tcPr>
          <w:p>
            <w:pPr>
              <w:jc w:val="center"/>
            </w:pPr>
            <w:r>
              <w:rPr>
                <w:rFonts w:ascii="Arial" w:cs="Arial" w:eastAsia="Arial" w:hAnsi="Arial"/>
                <w:b/>
                <w:bCs/>
                <w:color w:val="843C0C"/>
                <w:sz w:val="18"/>
                <w:szCs w:val="18"/>
              </w:rPr>
              <w:t xml:space="preserve">HIGH</w:t>
            </w:r>
          </w:p>
        </w:tc>
        <w:tc>
          <w:tcPr>
            <w:tcW w:type="dxa" w:w="2500"/>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tcPr>
          <w:p>
            <w:pPr>
              <w:jc w:val="center"/>
            </w:pPr>
            <w:r>
              <w:rPr>
                <w:rFonts w:ascii="Arial" w:cs="Arial" w:eastAsia="Arial" w:hAnsi="Arial"/>
                <w:b/>
                <w:bCs/>
                <w:color w:val="843C0C"/>
                <w:sz w:val="18"/>
                <w:szCs w:val="18"/>
              </w:rPr>
              <w:t xml:space="preserve">OPEN — requires GitHub Secret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1F3864"/>
                <w:sz w:val="20"/>
                <w:szCs w:val="20"/>
              </w:rPr>
              <w:t xml:space="preserve">H2</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A1A1A"/>
                <w:sz w:val="20"/>
                <w:szCs w:val="20"/>
              </w:rPr>
              <w:t xml:space="preserve">All client and factory names hardcoded in bulkImport() function</w:t>
            </w:r>
          </w:p>
        </w:tc>
        <w:tc>
          <w:tcPr>
            <w:tcW w:type="dxa" w:w="1500"/>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tcPr>
          <w:p>
            <w:pPr>
              <w:jc w:val="center"/>
            </w:pPr>
            <w:r>
              <w:rPr>
                <w:rFonts w:ascii="Arial" w:cs="Arial" w:eastAsia="Arial" w:hAnsi="Arial"/>
                <w:b/>
                <w:bCs/>
                <w:color w:val="843C0C"/>
                <w:sz w:val="18"/>
                <w:szCs w:val="18"/>
              </w:rPr>
              <w:t xml:space="preserve">HIGH</w:t>
            </w:r>
          </w:p>
        </w:tc>
        <w:tc>
          <w:tcPr>
            <w:tcW w:type="dxa" w:w="25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8"/>
                <w:szCs w:val="18"/>
              </w:rPr>
              <w:t xml:space="preserve">FIXED</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bCs/>
                <w:color w:val="1F3864"/>
                <w:sz w:val="20"/>
                <w:szCs w:val="20"/>
              </w:rPr>
              <w:t xml:space="preserve">H3</w:t>
            </w:r>
          </w:p>
        </w:tc>
        <w:tc>
          <w:tcPr>
            <w:tcW w:type="dxa" w:w="4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color w:val="1A1A1A"/>
                <w:sz w:val="20"/>
                <w:szCs w:val="20"/>
              </w:rPr>
              <w:t xml:space="preserve">unsafe-inline in Content Security Policy undermines XSS protections</w:t>
            </w:r>
          </w:p>
        </w:tc>
        <w:tc>
          <w:tcPr>
            <w:tcW w:type="dxa" w:w="1500"/>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tcPr>
          <w:p>
            <w:pPr>
              <w:jc w:val="center"/>
            </w:pPr>
            <w:r>
              <w:rPr>
                <w:rFonts w:ascii="Arial" w:cs="Arial" w:eastAsia="Arial" w:hAnsi="Arial"/>
                <w:b/>
                <w:bCs/>
                <w:color w:val="843C0C"/>
                <w:sz w:val="18"/>
                <w:szCs w:val="18"/>
              </w:rPr>
              <w:t xml:space="preserve">HIGH</w:t>
            </w:r>
          </w:p>
        </w:tc>
        <w:tc>
          <w:tcPr>
            <w:tcW w:type="dxa" w:w="25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color w:val="9C0006"/>
                <w:sz w:val="18"/>
                <w:szCs w:val="18"/>
              </w:rPr>
              <w:t xml:space="preserve">OPEN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1F3864"/>
                <w:sz w:val="20"/>
                <w:szCs w:val="20"/>
              </w:rPr>
              <w:t xml:space="preserve">M1</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A1A1A"/>
                <w:sz w:val="20"/>
                <w:szCs w:val="20"/>
              </w:rPr>
              <w:t xml:space="preserve">Firebase config stored in plaintext localStorage</w:t>
            </w:r>
          </w:p>
        </w:tc>
        <w:tc>
          <w:tcPr>
            <w:tcW w:type="dxa" w:w="1500"/>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pPr>
              <w:jc w:val="center"/>
            </w:pPr>
            <w:r>
              <w:rPr>
                <w:rFonts w:ascii="Arial" w:cs="Arial" w:eastAsia="Arial" w:hAnsi="Arial"/>
                <w:b/>
                <w:bCs/>
                <w:color w:val="7D6608"/>
                <w:sz w:val="18"/>
                <w:szCs w:val="18"/>
              </w:rPr>
              <w:t xml:space="preserve">MEDIUM</w:t>
            </w:r>
          </w:p>
        </w:tc>
        <w:tc>
          <w:tcPr>
            <w:tcW w:type="dxa" w:w="25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color w:val="9C0006"/>
                <w:sz w:val="18"/>
                <w:szCs w:val="18"/>
              </w:rPr>
              <w:t xml:space="preserve">OPEN</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bCs/>
                <w:color w:val="1F3864"/>
                <w:sz w:val="20"/>
                <w:szCs w:val="20"/>
              </w:rPr>
              <w:t xml:space="preserve">M2</w:t>
            </w:r>
          </w:p>
        </w:tc>
        <w:tc>
          <w:tcPr>
            <w:tcW w:type="dxa" w:w="4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color w:val="1A1A1A"/>
                <w:sz w:val="20"/>
                <w:szCs w:val="20"/>
              </w:rPr>
              <w:t xml:space="preserve">Admin role was assignable client-side</w:t>
            </w:r>
          </w:p>
        </w:tc>
        <w:tc>
          <w:tcPr>
            <w:tcW w:type="dxa" w:w="1500"/>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pPr>
              <w:jc w:val="center"/>
            </w:pPr>
            <w:r>
              <w:rPr>
                <w:rFonts w:ascii="Arial" w:cs="Arial" w:eastAsia="Arial" w:hAnsi="Arial"/>
                <w:b/>
                <w:bCs/>
                <w:color w:val="7D6608"/>
                <w:sz w:val="18"/>
                <w:szCs w:val="18"/>
              </w:rPr>
              <w:t xml:space="preserve">MEDIUM</w:t>
            </w:r>
          </w:p>
        </w:tc>
        <w:tc>
          <w:tcPr>
            <w:tcW w:type="dxa" w:w="25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8"/>
                <w:szCs w:val="18"/>
              </w:rPr>
              <w:t xml:space="preserve">FIXED</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1F3864"/>
                <w:sz w:val="20"/>
                <w:szCs w:val="20"/>
              </w:rPr>
              <w:t xml:space="preserve">M3</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A1A1A"/>
                <w:sz w:val="20"/>
                <w:szCs w:val="20"/>
              </w:rPr>
              <w:t xml:space="preserve">Firebase token verification uses accounts:lookup REST, not JWT verification</w:t>
            </w:r>
          </w:p>
        </w:tc>
        <w:tc>
          <w:tcPr>
            <w:tcW w:type="dxa" w:w="1500"/>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pPr>
              <w:jc w:val="center"/>
            </w:pPr>
            <w:r>
              <w:rPr>
                <w:rFonts w:ascii="Arial" w:cs="Arial" w:eastAsia="Arial" w:hAnsi="Arial"/>
                <w:b/>
                <w:bCs/>
                <w:color w:val="7D6608"/>
                <w:sz w:val="18"/>
                <w:szCs w:val="18"/>
              </w:rPr>
              <w:t xml:space="preserve">MEDIUM</w:t>
            </w:r>
          </w:p>
        </w:tc>
        <w:tc>
          <w:tcPr>
            <w:tcW w:type="dxa" w:w="2500"/>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tcPr>
          <w:p>
            <w:pPr>
              <w:jc w:val="center"/>
            </w:pPr>
            <w:r>
              <w:rPr>
                <w:rFonts w:ascii="Arial" w:cs="Arial" w:eastAsia="Arial" w:hAnsi="Arial"/>
                <w:b/>
                <w:bCs/>
                <w:color w:val="843C0C"/>
                <w:sz w:val="18"/>
                <w:szCs w:val="18"/>
              </w:rPr>
              <w:t xml:space="preserve">OPEN — acceptable for now</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bCs/>
                <w:color w:val="1F3864"/>
                <w:sz w:val="20"/>
                <w:szCs w:val="20"/>
              </w:rPr>
              <w:t xml:space="preserve">M4</w:t>
            </w:r>
          </w:p>
        </w:tc>
        <w:tc>
          <w:tcPr>
            <w:tcW w:type="dxa" w:w="4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color w:val="1A1A1A"/>
                <w:sz w:val="20"/>
                <w:szCs w:val="20"/>
              </w:rPr>
              <w:t xml:space="preserve">wipeAll() had no audit trail before deletion</w:t>
            </w:r>
          </w:p>
        </w:tc>
        <w:tc>
          <w:tcPr>
            <w:tcW w:type="dxa" w:w="1500"/>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pPr>
              <w:jc w:val="center"/>
            </w:pPr>
            <w:r>
              <w:rPr>
                <w:rFonts w:ascii="Arial" w:cs="Arial" w:eastAsia="Arial" w:hAnsi="Arial"/>
                <w:b/>
                <w:bCs/>
                <w:color w:val="7D6608"/>
                <w:sz w:val="18"/>
                <w:szCs w:val="18"/>
              </w:rPr>
              <w:t xml:space="preserve">MEDIUM</w:t>
            </w:r>
          </w:p>
        </w:tc>
        <w:tc>
          <w:tcPr>
            <w:tcW w:type="dxa" w:w="25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8"/>
                <w:szCs w:val="18"/>
              </w:rPr>
              <w:t xml:space="preserve">FIXED</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1F3864"/>
                <w:sz w:val="20"/>
                <w:szCs w:val="20"/>
              </w:rPr>
              <w:t xml:space="preserve">M5</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A1A1A"/>
                <w:sz w:val="20"/>
                <w:szCs w:val="20"/>
              </w:rPr>
              <w:t xml:space="preserve">CI/CD deployment uses blacklist exclusion — new sensitive files deploy by default</w:t>
            </w:r>
          </w:p>
        </w:tc>
        <w:tc>
          <w:tcPr>
            <w:tcW w:type="dxa" w:w="1500"/>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pPr>
              <w:jc w:val="center"/>
            </w:pPr>
            <w:r>
              <w:rPr>
                <w:rFonts w:ascii="Arial" w:cs="Arial" w:eastAsia="Arial" w:hAnsi="Arial"/>
                <w:b/>
                <w:bCs/>
                <w:color w:val="7D6608"/>
                <w:sz w:val="18"/>
                <w:szCs w:val="18"/>
              </w:rPr>
              <w:t xml:space="preserve">MEDIUM</w:t>
            </w:r>
          </w:p>
        </w:tc>
        <w:tc>
          <w:tcPr>
            <w:tcW w:type="dxa" w:w="25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color w:val="9C0006"/>
                <w:sz w:val="18"/>
                <w:szCs w:val="18"/>
              </w:rPr>
              <w:t xml:space="preserve">OPEN</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bCs/>
                <w:color w:val="1F3864"/>
                <w:sz w:val="20"/>
                <w:szCs w:val="20"/>
              </w:rPr>
              <w:t xml:space="preserve">L1</w:t>
            </w:r>
          </w:p>
        </w:tc>
        <w:tc>
          <w:tcPr>
            <w:tcW w:type="dxa" w:w="4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color w:val="1A1A1A"/>
                <w:sz w:val="20"/>
                <w:szCs w:val="20"/>
              </w:rPr>
              <w:t xml:space="preserve">Debug console.log statements remain in production bundle</w:t>
            </w:r>
          </w:p>
        </w:tc>
        <w:tc>
          <w:tcPr>
            <w:tcW w:type="dxa" w:w="1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bCs/>
                <w:color w:val="7D6608"/>
                <w:sz w:val="18"/>
                <w:szCs w:val="18"/>
              </w:rPr>
              <w:t xml:space="preserve">LOW</w:t>
            </w:r>
          </w:p>
        </w:tc>
        <w:tc>
          <w:tcPr>
            <w:tcW w:type="dxa" w:w="25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color w:val="9C0006"/>
                <w:sz w:val="18"/>
                <w:szCs w:val="18"/>
              </w:rPr>
              <w:t xml:space="preserve">OPEN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1F3864"/>
                <w:sz w:val="20"/>
                <w:szCs w:val="20"/>
              </w:rPr>
              <w:t xml:space="preserve">L2</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A1A1A"/>
                <w:sz w:val="20"/>
                <w:szCs w:val="20"/>
              </w:rPr>
              <w:t xml:space="preserve">.DS_Store committed to repository</w:t>
            </w:r>
          </w:p>
        </w:tc>
        <w:tc>
          <w:tcPr>
            <w:tcW w:type="dxa" w:w="1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bCs/>
                <w:color w:val="7D6608"/>
                <w:sz w:val="18"/>
                <w:szCs w:val="18"/>
              </w:rPr>
              <w:t xml:space="preserve">LOW</w:t>
            </w:r>
          </w:p>
        </w:tc>
        <w:tc>
          <w:tcPr>
            <w:tcW w:type="dxa" w:w="25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color w:val="9C0006"/>
                <w:sz w:val="18"/>
                <w:szCs w:val="18"/>
              </w:rPr>
              <w:t xml:space="preserve">OPEN</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bCs/>
                <w:color w:val="1F3864"/>
                <w:sz w:val="20"/>
                <w:szCs w:val="20"/>
              </w:rPr>
              <w:t xml:space="preserve">L3</w:t>
            </w:r>
          </w:p>
        </w:tc>
        <w:tc>
          <w:tcPr>
            <w:tcW w:type="dxa" w:w="4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color w:val="1A1A1A"/>
                <w:sz w:val="20"/>
                <w:szCs w:val="20"/>
              </w:rPr>
              <w:t xml:space="preserve">Detailed error messages leaked from Cloudflare Worker responses</w:t>
            </w:r>
          </w:p>
        </w:tc>
        <w:tc>
          <w:tcPr>
            <w:tcW w:type="dxa" w:w="1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bCs/>
                <w:color w:val="7D6608"/>
                <w:sz w:val="18"/>
                <w:szCs w:val="18"/>
              </w:rPr>
              <w:t xml:space="preserve">LOW</w:t>
            </w:r>
          </w:p>
        </w:tc>
        <w:tc>
          <w:tcPr>
            <w:tcW w:type="dxa" w:w="25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8"/>
                <w:szCs w:val="18"/>
              </w:rPr>
              <w:t xml:space="preserve">FIXED</w:t>
            </w:r>
          </w:p>
        </w:tc>
      </w:tr>
    </w:tbl>
    <w:p>
      <w:r>
        <w:br w:type="page"/>
      </w:r>
    </w:p>
    <w:p>
      <w:pPr>
        <w:pStyle w:val="Heading1"/>
        <w:shd w:fill="1F3864" w:val="clear"/>
        <w:spacing w:after="200" w:before="360"/>
        <w:ind w:left="180" w:right="180"/>
      </w:pPr>
      <w:r>
        <w:rPr>
          <w:rFonts w:ascii="Arial" w:cs="Arial" w:eastAsia="Arial" w:hAnsi="Arial"/>
          <w:b/>
          <w:bCs/>
          <w:color w:val="FFFFFF"/>
          <w:sz w:val="36"/>
          <w:szCs w:val="36"/>
        </w:rPr>
        <w:t xml:space="preserve">2. Architectural Vision &amp; Guiding Principles</w:t>
      </w:r>
    </w:p>
    <w:p>
      <w:pPr>
        <w:spacing w:after="0" w:before="80"/>
      </w:pPr>
      <w:r>
        <w:t xml:space="preserve"/>
      </w:r>
    </w:p>
    <w:p>
      <w:pPr>
        <w:pStyle w:val="Heading2"/>
        <w:pBdr>
          <w:bottom w:val="single" w:color="2E75B6" w:sz="4" w:space="2"/>
        </w:pBdr>
        <w:spacing w:after="100" w:before="280"/>
      </w:pPr>
      <w:r>
        <w:rPr>
          <w:rFonts w:ascii="Arial" w:cs="Arial" w:eastAsia="Arial" w:hAnsi="Arial"/>
          <w:b/>
          <w:bCs/>
          <w:color w:val="1F3864"/>
          <w:sz w:val="28"/>
          <w:szCs w:val="28"/>
        </w:rPr>
        <w:t xml:space="preserve">2.1  Guiding Principles</w:t>
      </w:r>
    </w:p>
    <w:p>
      <w:pPr>
        <w:spacing w:after="0" w:before="40"/>
      </w:pPr>
      <w:r>
        <w:t xml:space="preserve"/>
      </w:r>
    </w:p>
    <w:p>
      <w:pPr>
        <w:spacing w:after="100" w:before="60"/>
        <w:jc w:val="left"/>
      </w:pPr>
      <w:r>
        <w:rPr>
          <w:rFonts w:ascii="Arial" w:cs="Arial" w:eastAsia="Arial" w:hAnsi="Arial"/>
          <w:b w:val="false"/>
          <w:bCs w:val="false"/>
          <w:i w:val="false"/>
          <w:iCs w:val="false"/>
          <w:color w:val="000000"/>
          <w:sz w:val="22"/>
          <w:szCs w:val="22"/>
        </w:rPr>
        <w:t xml:space="preserve">All architectural decisions must be evaluated against these five principles, in priority order: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626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6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this means in practice</w:t>
            </w:r>
          </w:p>
        </w:tc>
      </w:tr>
      <w:t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1</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Security by Default</w:t>
            </w:r>
          </w:p>
        </w:tc>
        <w:tc>
          <w:tcPr>
            <w:tcW w:type="dxa" w:w="6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Security constraints are applied automatically. Features must opt OUT of restrictions, not opt IN. CSP, database rules, and auth checks must be the starting point, not the afterthought.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Minimum Viable Complexity</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Use the simplest technology that reliably solves the problem. Do not introduce new dependencies unless the current approach demonstrably fails. Prefer native browser APIs.</w:t>
            </w:r>
          </w:p>
        </w:tc>
      </w:tr>
      <w:t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3</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Explicit over Implicit</w:t>
            </w:r>
          </w:p>
        </w:tc>
        <w:tc>
          <w:tcPr>
            <w:tcW w:type="dxa" w:w="6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State mutations, data flows, and role checks must be clearly traceable. No magic, no global singletons that silently update. Every state change must originate from an identifiable action.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Fail Visibly</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Errors must surface to both the user (clear UI feedback) and monitoring. Silent failures are prohibited. Every async operation must have an error path that is handled, logged, and communicated.</w:t>
            </w:r>
          </w:p>
        </w:tc>
      </w:tr>
      <w:t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5</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Incremental Improvement</w:t>
            </w:r>
          </w:p>
        </w:tc>
        <w:tc>
          <w:tcPr>
            <w:tcW w:type="dxa" w:w="6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architecture evolves through targeted, reversible improvements — not big-bang rewrites. Each change must leave the codebase in a better state than before without breaking existing functionality.</w:t>
            </w:r>
          </w:p>
        </w:tc>
      </w:tr>
    </w:tbl>
    <w:p>
      <w:pPr>
        <w:spacing w:after="0" w:before="120"/>
      </w:pPr>
      <w:r>
        <w:t xml:space="preserve"/>
      </w:r>
    </w:p>
    <w:p>
      <w:pPr>
        <w:pStyle w:val="Heading2"/>
        <w:pBdr>
          <w:bottom w:val="single" w:color="2E75B6" w:sz="4" w:space="2"/>
        </w:pBdr>
        <w:spacing w:after="100" w:before="280"/>
      </w:pPr>
      <w:r>
        <w:rPr>
          <w:rFonts w:ascii="Arial" w:cs="Arial" w:eastAsia="Arial" w:hAnsi="Arial"/>
          <w:b/>
          <w:bCs/>
          <w:color w:val="1F3864"/>
          <w:sz w:val="28"/>
          <w:szCs w:val="28"/>
        </w:rPr>
        <w:t xml:space="preserve">2.2  Target Architecture Layers</w:t>
      </w:r>
    </w:p>
    <w:p>
      <w:pPr>
        <w:spacing w:after="0" w:before="40"/>
      </w:pPr>
      <w:r>
        <w:t xml:space="preserve"/>
      </w:r>
    </w:p>
    <w:p>
      <w:pPr>
        <w:spacing w:after="100" w:before="60"/>
        <w:jc w:val="left"/>
      </w:pPr>
      <w:r>
        <w:rPr>
          <w:rFonts w:ascii="Arial" w:cs="Arial" w:eastAsia="Arial" w:hAnsi="Arial"/>
          <w:b w:val="false"/>
          <w:bCs w:val="false"/>
          <w:i w:val="false"/>
          <w:iCs w:val="false"/>
          <w:color w:val="000000"/>
          <w:sz w:val="22"/>
          <w:szCs w:val="22"/>
        </w:rPr>
        <w:t xml:space="preserve">The target architecture is a modular single-page application with a clear layered structure: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PRESENTATION LAYER  —  Views, Modals, DOM Renderers, Event Handlers</w:t>
            </w:r>
          </w:p>
        </w:tc>
      </w:tr>
      <w:tr>
        <w:tc>
          <w:tcPr>
            <w:tcW w:type="dxa" w:w="9360"/>
            <w:tcBorders>
              <w:top w:val="single" w:color="2E75B6" w:sz="1"/>
              <w:left w:val="single" w:color="2E75B6" w:sz="1"/>
              <w:bottom w:val="single" w:color="2E75B6" w:sz="1"/>
              <w:right w:val="single" w:color="2E75B6" w:sz="1"/>
            </w:tcBorders>
            <w:shd w:fill="D5E8F0" w:val="clear"/>
            <w:tcMar>
              <w:top w:type="dxa" w:w="80"/>
              <w:left w:type="dxa" w:w="160"/>
              <w:bottom w:type="dxa" w:w="80"/>
              <w:right w:type="dxa" w:w="160"/>
            </w:tcMar>
          </w:tcPr>
          <w:p>
            <w:pPr>
              <w:jc w:val="center"/>
            </w:pPr>
            <w:r>
              <w:rPr>
                <w:rFonts w:ascii="Arial" w:cs="Arial" w:eastAsia="Arial" w:hAnsi="Arial"/>
                <w:b/>
                <w:bCs/>
                <w:color w:val="1F3864"/>
                <w:sz w:val="20"/>
                <w:szCs w:val="20"/>
              </w:rPr>
              <w:t xml:space="preserve">APPLICATION LAYER  —  Use Cases, Controllers, Business Rules, Recurrence Logic</w:t>
            </w:r>
          </w:p>
        </w:tc>
      </w:tr>
      <w:tr>
        <w:tc>
          <w:tcPr>
            <w:tcW w:type="dxa" w:w="9360"/>
            <w:tcBorders>
              <w:top w:val="single" w:color="2E75B6" w:sz="1"/>
              <w:left w:val="single" w:color="2E75B6" w:sz="1"/>
              <w:bottom w:val="single" w:color="2E75B6" w:sz="1"/>
              <w:right w:val="single" w:color="2E75B6" w:sz="1"/>
            </w:tcBorders>
            <w:shd w:fill="F2F2F2" w:val="clear"/>
            <w:tcMar>
              <w:top w:type="dxa" w:w="80"/>
              <w:left w:type="dxa" w:w="160"/>
              <w:bottom w:type="dxa" w:w="80"/>
              <w:right w:type="dxa" w:w="160"/>
            </w:tcMar>
          </w:tcPr>
          <w:p>
            <w:pPr>
              <w:jc w:val="center"/>
            </w:pPr>
            <w:r>
              <w:rPr>
                <w:rFonts w:ascii="Arial" w:cs="Arial" w:eastAsia="Arial" w:hAnsi="Arial"/>
                <w:b/>
                <w:bCs/>
                <w:color w:val="1A1A1A"/>
                <w:sz w:val="20"/>
                <w:szCs w:val="20"/>
              </w:rPr>
              <w:t xml:space="preserve">DATA ACCESS LAYER  —  Firebase/Firestore Repositories, Cache Manager, Offline Sync</w:t>
            </w:r>
          </w:p>
        </w:tc>
      </w:tr>
      <w:tr>
        <w:tc>
          <w:tcPr>
            <w:tcW w:type="dxa" w:w="9360"/>
            <w:tcBorders>
              <w:top w:val="single" w:color="2E75B6" w:sz="1"/>
              <w:left w:val="single" w:color="2E75B6" w:sz="1"/>
              <w:bottom w:val="single" w:color="2E75B6" w:sz="1"/>
              <w:right w:val="single" w:color="2E75B6" w:sz="1"/>
            </w:tcBorders>
            <w:shd w:fill="2E75B6"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INFRASTRUCTURE LAYER  —  Firebase Auth, Firestore, Cloudflare Workers, GitHub Actions</w:t>
            </w:r>
          </w:p>
        </w:tc>
      </w:tr>
    </w:tbl>
    <w:p>
      <w:pPr>
        <w:spacing w:after="0" w:before="80"/>
      </w:pPr>
      <w:r>
        <w:t xml:space="preserve"/>
      </w:r>
    </w:p>
    <w:p>
      <w:pPr>
        <w:spacing w:after="100" w:before="60"/>
        <w:jc w:val="left"/>
      </w:pPr>
      <w:r>
        <w:rPr>
          <w:rFonts w:ascii="Arial" w:cs="Arial" w:eastAsia="Arial" w:hAnsi="Arial"/>
          <w:b w:val="false"/>
          <w:bCs w:val="false"/>
          <w:i w:val="false"/>
          <w:iCs w:val="false"/>
          <w:color w:val="000000"/>
          <w:sz w:val="22"/>
          <w:szCs w:val="22"/>
        </w:rPr>
        <w:t xml:space="preserve">Dependency rule: upper layers depend on lower layers. Lower layers must never import from or call into upper layers. The data access layer is the only layer permitted to interact with Firebase APIs.</w:t>
      </w:r>
    </w:p>
    <w:p>
      <w:r>
        <w:br w:type="page"/>
      </w:r>
    </w:p>
    <w:p>
      <w:pPr>
        <w:pStyle w:val="Heading1"/>
        <w:shd w:fill="1F3864" w:val="clear"/>
        <w:spacing w:after="200" w:before="360"/>
        <w:ind w:left="180" w:right="180"/>
      </w:pPr>
      <w:r>
        <w:rPr>
          <w:rFonts w:ascii="Arial" w:cs="Arial" w:eastAsia="Arial" w:hAnsi="Arial"/>
          <w:b/>
          <w:bCs/>
          <w:color w:val="FFFFFF"/>
          <w:sz w:val="36"/>
          <w:szCs w:val="36"/>
        </w:rPr>
        <w:t xml:space="preserve">3. Anticipated Feature Roadmap</w:t>
      </w:r>
    </w:p>
    <w:p>
      <w:pPr>
        <w:spacing w:after="0" w:before="80"/>
      </w:pPr>
      <w:r>
        <w:t xml:space="preserve"/>
      </w:r>
    </w:p>
    <w:p>
      <w:pPr>
        <w:spacing w:after="100" w:before="60"/>
        <w:jc w:val="left"/>
      </w:pPr>
      <w:r>
        <w:rPr>
          <w:rFonts w:ascii="Arial" w:cs="Arial" w:eastAsia="Arial" w:hAnsi="Arial"/>
          <w:b w:val="false"/>
          <w:bCs w:val="false"/>
          <w:i w:val="false"/>
          <w:iCs w:val="false"/>
          <w:color w:val="000000"/>
          <w:sz w:val="22"/>
          <w:szCs w:val="22"/>
        </w:rPr>
        <w:t xml:space="preserve">The following features are anticipated based on the product domain, current partial implementations, and standard operational workflow needs. The architecture must accommodate these without structural rework.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960"/>
        <w:gridCol w:w="380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Feature Area</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Architectural Implication</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Freshbooks Integration</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Full OAuth flow, invoice/estimate sync, client matching between Freshbooks and planner</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Worker must be extended; Firebase must store token state; client model must hold Freshbooks ID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Reporting &amp; Analytics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Monthly dashboard: bookings per client, controller utilisation, days per country, quantity totals over time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Aggregation queries; Firestore preferred over RTDB; read-optimised secondary collections or Cloud Functions</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Notifications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Email alerts on booking changes, availability conflicts, admin approvals</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Requires server-side trigger (Cloud Functions or Worker); no email-sending from client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Controller Self-Service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Controllers submit booking requests; admin approves/rejects; audit trail of changes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Status field on entries; notifications; approval workflow in application layer</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Client Portal</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External clients (non-@coradam.com) can view their own bookings in read-only mode</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Multi-tenant auth; Firestore rules per clientId; separate route/view; CSP must remain strict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PWA / Mobile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Offline-capable mobile experience for field controllers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Service Worker; Firestore offline persistence; responsive-first CSS; manifest.json</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Calendar Sync</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Export bookings to Google Calendar or iCal format</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Pure client-side iCal generation; no additional backend needed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Bulk Operations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Admin bulk-reschedule, bulk-assign, bulk-delete with preview and confirm</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Batched Firestore writes (max 500 per batch); optimistic UI with rollback</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Document Generation</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Generate PDF booking confirmations or monthly summary reports</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PDF export via jsPDF client-side OR Cloudflare Worker with HTML-to-PDF</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Multi-language UI</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Interface in English, French, Italian for international controllers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i18n abstraction layer; no hardcoded UI strings in JS; locale-keyed JSON files</w:t>
            </w:r>
          </w:p>
        </w:tc>
      </w:tr>
    </w:tbl>
    <w:p>
      <w:r>
        <w:br w:type="page"/>
      </w:r>
    </w:p>
    <w:p>
      <w:pPr>
        <w:pStyle w:val="Heading1"/>
        <w:shd w:fill="1F3864" w:val="clear"/>
        <w:spacing w:after="200" w:before="360"/>
        <w:ind w:left="180" w:right="180"/>
      </w:pPr>
      <w:r>
        <w:rPr>
          <w:rFonts w:ascii="Arial" w:cs="Arial" w:eastAsia="Arial" w:hAnsi="Arial"/>
          <w:b/>
          <w:bCs/>
          <w:color w:val="FFFFFF"/>
          <w:sz w:val="36"/>
          <w:szCs w:val="36"/>
        </w:rPr>
        <w:t xml:space="preserve">4. Frontend Architecture Guidelines</w:t>
      </w:r>
    </w:p>
    <w:p>
      <w:pPr>
        <w:spacing w:after="0" w:before="80"/>
      </w:pPr>
      <w:r>
        <w:t xml:space="preserve"/>
      </w:r>
    </w:p>
    <w:p>
      <w:pPr>
        <w:pStyle w:val="Heading2"/>
        <w:pBdr>
          <w:bottom w:val="single" w:color="2E75B6" w:sz="4" w:space="2"/>
        </w:pBdr>
        <w:spacing w:after="100" w:before="280"/>
      </w:pPr>
      <w:r>
        <w:rPr>
          <w:rFonts w:ascii="Arial" w:cs="Arial" w:eastAsia="Arial" w:hAnsi="Arial"/>
          <w:b/>
          <w:bCs/>
          <w:color w:val="1F3864"/>
          <w:sz w:val="28"/>
          <w:szCs w:val="28"/>
        </w:rPr>
        <w:t xml:space="preserve">4.1  Module System &amp; Build Pipeline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9C0006" w:sz="1"/>
              <w:left w:val="single" w:color="9C0006" w:sz="1"/>
              <w:bottom w:val="single" w:color="9C0006" w:sz="1"/>
              <w:right w:val="single" w:color="9C0006" w:sz="1"/>
            </w:tcBorders>
            <w:shd w:fill="9C000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RULE F-1</w:t>
            </w:r>
          </w:p>
        </w:tc>
        <w:tc>
          <w:tcPr>
            <w:tcW w:type="dxa" w:w="7960"/>
            <w:tcBorders>
              <w:top w:val="single" w:color="9C0006" w:sz="1"/>
              <w:left w:val="single" w:color="9C0006" w:sz="1"/>
              <w:bottom w:val="single" w:color="9C0006" w:sz="1"/>
              <w:right w:val="single" w:color="9C0006" w:sz="1"/>
            </w:tcBorders>
            <w:shd w:fill="F2F2F2" w:val="clear"/>
            <w:tcMar>
              <w:top w:type="dxa" w:w="80"/>
              <w:left w:type="dxa" w:w="160"/>
              <w:bottom w:type="dxa" w:w="80"/>
              <w:right w:type="dxa" w:w="120"/>
            </w:tcMar>
          </w:tcPr>
          <w:p>
            <w:r>
              <w:rPr>
                <w:rFonts w:ascii="Arial" w:cs="Arial" w:eastAsia="Arial" w:hAnsi="Arial"/>
                <w:color w:val="1A1A1A"/>
                <w:sz w:val="21"/>
                <w:szCs w:val="21"/>
              </w:rPr>
              <w:t xml:space="preserve">The monolithic app.js MUST be decomposed into ES Modules. Each domain area (Auth, Calendar, Admin, Booking, Availability, Settings, Freshbooks) becomes its own module file. No module may exceed 500 lines.</w:t>
            </w:r>
          </w:p>
        </w:tc>
      </w:tr>
    </w:tbl>
    <w:p>
      <w:pPr>
        <w:spacing w:after="0" w:before="60"/>
      </w:pPr>
      <w:r>
        <w:t xml:space="preserve"/>
      </w:r>
    </w:p>
    <w:p>
      <w:pPr>
        <w:spacing w:after="100" w:before="60"/>
        <w:jc w:val="left"/>
      </w:pPr>
      <w:r>
        <w:rPr>
          <w:rFonts w:ascii="Arial" w:cs="Arial" w:eastAsia="Arial" w:hAnsi="Arial"/>
          <w:b w:val="false"/>
          <w:bCs w:val="false"/>
          <w:i w:val="false"/>
          <w:iCs w:val="false"/>
          <w:color w:val="000000"/>
          <w:sz w:val="22"/>
          <w:szCs w:val="22"/>
        </w:rPr>
        <w:t xml:space="preserve">Vite is the mandated build tool. It requires zero configuration for a vanilla JS project, supports ES Modules natively, performs tree-shaking, and produces an optimised bundle with content-hash filenames for cache-busting. The GitHub Actions pipeline must be updated to run vite build before deploying.</w:t>
      </w:r>
    </w:p>
    <w:p>
      <w:pPr>
        <w:spacing w:after="0" w:before="60"/>
      </w:pPr>
      <w:r>
        <w:t xml:space="preserve"/>
      </w:r>
    </w:p>
    <w:p>
      <w:pPr>
        <w:pStyle w:val="Heading3"/>
        <w:spacing w:after="80" w:before="200"/>
      </w:pPr>
      <w:r>
        <w:rPr>
          <w:rFonts w:ascii="Arial" w:cs="Arial" w:eastAsia="Arial" w:hAnsi="Arial"/>
          <w:b/>
          <w:bCs/>
          <w:color w:val="2E75B6"/>
          <w:sz w:val="24"/>
          <w:szCs w:val="24"/>
        </w:rPr>
        <w:t xml:space="preserve">Required source directory structure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src/main.js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Entry point — initialises Firebase, Auth, Router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src/auth/auth.js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Google OAuth, domain check, session management</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src/data/db.js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Firebase/Firestore abstraction — all reads and writes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src/data/cache.js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In-memory cache manager with invalidation logic</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src/domain/booking.js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Booking business rules: conflict detection, recurrence expansion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src/domain/availability.js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Availability rules: expansion, overlap detection</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src/views/calendar.js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Calendar rendering (month, week, list views)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src/views/admin.js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Admin dashboard (timeline, filters, CSV export)</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src/views/settings.js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Settings pages (users, clients, data, profile)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src/components/modal.js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Generic modal component system</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src/components/toast.js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Toast notification system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src/utils/dates.js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Date formatting, manipulation, validation utilities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src/utils/sanitise.js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HTML escaping, input validation utilities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src/utils/errors.js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Global error handler and user-facing error messages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src/config.js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Environment config — injected at build time, never in localStorage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workers/freshbooks.js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Cloudflare Worker (kept separate, not bundled with app)</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tests/unit/</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Vitest unit tests (one file per module)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tests/e2e/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Playwright end-to-end tests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RULE F-2</w:t>
            </w:r>
          </w:p>
        </w:tc>
        <w:tc>
          <w:tcPr>
            <w:tcW w:type="dxa" w:w="7960"/>
            <w:tcBorders>
              <w:top w:val="single" w:color="2E75B6" w:sz="1"/>
              <w:left w:val="single" w:color="2E75B6" w:sz="1"/>
              <w:bottom w:val="single" w:color="2E75B6" w:sz="1"/>
              <w:right w:val="single" w:color="2E75B6" w:sz="1"/>
            </w:tcBorders>
            <w:shd w:fill="F2F2F2" w:val="clear"/>
            <w:tcMar>
              <w:top w:type="dxa" w:w="80"/>
              <w:left w:type="dxa" w:w="160"/>
              <w:bottom w:type="dxa" w:w="80"/>
              <w:right w:type="dxa" w:w="120"/>
            </w:tcMar>
          </w:tcPr>
          <w:p>
            <w:r>
              <w:rPr>
                <w:rFonts w:ascii="Arial" w:cs="Arial" w:eastAsia="Arial" w:hAnsi="Arial"/>
                <w:color w:val="1A1A1A"/>
                <w:sz w:val="21"/>
                <w:szCs w:val="21"/>
              </w:rPr>
              <w:t xml:space="preserve">No module may import from a higher layer. src/data/* must never import from src/views/*. src/domain/* receives data as function arguments and never calls Firebase directly.</w:t>
            </w:r>
          </w:p>
        </w:tc>
      </w:tr>
    </w:tbl>
    <w:p>
      <w:pPr>
        <w:spacing w:after="0" w:before="120"/>
      </w:pPr>
      <w:r>
        <w:t xml:space="preserve"/>
      </w:r>
    </w:p>
    <w:p>
      <w:pPr>
        <w:pStyle w:val="Heading2"/>
        <w:pBdr>
          <w:bottom w:val="single" w:color="2E75B6" w:sz="4" w:space="2"/>
        </w:pBdr>
        <w:spacing w:after="100" w:before="280"/>
      </w:pPr>
      <w:r>
        <w:rPr>
          <w:rFonts w:ascii="Arial" w:cs="Arial" w:eastAsia="Arial" w:hAnsi="Arial"/>
          <w:b/>
          <w:bCs/>
          <w:color w:val="1F3864"/>
          <w:sz w:val="28"/>
          <w:szCs w:val="28"/>
        </w:rPr>
        <w:t xml:space="preserve">4.2  State Management</w:t>
      </w:r>
    </w:p>
    <w:p>
      <w:pPr>
        <w:spacing w:after="0" w:before="40"/>
      </w:pPr>
      <w:r>
        <w:t xml:space="preserve"/>
      </w:r>
    </w:p>
    <w:p>
      <w:pPr>
        <w:spacing w:after="100" w:before="60"/>
        <w:jc w:val="left"/>
      </w:pPr>
      <w:r>
        <w:rPr>
          <w:rFonts w:ascii="Arial" w:cs="Arial" w:eastAsia="Arial" w:hAnsi="Arial"/>
          <w:b w:val="false"/>
          <w:bCs w:val="false"/>
          <w:i w:val="false"/>
          <w:iCs w:val="false"/>
          <w:color w:val="000000"/>
          <w:sz w:val="22"/>
          <w:szCs w:val="22"/>
        </w:rPr>
        <w:t xml:space="preserve">The current global Cache pattern is acceptable as an in-memory store but must be formalised with explicit ownership and invalidation semantics.</w:t>
      </w:r>
    </w:p>
    <w:p>
      <w:pPr>
        <w:spacing w:after="0" w:before="60"/>
      </w:pPr>
      <w:r>
        <w:t xml:space="preserve"/>
      </w:r>
    </w:p>
    <w:p>
      <w:pPr>
        <w:pStyle w:val="ListParagraph"/>
        <w:numPr>
          <w:ilvl w:val="0"/>
          <w:numId w:val="2"/>
        </w:numPr>
        <w:spacing w:after="40" w:before="40"/>
      </w:pPr>
      <w:r>
        <w:rPr>
          <w:rFonts w:ascii="Arial" w:cs="Arial" w:eastAsia="Arial" w:hAnsi="Arial"/>
          <w:b w:val="false"/>
          <w:bCs w:val="false"/>
          <w:color w:val="000000"/>
          <w:sz w:val="22"/>
          <w:szCs w:val="22"/>
        </w:rPr>
        <w:t xml:space="preserve">The Cache is the single source of truth for all in-memory data. Views must read from Cache, not from Firebase directly.</w:t>
      </w:r>
    </w:p>
    <w:p>
      <w:pPr>
        <w:pStyle w:val="ListParagraph"/>
        <w:numPr>
          <w:ilvl w:val="0"/>
          <w:numId w:val="2"/>
        </w:numPr>
        <w:spacing w:after="40" w:before="40"/>
      </w:pPr>
      <w:r>
        <w:rPr>
          <w:rFonts w:ascii="Arial" w:cs="Arial" w:eastAsia="Arial" w:hAnsi="Arial"/>
          <w:b w:val="false"/>
          <w:bCs w:val="false"/>
          <w:color w:val="000000"/>
          <w:sz w:val="22"/>
          <w:szCs w:val="22"/>
        </w:rPr>
        <w:t xml:space="preserve">All writes flow through a repository function in src/data/db.js which updates Firebase, then updates Cache, then returns the updated state to the caller.</w:t>
      </w:r>
    </w:p>
    <w:p>
      <w:pPr>
        <w:pStyle w:val="ListParagraph"/>
        <w:numPr>
          <w:ilvl w:val="0"/>
          <w:numId w:val="2"/>
        </w:numPr>
        <w:spacing w:after="40" w:before="40"/>
      </w:pPr>
      <w:r>
        <w:rPr>
          <w:rFonts w:ascii="Arial" w:cs="Arial" w:eastAsia="Arial" w:hAnsi="Arial"/>
          <w:b w:val="false"/>
          <w:bCs w:val="false"/>
          <w:color w:val="000000"/>
          <w:sz w:val="22"/>
          <w:szCs w:val="22"/>
        </w:rPr>
        <w:t xml:space="preserve">Real-time listeners (Firestore onSnapshot) must be registered in src/data/db.js and must dispatch update events through a typed event bus. Views subscribe to these events — they do not poll.</w:t>
      </w:r>
    </w:p>
    <w:p>
      <w:pPr>
        <w:pStyle w:val="ListParagraph"/>
        <w:numPr>
          <w:ilvl w:val="0"/>
          <w:numId w:val="2"/>
        </w:numPr>
        <w:spacing w:after="40" w:before="40"/>
      </w:pPr>
      <w:r>
        <w:rPr>
          <w:rFonts w:ascii="Arial" w:cs="Arial" w:eastAsia="Arial" w:hAnsi="Arial"/>
          <w:b w:val="false"/>
          <w:bCs w:val="false"/>
          <w:color w:val="000000"/>
          <w:sz w:val="22"/>
          <w:szCs w:val="22"/>
        </w:rPr>
        <w:t xml:space="preserve">Cache invalidation: any write operation must invalidate only the affected entity, not reload all data. Implement fine-grained invalidation by entity type and ID.</w:t>
      </w:r>
    </w:p>
    <w:p>
      <w:pPr>
        <w:pStyle w:val="ListParagraph"/>
        <w:numPr>
          <w:ilvl w:val="0"/>
          <w:numId w:val="2"/>
        </w:numPr>
        <w:spacing w:after="40" w:before="40"/>
      </w:pPr>
      <w:r>
        <w:rPr>
          <w:rFonts w:ascii="Arial" w:cs="Arial" w:eastAsia="Arial" w:hAnsi="Arial"/>
          <w:b w:val="false"/>
          <w:bCs w:val="false"/>
          <w:color w:val="000000"/>
          <w:sz w:val="22"/>
          <w:szCs w:val="22"/>
        </w:rPr>
        <w:t xml:space="preserve">Session state (current user, role, auth token) is stored in a dedicated AuthState object, never in the main Cache. AuthState is immutable after login — changes trigger a full auth re-evaluation.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843C0C" w:sz="1"/>
              <w:left w:val="single" w:color="843C0C" w:sz="1"/>
              <w:bottom w:val="single" w:color="843C0C" w:sz="1"/>
              <w:right w:val="single" w:color="843C0C" w:sz="1"/>
            </w:tcBorders>
            <w:shd w:fill="843C0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RULE F-3</w:t>
            </w:r>
          </w:p>
        </w:tc>
        <w:tc>
          <w:tcPr>
            <w:tcW w:type="dxa" w:w="7960"/>
            <w:tcBorders>
              <w:top w:val="single" w:color="843C0C" w:sz="1"/>
              <w:left w:val="single" w:color="843C0C" w:sz="1"/>
              <w:bottom w:val="single" w:color="843C0C" w:sz="1"/>
              <w:right w:val="single" w:color="843C0C" w:sz="1"/>
            </w:tcBorders>
            <w:shd w:fill="F2F2F2" w:val="clear"/>
            <w:tcMar>
              <w:top w:type="dxa" w:w="80"/>
              <w:left w:type="dxa" w:w="160"/>
              <w:bottom w:type="dxa" w:w="80"/>
              <w:right w:type="dxa" w:w="120"/>
            </w:tcMar>
          </w:tcPr>
          <w:p>
            <w:r>
              <w:rPr>
                <w:rFonts w:ascii="Arial" w:cs="Arial" w:eastAsia="Arial" w:hAnsi="Arial"/>
                <w:color w:val="1A1A1A"/>
                <w:sz w:val="21"/>
                <w:szCs w:val="21"/>
              </w:rPr>
              <w:t xml:space="preserve">Direct Firebase reads in view code are PROHIBITED. All Firebase interactions must go through src/data/db.js repository functions. Views must never hold a reference to the Firebase app instance.</w:t>
            </w:r>
          </w:p>
        </w:tc>
      </w:tr>
    </w:tbl>
    <w:p>
      <w:pPr>
        <w:spacing w:after="0" w:before="120"/>
      </w:pPr>
      <w:r>
        <w:t xml:space="preserve"/>
      </w:r>
    </w:p>
    <w:p>
      <w:pPr>
        <w:pStyle w:val="Heading2"/>
        <w:pBdr>
          <w:bottom w:val="single" w:color="2E75B6" w:sz="4" w:space="2"/>
        </w:pBdr>
        <w:spacing w:after="100" w:before="280"/>
      </w:pPr>
      <w:r>
        <w:rPr>
          <w:rFonts w:ascii="Arial" w:cs="Arial" w:eastAsia="Arial" w:hAnsi="Arial"/>
          <w:b/>
          <w:bCs/>
          <w:color w:val="1F3864"/>
          <w:sz w:val="28"/>
          <w:szCs w:val="28"/>
        </w:rPr>
        <w:t xml:space="preserve">4.3  Routing &amp; Navigation</w:t>
      </w:r>
    </w:p>
    <w:p>
      <w:pPr>
        <w:spacing w:after="0" w:before="40"/>
      </w:pPr>
      <w:r>
        <w:t xml:space="preserve"/>
      </w:r>
    </w:p>
    <w:p>
      <w:pPr>
        <w:spacing w:after="100" w:before="60"/>
        <w:jc w:val="left"/>
      </w:pPr>
      <w:r>
        <w:rPr>
          <w:rFonts w:ascii="Arial" w:cs="Arial" w:eastAsia="Arial" w:hAnsi="Arial"/>
          <w:b w:val="false"/>
          <w:bCs w:val="false"/>
          <w:i w:val="false"/>
          <w:iCs w:val="false"/>
          <w:color w:val="000000"/>
          <w:sz w:val="22"/>
          <w:szCs w:val="22"/>
        </w:rPr>
        <w:t xml:space="preserve">The current CSS show/hide approach must be replaced with a lightweight client-side router. The router must map URL hash fragments (#/calendar, #/admin, #/settings) to view modules, guard routes by role, support browser back/forward navigation, and restore the last active view on page reload. A router under 50 lines of vanilla JS is sufficient — do not introduce a routing library.</w:t>
      </w:r>
    </w:p>
    <w:p>
      <w:pPr>
        <w:spacing w:after="0" w:before="120"/>
      </w:pPr>
      <w:r>
        <w:t xml:space="preserve"/>
      </w:r>
    </w:p>
    <w:p>
      <w:pPr>
        <w:pStyle w:val="Heading2"/>
        <w:pBdr>
          <w:bottom w:val="single" w:color="2E75B6" w:sz="4" w:space="2"/>
        </w:pBdr>
        <w:spacing w:after="100" w:before="280"/>
      </w:pPr>
      <w:r>
        <w:rPr>
          <w:rFonts w:ascii="Arial" w:cs="Arial" w:eastAsia="Arial" w:hAnsi="Arial"/>
          <w:b/>
          <w:bCs/>
          <w:color w:val="1F3864"/>
          <w:sz w:val="28"/>
          <w:szCs w:val="28"/>
        </w:rPr>
        <w:t xml:space="preserve">4.4  Error Handling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9C0006" w:sz="1"/>
              <w:left w:val="single" w:color="9C0006" w:sz="1"/>
              <w:bottom w:val="single" w:color="9C0006" w:sz="1"/>
              <w:right w:val="single" w:color="9C0006" w:sz="1"/>
            </w:tcBorders>
            <w:shd w:fill="9C000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RULE F-4</w:t>
            </w:r>
          </w:p>
        </w:tc>
        <w:tc>
          <w:tcPr>
            <w:tcW w:type="dxa" w:w="7960"/>
            <w:tcBorders>
              <w:top w:val="single" w:color="9C0006" w:sz="1"/>
              <w:left w:val="single" w:color="9C0006" w:sz="1"/>
              <w:bottom w:val="single" w:color="9C0006" w:sz="1"/>
              <w:right w:val="single" w:color="9C0006" w:sz="1"/>
            </w:tcBorders>
            <w:shd w:fill="F2F2F2" w:val="clear"/>
            <w:tcMar>
              <w:top w:type="dxa" w:w="80"/>
              <w:left w:type="dxa" w:w="160"/>
              <w:bottom w:type="dxa" w:w="80"/>
              <w:right w:type="dxa" w:w="120"/>
            </w:tcMar>
          </w:tcPr>
          <w:p>
            <w:r>
              <w:rPr>
                <w:rFonts w:ascii="Arial" w:cs="Arial" w:eastAsia="Arial" w:hAnsi="Arial"/>
                <w:color w:val="1A1A1A"/>
                <w:sz w:val="21"/>
                <w:szCs w:val="21"/>
              </w:rPr>
              <w:t xml:space="preserve">Every async function must have an explicit error path. try/catch blocks are mandatory for all Firebase operations, Worker calls, and data parsing. Unhandled promise rejections are prohibited.</w:t>
            </w:r>
          </w:p>
        </w:tc>
      </w:tr>
    </w:tbl>
    <w:p>
      <w:pPr>
        <w:spacing w:after="0" w:before="60"/>
      </w:pPr>
      <w:r>
        <w:t xml:space="preserve"/>
      </w:r>
    </w:p>
    <w:p>
      <w:pPr>
        <w:spacing w:after="100" w:before="60"/>
        <w:jc w:val="left"/>
      </w:pPr>
      <w:r>
        <w:rPr>
          <w:rFonts w:ascii="Arial" w:cs="Arial" w:eastAsia="Arial" w:hAnsi="Arial"/>
          <w:b w:val="false"/>
          <w:bCs w:val="false"/>
          <w:i w:val="false"/>
          <w:iCs w:val="false"/>
          <w:color w:val="000000"/>
          <w:sz w:val="22"/>
          <w:szCs w:val="22"/>
        </w:rPr>
        <w:t xml:space="preserve">Implement a centralised error handler in src/utils/errors.js that categorises errors (NETWORK, AUTH, PERMISSION, VALIDATION, UNKNOWN), shows user-friendly toast notifications (never raw Firebase error codes), logs the full error object with context, signs users out on PERMISSION errors, and shows a reconnecting banner with exponential backoff on NETWORK errors.</w:t>
      </w:r>
    </w:p>
    <w:p>
      <w:pPr>
        <w:spacing w:after="0" w:before="120"/>
      </w:pPr>
      <w:r>
        <w:t xml:space="preserve"/>
      </w:r>
    </w:p>
    <w:p>
      <w:pPr>
        <w:pStyle w:val="Heading2"/>
        <w:pBdr>
          <w:bottom w:val="single" w:color="2E75B6" w:sz="4" w:space="2"/>
        </w:pBdr>
        <w:spacing w:after="100" w:before="280"/>
      </w:pPr>
      <w:r>
        <w:rPr>
          <w:rFonts w:ascii="Arial" w:cs="Arial" w:eastAsia="Arial" w:hAnsi="Arial"/>
          <w:b/>
          <w:bCs/>
          <w:color w:val="1F3864"/>
          <w:sz w:val="28"/>
          <w:szCs w:val="28"/>
        </w:rPr>
        <w:t xml:space="preserve">4.5  DOM and Rendering Standards</w:t>
      </w:r>
    </w:p>
    <w:p>
      <w:pPr>
        <w:spacing w:after="0" w:before="40"/>
      </w:pPr>
      <w:r>
        <w:t xml:space="preserve"/>
      </w:r>
    </w:p>
    <w:p>
      <w:pPr>
        <w:pStyle w:val="ListParagraph"/>
        <w:numPr>
          <w:ilvl w:val="0"/>
          <w:numId w:val="2"/>
        </w:numPr>
        <w:spacing w:after="40" w:before="40"/>
      </w:pPr>
      <w:r>
        <w:rPr>
          <w:rFonts w:ascii="Arial" w:cs="Arial" w:eastAsia="Arial" w:hAnsi="Arial"/>
          <w:b w:val="false"/>
          <w:bCs w:val="false"/>
          <w:color w:val="000000"/>
          <w:sz w:val="22"/>
          <w:szCs w:val="22"/>
        </w:rPr>
        <w:t xml:space="preserve">innerHTML assignment is PROHIBITED unless the value has been sanitised through U.esc() or equivalent. Prefer DOM construction via createElement/appendChild for dynamic user-supplied content.</w:t>
      </w:r>
    </w:p>
    <w:p>
      <w:pPr>
        <w:pStyle w:val="ListParagraph"/>
        <w:numPr>
          <w:ilvl w:val="0"/>
          <w:numId w:val="2"/>
        </w:numPr>
        <w:spacing w:after="40" w:before="40"/>
      </w:pPr>
      <w:r>
        <w:rPr>
          <w:rFonts w:ascii="Arial" w:cs="Arial" w:eastAsia="Arial" w:hAnsi="Arial"/>
          <w:b w:val="false"/>
          <w:bCs w:val="false"/>
          <w:color w:val="000000"/>
          <w:sz w:val="22"/>
          <w:szCs w:val="22"/>
        </w:rPr>
        <w:t xml:space="preserve">All event listeners must be added via addEventListener. onclick= and onchange= attributes in HTML strings are PROHIBITED.</w:t>
      </w:r>
    </w:p>
    <w:p>
      <w:pPr>
        <w:pStyle w:val="ListParagraph"/>
        <w:numPr>
          <w:ilvl w:val="0"/>
          <w:numId w:val="2"/>
        </w:numPr>
        <w:spacing w:after="40" w:before="40"/>
      </w:pPr>
      <w:r>
        <w:rPr>
          <w:rFonts w:ascii="Arial" w:cs="Arial" w:eastAsia="Arial" w:hAnsi="Arial"/>
          <w:b w:val="false"/>
          <w:bCs w:val="false"/>
          <w:color w:val="000000"/>
          <w:sz w:val="22"/>
          <w:szCs w:val="22"/>
        </w:rPr>
        <w:t xml:space="preserve">CSS class manipulation (classList.add/remove/toggle) is the only permitted mechanism for UI state transitions. Direct style property assignment is prohibited outside computed values.</w:t>
      </w:r>
    </w:p>
    <w:p>
      <w:pPr>
        <w:pStyle w:val="ListParagraph"/>
        <w:numPr>
          <w:ilvl w:val="0"/>
          <w:numId w:val="2"/>
        </w:numPr>
        <w:spacing w:after="40" w:before="40"/>
      </w:pPr>
      <w:r>
        <w:rPr>
          <w:rFonts w:ascii="Arial" w:cs="Arial" w:eastAsia="Arial" w:hAnsi="Arial"/>
          <w:b w:val="false"/>
          <w:bCs w:val="false"/>
          <w:color w:val="000000"/>
          <w:sz w:val="22"/>
          <w:szCs w:val="22"/>
        </w:rPr>
        <w:t xml:space="preserve">Components that render lists must implement a destroy() method that removes all event listeners before the list is re-rendered, to prevent memory leaks in long sessions.</w:t>
      </w:r>
    </w:p>
    <w:p>
      <w:pPr>
        <w:pStyle w:val="ListParagraph"/>
        <w:numPr>
          <w:ilvl w:val="0"/>
          <w:numId w:val="2"/>
        </w:numPr>
        <w:spacing w:after="40" w:before="40"/>
      </w:pPr>
      <w:r>
        <w:rPr>
          <w:rFonts w:ascii="Arial" w:cs="Arial" w:eastAsia="Arial" w:hAnsi="Arial"/>
          <w:b w:val="false"/>
          <w:bCs w:val="false"/>
          <w:color w:val="000000"/>
          <w:sz w:val="22"/>
          <w:szCs w:val="22"/>
        </w:rPr>
        <w:t xml:space="preserve">Data attributes (data-id, data-action) are the approved mechanism for attaching identifiers to DOM elements. Embedding IDs in dynamically generated onclick strings is prohibited.</w:t>
      </w:r>
    </w:p>
    <w:p>
      <w:r>
        <w:br w:type="page"/>
      </w:r>
    </w:p>
    <w:p>
      <w:pPr>
        <w:pStyle w:val="Heading1"/>
        <w:shd w:fill="1F3864" w:val="clear"/>
        <w:spacing w:after="200" w:before="360"/>
        <w:ind w:left="180" w:right="180"/>
      </w:pPr>
      <w:r>
        <w:rPr>
          <w:rFonts w:ascii="Arial" w:cs="Arial" w:eastAsia="Arial" w:hAnsi="Arial"/>
          <w:b/>
          <w:bCs/>
          <w:color w:val="FFFFFF"/>
          <w:sz w:val="36"/>
          <w:szCs w:val="36"/>
        </w:rPr>
        <w:t xml:space="preserve">5. Data Architecture Guidelines</w:t>
      </w:r>
    </w:p>
    <w:p>
      <w:pPr>
        <w:spacing w:after="0" w:before="80"/>
      </w:pPr>
      <w:r>
        <w:t xml:space="preserve"/>
      </w:r>
    </w:p>
    <w:p>
      <w:pPr>
        <w:pStyle w:val="Heading2"/>
        <w:pBdr>
          <w:bottom w:val="single" w:color="2E75B6" w:sz="4" w:space="2"/>
        </w:pBdr>
        <w:spacing w:after="100" w:before="280"/>
      </w:pPr>
      <w:r>
        <w:rPr>
          <w:rFonts w:ascii="Arial" w:cs="Arial" w:eastAsia="Arial" w:hAnsi="Arial"/>
          <w:b/>
          <w:bCs/>
          <w:color w:val="1F3864"/>
          <w:sz w:val="28"/>
          <w:szCs w:val="28"/>
        </w:rPr>
        <w:t xml:space="preserve">5.1  Firebase Migration Path: RTDB to Firestore</w:t>
      </w:r>
    </w:p>
    <w:p>
      <w:pPr>
        <w:spacing w:after="0" w:before="40"/>
      </w:pPr>
      <w:r>
        <w:t xml:space="preserve"/>
      </w:r>
    </w:p>
    <w:p>
      <w:pPr>
        <w:spacing w:after="100" w:before="60"/>
        <w:jc w:val="left"/>
      </w:pPr>
      <w:r>
        <w:rPr>
          <w:rFonts w:ascii="Arial" w:cs="Arial" w:eastAsia="Arial" w:hAnsi="Arial"/>
          <w:b w:val="false"/>
          <w:bCs w:val="false"/>
          <w:i w:val="false"/>
          <w:iCs w:val="false"/>
          <w:color w:val="000000"/>
          <w:sz w:val="22"/>
          <w:szCs w:val="22"/>
        </w:rPr>
        <w:t xml:space="preserve">Firebase Realtime Database (RTDB) is appropriate for the current data volume and query patterns. However, compound queries, server-side filtering, pagination, and aggregation are not supported by RTDB — these will become blockers as the product grows.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RULE D-1</w:t>
            </w:r>
          </w:p>
        </w:tc>
        <w:tc>
          <w:tcPr>
            <w:tcW w:type="dxa" w:w="7960"/>
            <w:tcBorders>
              <w:top w:val="single" w:color="2E75B6" w:sz="1"/>
              <w:left w:val="single" w:color="2E75B6" w:sz="1"/>
              <w:bottom w:val="single" w:color="2E75B6" w:sz="1"/>
              <w:right w:val="single" w:color="2E75B6" w:sz="1"/>
            </w:tcBorders>
            <w:shd w:fill="F2F2F2" w:val="clear"/>
            <w:tcMar>
              <w:top w:type="dxa" w:w="80"/>
              <w:left w:type="dxa" w:w="160"/>
              <w:bottom w:type="dxa" w:w="80"/>
              <w:right w:type="dxa" w:w="120"/>
            </w:tcMar>
          </w:tcPr>
          <w:p>
            <w:r>
              <w:rPr>
                <w:rFonts w:ascii="Arial" w:cs="Arial" w:eastAsia="Arial" w:hAnsi="Arial"/>
                <w:color w:val="1A1A1A"/>
                <w:sz w:val="21"/>
                <w:szCs w:val="21"/>
              </w:rPr>
              <w:t xml:space="preserve">New data entities introduced after May 2026 MUST be created in Firestore, not RTDB. Existing RTDB collections (users, clients, entries, availability) will be migrated to Firestore during Phase 3 of the roadmap.</w:t>
            </w:r>
          </w:p>
        </w:tc>
      </w:tr>
    </w:tbl>
    <w:p>
      <w:pPr>
        <w:spacing w:after="0" w:before="60"/>
      </w:pPr>
      <w:r>
        <w:t xml:space="preserve"/>
      </w:r>
    </w:p>
    <w:p>
      <w:pPr>
        <w:spacing w:after="100" w:before="60"/>
        <w:jc w:val="left"/>
      </w:pPr>
      <w:r>
        <w:rPr>
          <w:rFonts w:ascii="Arial" w:cs="Arial" w:eastAsia="Arial" w:hAnsi="Arial"/>
          <w:b w:val="false"/>
          <w:bCs w:val="false"/>
          <w:i w:val="false"/>
          <w:iCs w:val="false"/>
          <w:color w:val="000000"/>
          <w:sz w:val="22"/>
          <w:szCs w:val="22"/>
        </w:rPr>
        <w:t xml:space="preserve">Until migration, RTDB queries must specify the maximum node depth explicitly. The full-tree read of entries/* is acceptable until entry count exceeds 10,000 records, at which point date-based sharding (entries/YYYY-MM/{id}) must be applied.</w:t>
      </w:r>
    </w:p>
    <w:p>
      <w:pPr>
        <w:spacing w:after="0" w:before="120"/>
      </w:pPr>
      <w:r>
        <w:t xml:space="preserve"/>
      </w:r>
    </w:p>
    <w:p>
      <w:pPr>
        <w:pStyle w:val="Heading2"/>
        <w:pBdr>
          <w:bottom w:val="single" w:color="2E75B6" w:sz="4" w:space="2"/>
        </w:pBdr>
        <w:spacing w:after="100" w:before="280"/>
      </w:pPr>
      <w:r>
        <w:rPr>
          <w:rFonts w:ascii="Arial" w:cs="Arial" w:eastAsia="Arial" w:hAnsi="Arial"/>
          <w:b/>
          <w:bCs/>
          <w:color w:val="1F3864"/>
          <w:sz w:val="28"/>
          <w:szCs w:val="28"/>
        </w:rPr>
        <w:t xml:space="preserve">5.2  Data Modelling Standards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580"/>
        <w:gridCol w:w="258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Rule / Constraint</w:t>
            </w:r>
          </w:p>
        </w:tc>
        <w:tc>
          <w:tcPr>
            <w:tcW w:type="dxa" w:w="3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c>
          <w:tcPr>
            <w:tcW w:type="dxa" w:w="2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Applies To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IDs are always crypto.randomUUID()</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Prevents enumerable sequential IDs; UUID v4 is collision-resistant</w:t>
            </w:r>
          </w:p>
        </w:tc>
        <w:tc>
          <w:tcPr>
            <w:tcW w:type="dxa" w:w="2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entities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Timestamps use server-side values only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Client clocks can be wrong or spoofed; use serverTimestamp() for created/updated</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write operations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Denormalise sparingly and intentionally</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Denormalised fields must list which source field they mirror and must be updated atomically with the source</w:t>
            </w:r>
          </w:p>
        </w:tc>
        <w:tc>
          <w:tcPr>
            <w:tcW w:type="dxa" w:w="2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entries, availability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 nested arrays of objects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Firebase cannot query inside arrays; use sub-collections or top-level collections with a foreign key</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Firestore schema design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Soft delete only for audit-relevant records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Entries that have been invoiced must not vanish; use status: deleted + deletedAt timestamp</w:t>
            </w:r>
          </w:p>
        </w:tc>
        <w:tc>
          <w:tcPr>
            <w:tcW w:type="dxa" w:w="2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entries (once Freshbooks is active)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Schema version field on all documents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Future migrations need to know document schema version at time of creation</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Firestore documents</w:t>
            </w:r>
          </w:p>
        </w:tc>
      </w:tr>
    </w:tbl>
    <w:p>
      <w:pPr>
        <w:spacing w:after="0" w:before="120"/>
      </w:pPr>
      <w:r>
        <w:t xml:space="preserve"/>
      </w:r>
    </w:p>
    <w:p>
      <w:pPr>
        <w:pStyle w:val="Heading2"/>
        <w:pBdr>
          <w:bottom w:val="single" w:color="2E75B6" w:sz="4" w:space="2"/>
        </w:pBdr>
        <w:spacing w:after="100" w:before="280"/>
      </w:pPr>
      <w:r>
        <w:rPr>
          <w:rFonts w:ascii="Arial" w:cs="Arial" w:eastAsia="Arial" w:hAnsi="Arial"/>
          <w:b/>
          <w:bCs/>
          <w:color w:val="1F3864"/>
          <w:sz w:val="28"/>
          <w:szCs w:val="28"/>
        </w:rPr>
        <w:t xml:space="preserve">5.3  Database Security Rules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9C0006" w:sz="1"/>
              <w:left w:val="single" w:color="9C0006" w:sz="1"/>
              <w:bottom w:val="single" w:color="9C0006" w:sz="1"/>
              <w:right w:val="single" w:color="9C0006" w:sz="1"/>
            </w:tcBorders>
            <w:shd w:fill="9C000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RULE D-2</w:t>
            </w:r>
          </w:p>
        </w:tc>
        <w:tc>
          <w:tcPr>
            <w:tcW w:type="dxa" w:w="7960"/>
            <w:tcBorders>
              <w:top w:val="single" w:color="9C0006" w:sz="1"/>
              <w:left w:val="single" w:color="9C0006" w:sz="1"/>
              <w:bottom w:val="single" w:color="9C0006" w:sz="1"/>
              <w:right w:val="single" w:color="9C0006" w:sz="1"/>
            </w:tcBorders>
            <w:shd w:fill="F2F2F2" w:val="clear"/>
            <w:tcMar>
              <w:top w:type="dxa" w:w="80"/>
              <w:left w:type="dxa" w:w="160"/>
              <w:bottom w:type="dxa" w:w="80"/>
              <w:right w:type="dxa" w:w="120"/>
            </w:tcMar>
          </w:tcPr>
          <w:p>
            <w:r>
              <w:rPr>
                <w:rFonts w:ascii="Arial" w:cs="Arial" w:eastAsia="Arial" w:hAnsi="Arial"/>
                <w:color w:val="1A1A1A"/>
                <w:sz w:val="21"/>
                <w:szCs w:val="21"/>
              </w:rPr>
              <w:t xml:space="preserve">Database rules must be version-controlled, peer-reviewed, and tested with Firebase Emulator Suite before every deploy that touches them. Rule changes must be explicitly justified in the pull request description.</w:t>
            </w:r>
          </w:p>
        </w:tc>
      </w:tr>
    </w:tbl>
    <w:p>
      <w:pPr>
        <w:spacing w:after="0" w:before="60"/>
      </w:pPr>
      <w:r>
        <w:t xml:space="preserve"/>
      </w:r>
    </w:p>
    <w:p>
      <w:pPr>
        <w:pStyle w:val="ListParagraph"/>
        <w:numPr>
          <w:ilvl w:val="0"/>
          <w:numId w:val="2"/>
        </w:numPr>
        <w:spacing w:after="40" w:before="40"/>
      </w:pPr>
      <w:r>
        <w:rPr>
          <w:rFonts w:ascii="Arial" w:cs="Arial" w:eastAsia="Arial" w:hAnsi="Arial"/>
          <w:b w:val="false"/>
          <w:bCs w:val="false"/>
          <w:color w:val="000000"/>
          <w:sz w:val="22"/>
          <w:szCs w:val="22"/>
        </w:rPr>
        <w:t xml:space="preserve">Rules must follow the principle of least privilege: default-deny, explicit-allow.</w:t>
      </w:r>
    </w:p>
    <w:p>
      <w:pPr>
        <w:pStyle w:val="ListParagraph"/>
        <w:numPr>
          <w:ilvl w:val="0"/>
          <w:numId w:val="2"/>
        </w:numPr>
        <w:spacing w:after="40" w:before="40"/>
      </w:pPr>
      <w:r>
        <w:rPr>
          <w:rFonts w:ascii="Arial" w:cs="Arial" w:eastAsia="Arial" w:hAnsi="Arial"/>
          <w:b w:val="false"/>
          <w:bCs w:val="false"/>
          <w:color w:val="000000"/>
          <w:sz w:val="22"/>
          <w:szCs w:val="22"/>
        </w:rPr>
        <w:t xml:space="preserve">The setup screen recommendation for open rules (C2 from audit) must be removed immediately.</w:t>
      </w:r>
    </w:p>
    <w:p>
      <w:pPr>
        <w:pStyle w:val="ListParagraph"/>
        <w:numPr>
          <w:ilvl w:val="0"/>
          <w:numId w:val="2"/>
        </w:numPr>
        <w:spacing w:after="40" w:before="40"/>
      </w:pPr>
      <w:r>
        <w:rPr>
          <w:rFonts w:ascii="Arial" w:cs="Arial" w:eastAsia="Arial" w:hAnsi="Arial"/>
          <w:b w:val="false"/>
          <w:bCs w:val="false"/>
          <w:color w:val="000000"/>
          <w:sz w:val="22"/>
          <w:szCs w:val="22"/>
        </w:rPr>
        <w:t xml:space="preserve">Role escalation must be impossible from client code. Only Cloud Functions or admin SDK operations may change a user role.</w:t>
      </w:r>
    </w:p>
    <w:p>
      <w:pPr>
        <w:pStyle w:val="ListParagraph"/>
        <w:numPr>
          <w:ilvl w:val="0"/>
          <w:numId w:val="2"/>
        </w:numPr>
        <w:spacing w:after="40" w:before="40"/>
      </w:pPr>
      <w:r>
        <w:rPr>
          <w:rFonts w:ascii="Arial" w:cs="Arial" w:eastAsia="Arial" w:hAnsi="Arial"/>
          <w:b w:val="false"/>
          <w:bCs w:val="false"/>
          <w:color w:val="000000"/>
          <w:sz w:val="22"/>
          <w:szCs w:val="22"/>
        </w:rPr>
        <w:t xml:space="preserve">All writes to audit_log must be append-only (no update or delete permitted for any role).</w:t>
      </w:r>
    </w:p>
    <w:p>
      <w:pPr>
        <w:pStyle w:val="ListParagraph"/>
        <w:numPr>
          <w:ilvl w:val="0"/>
          <w:numId w:val="2"/>
        </w:numPr>
        <w:spacing w:after="40" w:before="40"/>
      </w:pPr>
      <w:r>
        <w:rPr>
          <w:rFonts w:ascii="Arial" w:cs="Arial" w:eastAsia="Arial" w:hAnsi="Arial"/>
          <w:b w:val="false"/>
          <w:bCs w:val="false"/>
          <w:color w:val="000000"/>
          <w:sz w:val="22"/>
          <w:szCs w:val="22"/>
        </w:rPr>
        <w:t xml:space="preserve">Freshbooks token data in Firebase must be readable only by a service account, never by browser clients.</w:t>
      </w:r>
    </w:p>
    <w:p>
      <w:pPr>
        <w:spacing w:after="0" w:before="120"/>
      </w:pPr>
      <w:r>
        <w:t xml:space="preserve"/>
      </w:r>
    </w:p>
    <w:p>
      <w:pPr>
        <w:pStyle w:val="Heading2"/>
        <w:pBdr>
          <w:bottom w:val="single" w:color="2E75B6" w:sz="4" w:space="2"/>
        </w:pBdr>
        <w:spacing w:after="100" w:before="280"/>
      </w:pPr>
      <w:r>
        <w:rPr>
          <w:rFonts w:ascii="Arial" w:cs="Arial" w:eastAsia="Arial" w:hAnsi="Arial"/>
          <w:b/>
          <w:bCs/>
          <w:color w:val="1F3864"/>
          <w:sz w:val="28"/>
          <w:szCs w:val="28"/>
        </w:rPr>
        <w:t xml:space="preserve">5.4  Caching Strategy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Collection</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Cache Strategy (now)</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Cache Strategy (at scale)</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users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Load all on init (small, bounded by team size)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Same — users collection will never be large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clients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Load all on init (small, bounded by client roster)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Same — consider Firestore onSnapshot for real-time</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entries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Load all on init — RISK as entries grow over time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Load only current month + 3 months back on init; paginate older data on demand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availability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Load all on init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Load only future rules on init; archive past rules to cold collection</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audit_log</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Not cached — admin-only on-demand read</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Keep on-demand; never cache in browser memory</w:t>
            </w:r>
          </w:p>
        </w:tc>
      </w:tr>
    </w:tbl>
    <w:p>
      <w:r>
        <w:br w:type="page"/>
      </w:r>
    </w:p>
    <w:p>
      <w:pPr>
        <w:pStyle w:val="Heading1"/>
        <w:shd w:fill="1F3864" w:val="clear"/>
        <w:spacing w:after="200" w:before="360"/>
        <w:ind w:left="180" w:right="180"/>
      </w:pPr>
      <w:r>
        <w:rPr>
          <w:rFonts w:ascii="Arial" w:cs="Arial" w:eastAsia="Arial" w:hAnsi="Arial"/>
          <w:b/>
          <w:bCs/>
          <w:color w:val="FFFFFF"/>
          <w:sz w:val="36"/>
          <w:szCs w:val="36"/>
        </w:rPr>
        <w:t xml:space="preserve">6. Security Framework</w:t>
      </w:r>
    </w:p>
    <w:p>
      <w:pPr>
        <w:spacing w:after="0" w:before="80"/>
      </w:pPr>
      <w:r>
        <w:t xml:space="preserve"/>
      </w:r>
    </w:p>
    <w:p>
      <w:pPr>
        <w:pStyle w:val="Heading2"/>
        <w:pBdr>
          <w:bottom w:val="single" w:color="2E75B6" w:sz="4" w:space="2"/>
        </w:pBdr>
        <w:spacing w:after="100" w:before="280"/>
      </w:pPr>
      <w:r>
        <w:rPr>
          <w:rFonts w:ascii="Arial" w:cs="Arial" w:eastAsia="Arial" w:hAnsi="Arial"/>
          <w:b/>
          <w:bCs/>
          <w:color w:val="1F3864"/>
          <w:sz w:val="28"/>
          <w:szCs w:val="28"/>
        </w:rPr>
        <w:t xml:space="preserve">6.1  Content Security Policy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9C0006" w:sz="1"/>
              <w:left w:val="single" w:color="9C0006" w:sz="1"/>
              <w:bottom w:val="single" w:color="9C0006" w:sz="1"/>
              <w:right w:val="single" w:color="9C0006" w:sz="1"/>
            </w:tcBorders>
            <w:shd w:fill="9C000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RULE S-1</w:t>
            </w:r>
          </w:p>
        </w:tc>
        <w:tc>
          <w:tcPr>
            <w:tcW w:type="dxa" w:w="7960"/>
            <w:tcBorders>
              <w:top w:val="single" w:color="9C0006" w:sz="1"/>
              <w:left w:val="single" w:color="9C0006" w:sz="1"/>
              <w:bottom w:val="single" w:color="9C0006" w:sz="1"/>
              <w:right w:val="single" w:color="9C0006" w:sz="1"/>
            </w:tcBorders>
            <w:shd w:fill="F2F2F2" w:val="clear"/>
            <w:tcMar>
              <w:top w:type="dxa" w:w="80"/>
              <w:left w:type="dxa" w:w="160"/>
              <w:bottom w:type="dxa" w:w="80"/>
              <w:right w:type="dxa" w:w="120"/>
            </w:tcMar>
          </w:tcPr>
          <w:p>
            <w:r>
              <w:rPr>
                <w:rFonts w:ascii="Arial" w:cs="Arial" w:eastAsia="Arial" w:hAnsi="Arial"/>
                <w:color w:val="1A1A1A"/>
                <w:sz w:val="21"/>
                <w:szCs w:val="21"/>
              </w:rPr>
              <w:t xml:space="preserve">unsafe-inline MUST be removed from the CSP script-src directive. This is a HIGH severity open finding (H3) and is mandatory before the next feature deploy.</w:t>
            </w:r>
          </w:p>
        </w:tc>
      </w:tr>
    </w:tbl>
    <w:p>
      <w:pPr>
        <w:spacing w:after="0" w:before="60"/>
      </w:pPr>
      <w:r>
        <w:t xml:space="preserve"/>
      </w:r>
    </w:p>
    <w:p>
      <w:pPr>
        <w:spacing w:after="100" w:before="60"/>
        <w:jc w:val="left"/>
      </w:pPr>
      <w:r>
        <w:rPr>
          <w:rFonts w:ascii="Arial" w:cs="Arial" w:eastAsia="Arial" w:hAnsi="Arial"/>
          <w:b w:val="false"/>
          <w:bCs w:val="false"/>
          <w:i w:val="false"/>
          <w:iCs w:val="false"/>
          <w:color w:val="000000"/>
          <w:sz w:val="22"/>
          <w:szCs w:val="22"/>
        </w:rPr>
        <w:t xml:space="preserve">The target CSP must be delivered as a meta tag in index.html (GitHub Pages does not support custom HTTP headers). The nonce must be generated at build time and injected by the CI/CD pipeline alongside the Firebase config. CSP directives must restrict scripts to self and known Google domains only; connect-src must enumerate all Firebase and Worker endpoints explicitly.</w:t>
      </w:r>
    </w:p>
    <w:p>
      <w:pPr>
        <w:spacing w:after="0" w:before="120"/>
      </w:pPr>
      <w:r>
        <w:t xml:space="preserve"/>
      </w:r>
    </w:p>
    <w:p>
      <w:pPr>
        <w:pStyle w:val="Heading2"/>
        <w:pBdr>
          <w:bottom w:val="single" w:color="2E75B6" w:sz="4" w:space="2"/>
        </w:pBdr>
        <w:spacing w:after="100" w:before="280"/>
      </w:pPr>
      <w:r>
        <w:rPr>
          <w:rFonts w:ascii="Arial" w:cs="Arial" w:eastAsia="Arial" w:hAnsi="Arial"/>
          <w:b/>
          <w:bCs/>
          <w:color w:val="1F3864"/>
          <w:sz w:val="28"/>
          <w:szCs w:val="28"/>
        </w:rPr>
        <w:t xml:space="preserve">6.2  Secret Management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9C0006" w:sz="1"/>
              <w:left w:val="single" w:color="9C0006" w:sz="1"/>
              <w:bottom w:val="single" w:color="9C0006" w:sz="1"/>
              <w:right w:val="single" w:color="9C0006" w:sz="1"/>
            </w:tcBorders>
            <w:shd w:fill="9C000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RULE S-2</w:t>
            </w:r>
          </w:p>
        </w:tc>
        <w:tc>
          <w:tcPr>
            <w:tcW w:type="dxa" w:w="7960"/>
            <w:tcBorders>
              <w:top w:val="single" w:color="9C0006" w:sz="1"/>
              <w:left w:val="single" w:color="9C0006" w:sz="1"/>
              <w:bottom w:val="single" w:color="9C0006" w:sz="1"/>
              <w:right w:val="single" w:color="9C0006" w:sz="1"/>
            </w:tcBorders>
            <w:shd w:fill="F2F2F2" w:val="clear"/>
            <w:tcMar>
              <w:top w:type="dxa" w:w="80"/>
              <w:left w:type="dxa" w:w="160"/>
              <w:bottom w:type="dxa" w:w="80"/>
              <w:right w:type="dxa" w:w="120"/>
            </w:tcMar>
          </w:tcPr>
          <w:p>
            <w:r>
              <w:rPr>
                <w:rFonts w:ascii="Arial" w:cs="Arial" w:eastAsia="Arial" w:hAnsi="Arial"/>
                <w:color w:val="1A1A1A"/>
                <w:sz w:val="21"/>
                <w:szCs w:val="21"/>
              </w:rPr>
              <w:t xml:space="preserve">No secret, credential, API key, or environment-specific configuration value may ever appear in source code, git history, or client-side localStorage. All secrets must be injected at build time via GitHub Actions Secrets.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580"/>
        <w:gridCol w:w="258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Rule / Constraint</w:t>
            </w:r>
          </w:p>
        </w:tc>
        <w:tc>
          <w:tcPr>
            <w:tcW w:type="dxa" w:w="3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c>
          <w:tcPr>
            <w:tcW w:type="dxa" w:w="2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Applies To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FIREBASE_CONFIG — GitHub Secret</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Injected at build time into src/config.js as a JS module export, not localStorage.</w:t>
            </w:r>
          </w:p>
        </w:tc>
        <w:tc>
          <w:tcPr>
            <w:tcW w:type="dxa" w:w="2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CI/CD pipeline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SUPER_ADMIN_EMAIL — GitHub Secret (OPEN H1)</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Must be injected, never hardcoded. Comparison must happen server-side (Worker or database rules), not rendered in client JS bundles.</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CI/CD pipeline + Worker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FRESHBOOKS_CLIENT_ID/SECRET — Cloudflare Secrets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OAuth credentials must live only in the Worker environment. Never transmitted to client.</w:t>
            </w:r>
          </w:p>
        </w:tc>
        <w:tc>
          <w:tcPr>
            <w:tcW w:type="dxa" w:w="2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Cloudflare Worker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Rotate all secrets on any team member offboarding</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GitHub Secrets and Cloudflare Secrets must be rotated whenever a contributor with access leaves.</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secrets</w:t>
            </w:r>
          </w:p>
        </w:tc>
      </w:tr>
    </w:tbl>
    <w:p>
      <w:pPr>
        <w:spacing w:after="0" w:before="120"/>
      </w:pPr>
      <w:r>
        <w:t xml:space="preserve"/>
      </w:r>
    </w:p>
    <w:p>
      <w:pPr>
        <w:pStyle w:val="Heading2"/>
        <w:pBdr>
          <w:bottom w:val="single" w:color="2E75B6" w:sz="4" w:space="2"/>
        </w:pBdr>
        <w:spacing w:after="100" w:before="280"/>
      </w:pPr>
      <w:r>
        <w:rPr>
          <w:rFonts w:ascii="Arial" w:cs="Arial" w:eastAsia="Arial" w:hAnsi="Arial"/>
          <w:b/>
          <w:bCs/>
          <w:color w:val="1F3864"/>
          <w:sz w:val="28"/>
          <w:szCs w:val="28"/>
        </w:rPr>
        <w:t xml:space="preserve">6.3  Deployment Security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843C0C" w:sz="1"/>
              <w:left w:val="single" w:color="843C0C" w:sz="1"/>
              <w:bottom w:val="single" w:color="843C0C" w:sz="1"/>
              <w:right w:val="single" w:color="843C0C" w:sz="1"/>
            </w:tcBorders>
            <w:shd w:fill="843C0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RULE S-3</w:t>
            </w:r>
          </w:p>
        </w:tc>
        <w:tc>
          <w:tcPr>
            <w:tcW w:type="dxa" w:w="7960"/>
            <w:tcBorders>
              <w:top w:val="single" w:color="843C0C" w:sz="1"/>
              <w:left w:val="single" w:color="843C0C" w:sz="1"/>
              <w:bottom w:val="single" w:color="843C0C" w:sz="1"/>
              <w:right w:val="single" w:color="843C0C" w:sz="1"/>
            </w:tcBorders>
            <w:shd w:fill="F2F2F2" w:val="clear"/>
            <w:tcMar>
              <w:top w:type="dxa" w:w="80"/>
              <w:left w:type="dxa" w:w="160"/>
              <w:bottom w:type="dxa" w:w="80"/>
              <w:right w:type="dxa" w:w="120"/>
            </w:tcMar>
          </w:tcPr>
          <w:p>
            <w:r>
              <w:rPr>
                <w:rFonts w:ascii="Arial" w:cs="Arial" w:eastAsia="Arial" w:hAnsi="Arial"/>
                <w:color w:val="1A1A1A"/>
                <w:sz w:val="21"/>
                <w:szCs w:val="21"/>
              </w:rPr>
              <w:t xml:space="preserve">The CI/CD pipeline MUST switch from blacklist exclusion to an explicit whitelist. Only files in a declared list are deployed to gh-pages. Any new file is excluded by default.</w:t>
            </w:r>
          </w:p>
        </w:tc>
      </w:tr>
    </w:tbl>
    <w:p>
      <w:pPr>
        <w:spacing w:after="0" w:before="60"/>
      </w:pPr>
      <w:r>
        <w:t xml:space="preserve"/>
      </w:r>
    </w:p>
    <w:p>
      <w:pPr>
        <w:spacing w:after="100" w:before="60"/>
        <w:jc w:val="left"/>
      </w:pPr>
      <w:r>
        <w:rPr>
          <w:rFonts w:ascii="Arial" w:cs="Arial" w:eastAsia="Arial" w:hAnsi="Arial"/>
          <w:b w:val="false"/>
          <w:bCs w:val="false"/>
          <w:i w:val="false"/>
          <w:iCs w:val="false"/>
          <w:color w:val="000000"/>
          <w:sz w:val="22"/>
          <w:szCs w:val="22"/>
        </w:rPr>
        <w:t xml:space="preserve">The deployment whitelist must contain only dist/ (Vite build output) and CNAME. Nothing else. Source files, configuration scripts, audit documents, and worker code must never reach the public gh-pages branch.</w:t>
      </w:r>
    </w:p>
    <w:p>
      <w:pPr>
        <w:spacing w:after="0" w:before="120"/>
      </w:pPr>
      <w:r>
        <w:t xml:space="preserve"/>
      </w:r>
    </w:p>
    <w:p>
      <w:pPr>
        <w:pStyle w:val="Heading2"/>
        <w:pBdr>
          <w:bottom w:val="single" w:color="2E75B6" w:sz="4" w:space="2"/>
        </w:pBdr>
        <w:spacing w:after="100" w:before="280"/>
      </w:pPr>
      <w:r>
        <w:rPr>
          <w:rFonts w:ascii="Arial" w:cs="Arial" w:eastAsia="Arial" w:hAnsi="Arial"/>
          <w:b/>
          <w:bCs/>
          <w:color w:val="1F3864"/>
          <w:sz w:val="28"/>
          <w:szCs w:val="28"/>
        </w:rPr>
        <w:t xml:space="preserve">6.4  Authentication &amp; Authorisation</w:t>
      </w:r>
    </w:p>
    <w:p>
      <w:pPr>
        <w:spacing w:after="0" w:before="40"/>
      </w:pPr>
      <w:r>
        <w:t xml:space="preserve"/>
      </w:r>
    </w:p>
    <w:p>
      <w:pPr>
        <w:pStyle w:val="ListParagraph"/>
        <w:numPr>
          <w:ilvl w:val="0"/>
          <w:numId w:val="2"/>
        </w:numPr>
        <w:spacing w:after="40" w:before="40"/>
      </w:pPr>
      <w:r>
        <w:rPr>
          <w:rFonts w:ascii="Arial" w:cs="Arial" w:eastAsia="Arial" w:hAnsi="Arial"/>
          <w:b w:val="false"/>
          <w:bCs w:val="false"/>
          <w:color w:val="000000"/>
          <w:sz w:val="22"/>
          <w:szCs w:val="22"/>
        </w:rPr>
        <w:t xml:space="preserve">Google OAuth with hosted-domain restriction (@coradam.com) remains the approved authentication mechanism. No username/password auth, no other OAuth providers without explicit review.</w:t>
      </w:r>
    </w:p>
    <w:p>
      <w:pPr>
        <w:pStyle w:val="ListParagraph"/>
        <w:numPr>
          <w:ilvl w:val="0"/>
          <w:numId w:val="2"/>
        </w:numPr>
        <w:spacing w:after="40" w:before="40"/>
      </w:pPr>
      <w:r>
        <w:rPr>
          <w:rFonts w:ascii="Arial" w:cs="Arial" w:eastAsia="Arial" w:hAnsi="Arial"/>
          <w:b w:val="false"/>
          <w:bCs w:val="false"/>
          <w:color w:val="000000"/>
          <w:sz w:val="22"/>
          <w:szCs w:val="22"/>
        </w:rPr>
        <w:t xml:space="preserve">Role-based access must be enforced at three levels: Firebase database rules, application-level route guards, and UI element visibility. A failure at the UI level must not create a security risk because the other two layers are enforced independently.</w:t>
      </w:r>
    </w:p>
    <w:p>
      <w:pPr>
        <w:pStyle w:val="ListParagraph"/>
        <w:numPr>
          <w:ilvl w:val="0"/>
          <w:numId w:val="2"/>
        </w:numPr>
        <w:spacing w:after="40" w:before="40"/>
      </w:pPr>
      <w:r>
        <w:rPr>
          <w:rFonts w:ascii="Arial" w:cs="Arial" w:eastAsia="Arial" w:hAnsi="Arial"/>
          <w:b w:val="false"/>
          <w:bCs w:val="false"/>
          <w:color w:val="000000"/>
          <w:sz w:val="22"/>
          <w:szCs w:val="22"/>
        </w:rPr>
        <w:t xml:space="preserve">Super-admin identification: comparing the authenticated email against SUPER_ADMIN_EMAIL is acceptable for a single-admin model. If multiple admins are needed in future, role must be stored exclusively in Firestore with admin-SDK-only write access.</w:t>
      </w:r>
    </w:p>
    <w:p>
      <w:pPr>
        <w:pStyle w:val="ListParagraph"/>
        <w:numPr>
          <w:ilvl w:val="0"/>
          <w:numId w:val="2"/>
        </w:numPr>
        <w:spacing w:after="40" w:before="40"/>
      </w:pPr>
      <w:r>
        <w:rPr>
          <w:rFonts w:ascii="Arial" w:cs="Arial" w:eastAsia="Arial" w:hAnsi="Arial"/>
          <w:b w:val="false"/>
          <w:bCs w:val="false"/>
          <w:color w:val="000000"/>
          <w:sz w:val="22"/>
          <w:szCs w:val="22"/>
        </w:rPr>
        <w:t xml:space="preserve">Session token refresh is handled by Firebase Auth SDK automatically. The application must listen to onAuthStateChanged and must never manually manage tokens.</w:t>
      </w:r>
    </w:p>
    <w:p>
      <w:pPr>
        <w:pStyle w:val="ListParagraph"/>
        <w:numPr>
          <w:ilvl w:val="0"/>
          <w:numId w:val="2"/>
        </w:numPr>
        <w:spacing w:after="40" w:before="40"/>
      </w:pPr>
      <w:r>
        <w:rPr>
          <w:rFonts w:ascii="Arial" w:cs="Arial" w:eastAsia="Arial" w:hAnsi="Arial"/>
          <w:b w:val="false"/>
          <w:bCs w:val="false"/>
          <w:color w:val="000000"/>
          <w:sz w:val="22"/>
          <w:szCs w:val="22"/>
        </w:rPr>
        <w:t xml:space="preserve">Any action that modifies data must verify the current user role via Firebase security rules. Client-side role checks are for UX only and are not a security mechanism.</w:t>
      </w:r>
    </w:p>
    <w:p>
      <w:r>
        <w:br w:type="page"/>
      </w:r>
    </w:p>
    <w:p>
      <w:pPr>
        <w:pStyle w:val="Heading1"/>
        <w:shd w:fill="1F3864" w:val="clear"/>
        <w:spacing w:after="200" w:before="360"/>
        <w:ind w:left="180" w:right="180"/>
      </w:pPr>
      <w:r>
        <w:rPr>
          <w:rFonts w:ascii="Arial" w:cs="Arial" w:eastAsia="Arial" w:hAnsi="Arial"/>
          <w:b/>
          <w:bCs/>
          <w:color w:val="FFFFFF"/>
          <w:sz w:val="36"/>
          <w:szCs w:val="36"/>
        </w:rPr>
        <w:t xml:space="preserve">7. Cloudflare Worker Guidelines</w:t>
      </w:r>
    </w:p>
    <w:p>
      <w:pPr>
        <w:spacing w:after="0" w:before="80"/>
      </w:pPr>
      <w:r>
        <w:t xml:space="preserve"/>
      </w:r>
    </w:p>
    <w:p>
      <w:pPr>
        <w:pStyle w:val="Heading2"/>
        <w:pBdr>
          <w:bottom w:val="single" w:color="2E75B6" w:sz="4" w:space="2"/>
        </w:pBdr>
        <w:spacing w:after="100" w:before="280"/>
      </w:pPr>
      <w:r>
        <w:rPr>
          <w:rFonts w:ascii="Arial" w:cs="Arial" w:eastAsia="Arial" w:hAnsi="Arial"/>
          <w:b/>
          <w:bCs/>
          <w:color w:val="1F3864"/>
          <w:sz w:val="28"/>
          <w:szCs w:val="28"/>
        </w:rPr>
        <w:t xml:space="preserve">7.1  Worker Scope (Permitted vs. Prohibited)</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7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Operations</w:t>
            </w:r>
          </w:p>
        </w:tc>
      </w:tr>
      <w:tr>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PERMITTED</w:t>
            </w:r>
          </w:p>
        </w:tc>
        <w:tc>
          <w:tcPr>
            <w:tcW w:type="dxa" w:w="7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00" w:before="60"/>
              <w:jc w:val="left"/>
            </w:pPr>
            <w:r>
              <w:rPr>
                <w:rFonts w:ascii="Arial" w:cs="Arial" w:eastAsia="Arial" w:hAnsi="Arial"/>
                <w:b w:val="false"/>
                <w:bCs w:val="false"/>
                <w:i w:val="false"/>
                <w:iCs w:val="false"/>
                <w:color w:val="000000"/>
                <w:sz w:val="22"/>
                <w:szCs w:val="22"/>
              </w:rPr>
              <w:t xml:space="preserve">OAuth callback handling (auth code exchange for tokens)</w:t>
            </w:r>
          </w:p>
          <w:p>
            <w:pPr>
              <w:spacing w:after="100" w:before="60"/>
              <w:jc w:val="left"/>
            </w:pPr>
            <w:r>
              <w:rPr>
                <w:rFonts w:ascii="Arial" w:cs="Arial" w:eastAsia="Arial" w:hAnsi="Arial"/>
                <w:b w:val="false"/>
                <w:bCs w:val="false"/>
                <w:i w:val="false"/>
                <w:iCs w:val="false"/>
                <w:color w:val="000000"/>
                <w:sz w:val="22"/>
                <w:szCs w:val="22"/>
              </w:rPr>
              <w:t xml:space="preserve">Third-party API proxying where credentials must be kept secret (Freshbooks, etc.)</w:t>
            </w:r>
          </w:p>
          <w:p>
            <w:pPr>
              <w:spacing w:after="100" w:before="60"/>
              <w:jc w:val="left"/>
            </w:pPr>
            <w:r>
              <w:rPr>
                <w:rFonts w:ascii="Arial" w:cs="Arial" w:eastAsia="Arial" w:hAnsi="Arial"/>
                <w:b w:val="false"/>
                <w:bCs w:val="false"/>
                <w:i w:val="false"/>
                <w:iCs w:val="false"/>
                <w:color w:val="000000"/>
                <w:sz w:val="22"/>
                <w:szCs w:val="22"/>
              </w:rPr>
              <w:t xml:space="preserve">Firebase ID token verification for server-side authorisation</w:t>
            </w:r>
          </w:p>
          <w:p>
            <w:pPr>
              <w:spacing w:after="100" w:before="60"/>
              <w:jc w:val="left"/>
            </w:pPr>
            <w:r>
              <w:rPr>
                <w:rFonts w:ascii="Arial" w:cs="Arial" w:eastAsia="Arial" w:hAnsi="Arial"/>
                <w:b w:val="false"/>
                <w:bCs w:val="false"/>
                <w:i w:val="false"/>
                <w:iCs w:val="false"/>
                <w:color w:val="000000"/>
                <w:sz w:val="22"/>
                <w:szCs w:val="22"/>
              </w:rPr>
              <w:t xml:space="preserve">Transactional email sending via a secret API key (Resend, SendGrid)</w:t>
            </w:r>
          </w:p>
        </w:tc>
      </w:tr>
      <w:tr>
        <w:tc>
          <w:tcPr>
            <w:tcW w:type="dxa" w:w="14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bCs/>
                <w:color w:val="9C0006"/>
                <w:sz w:val="20"/>
                <w:szCs w:val="20"/>
              </w:rPr>
              <w:t xml:space="preserve">PROHIBITED</w:t>
            </w:r>
          </w:p>
        </w:tc>
        <w:tc>
          <w:tcPr>
            <w:tcW w:type="dxa" w:w="7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00" w:before="60"/>
              <w:jc w:val="left"/>
            </w:pPr>
            <w:r>
              <w:rPr>
                <w:rFonts w:ascii="Arial" w:cs="Arial" w:eastAsia="Arial" w:hAnsi="Arial"/>
                <w:b w:val="false"/>
                <w:bCs w:val="false"/>
                <w:i w:val="false"/>
                <w:iCs w:val="false"/>
                <w:color w:val="000000"/>
                <w:sz w:val="22"/>
                <w:szCs w:val="22"/>
              </w:rPr>
              <w:t xml:space="preserve">Application business logic — booking rules, conflict detection, availability calculation</w:t>
            </w:r>
          </w:p>
          <w:p>
            <w:pPr>
              <w:spacing w:after="100" w:before="60"/>
              <w:jc w:val="left"/>
            </w:pPr>
            <w:r>
              <w:rPr>
                <w:rFonts w:ascii="Arial" w:cs="Arial" w:eastAsia="Arial" w:hAnsi="Arial"/>
                <w:b w:val="false"/>
                <w:bCs w:val="false"/>
                <w:i w:val="false"/>
                <w:iCs w:val="false"/>
                <w:color w:val="000000"/>
                <w:sz w:val="22"/>
                <w:szCs w:val="22"/>
              </w:rPr>
              <w:t xml:space="preserve">Firebase or Firestore reads/writes on behalf of the client (bypasses security rules)</w:t>
            </w:r>
          </w:p>
          <w:p>
            <w:pPr>
              <w:spacing w:after="100" w:before="60"/>
              <w:jc w:val="left"/>
            </w:pPr>
            <w:r>
              <w:rPr>
                <w:rFonts w:ascii="Arial" w:cs="Arial" w:eastAsia="Arial" w:hAnsi="Arial"/>
                <w:b w:val="false"/>
                <w:bCs w:val="false"/>
                <w:i w:val="false"/>
                <w:iCs w:val="false"/>
                <w:color w:val="000000"/>
                <w:sz w:val="22"/>
                <w:szCs w:val="22"/>
              </w:rPr>
              <w:t xml:space="preserve">Storing user passwords or acting as an identity provider</w:t>
            </w:r>
          </w:p>
          <w:p>
            <w:pPr>
              <w:spacing w:after="100" w:before="60"/>
              <w:jc w:val="left"/>
            </w:pPr>
            <w:r>
              <w:rPr>
                <w:rFonts w:ascii="Arial" w:cs="Arial" w:eastAsia="Arial" w:hAnsi="Arial"/>
                <w:b w:val="false"/>
                <w:bCs w:val="false"/>
                <w:i w:val="false"/>
                <w:iCs w:val="false"/>
                <w:color w:val="000000"/>
                <w:sz w:val="22"/>
                <w:szCs w:val="22"/>
              </w:rPr>
              <w:t xml:space="preserve">Caching sensitive user data beyond the minimum necessary for the operation</w:t>
            </w:r>
          </w:p>
        </w:tc>
      </w:tr>
    </w:tbl>
    <w:p>
      <w:pPr>
        <w:spacing w:after="0" w:before="120"/>
      </w:pPr>
      <w:r>
        <w:t xml:space="preserve"/>
      </w:r>
    </w:p>
    <w:p>
      <w:pPr>
        <w:pStyle w:val="Heading2"/>
        <w:pBdr>
          <w:bottom w:val="single" w:color="2E75B6" w:sz="4" w:space="2"/>
        </w:pBdr>
        <w:spacing w:after="100" w:before="280"/>
      </w:pPr>
      <w:r>
        <w:rPr>
          <w:rFonts w:ascii="Arial" w:cs="Arial" w:eastAsia="Arial" w:hAnsi="Arial"/>
          <w:b/>
          <w:bCs/>
          <w:color w:val="1F3864"/>
          <w:sz w:val="28"/>
          <w:szCs w:val="28"/>
        </w:rPr>
        <w:t xml:space="preserve">7.2  Worker Security Standards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580"/>
        <w:gridCol w:w="258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Rule / Constraint</w:t>
            </w:r>
          </w:p>
        </w:tc>
        <w:tc>
          <w:tcPr>
            <w:tcW w:type="dxa" w:w="3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c>
          <w:tcPr>
            <w:tcW w:type="dxa" w:w="2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Applies To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endpoints require a valid Firebase ID token</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Prevents unauthenticated access. Prefer JWT verification over accounts:lookup for performance.</w:t>
            </w:r>
          </w:p>
        </w:tc>
        <w:tc>
          <w:tcPr>
            <w:tcW w:type="dxa" w:w="2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Worker routes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CORS restricted to https://planner.coradam.com only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Prevents cross-origin requests from attacker-controlled domains. Never use wildcard origin.</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Worker routes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Rate limiting: 60 requests per user per minute</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Prevents abuse and accidental infinite loops from buggy client code</w:t>
            </w:r>
          </w:p>
        </w:tc>
        <w:tc>
          <w:tcPr>
            <w:tcW w:type="dxa" w:w="2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Worker routes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Error responses must never include stack traces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Return generic codes only: AUTH_ERROR, PERMISSION_DENIED, SERVER_ERROR</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Worker error handling</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KV token storage must include expiry metadata</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Stale OAuth tokens without expiry cause silent auth failures</w:t>
            </w:r>
          </w:p>
        </w:tc>
        <w:tc>
          <w:tcPr>
            <w:tcW w:type="dxa" w:w="2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Freshbooks token storage</w:t>
            </w:r>
          </w:p>
        </w:tc>
      </w:tr>
    </w:tbl>
    <w:p>
      <w:r>
        <w:br w:type="page"/>
      </w:r>
    </w:p>
    <w:p>
      <w:pPr>
        <w:pStyle w:val="Heading1"/>
        <w:shd w:fill="1F3864" w:val="clear"/>
        <w:spacing w:after="200" w:before="360"/>
        <w:ind w:left="180" w:right="180"/>
      </w:pPr>
      <w:r>
        <w:rPr>
          <w:rFonts w:ascii="Arial" w:cs="Arial" w:eastAsia="Arial" w:hAnsi="Arial"/>
          <w:b/>
          <w:bCs/>
          <w:color w:val="FFFFFF"/>
          <w:sz w:val="36"/>
          <w:szCs w:val="36"/>
        </w:rPr>
        <w:t xml:space="preserve">8. Testing Strategy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9C0006" w:sz="1"/>
              <w:left w:val="single" w:color="9C0006" w:sz="1"/>
              <w:bottom w:val="single" w:color="9C0006" w:sz="1"/>
              <w:right w:val="single" w:color="9C0006" w:sz="1"/>
            </w:tcBorders>
            <w:shd w:fill="9C000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NON-NEGOTIABLE</w:t>
            </w:r>
          </w:p>
        </w:tc>
        <w:tc>
          <w:tcPr>
            <w:tcW w:type="dxa" w:w="7960"/>
            <w:tcBorders>
              <w:top w:val="single" w:color="9C0006" w:sz="1"/>
              <w:left w:val="single" w:color="9C0006" w:sz="1"/>
              <w:bottom w:val="single" w:color="9C0006" w:sz="1"/>
              <w:right w:val="single" w:color="9C0006" w:sz="1"/>
            </w:tcBorders>
            <w:shd w:fill="F2F2F2" w:val="clear"/>
            <w:tcMar>
              <w:top w:type="dxa" w:w="80"/>
              <w:left w:type="dxa" w:w="160"/>
              <w:bottom w:type="dxa" w:w="80"/>
              <w:right w:type="dxa" w:w="120"/>
            </w:tcMar>
          </w:tcPr>
          <w:p>
            <w:r>
              <w:rPr>
                <w:rFonts w:ascii="Arial" w:cs="Arial" w:eastAsia="Arial" w:hAnsi="Arial"/>
                <w:color w:val="1A1A1A"/>
                <w:sz w:val="21"/>
                <w:szCs w:val="21"/>
              </w:rPr>
              <w:t xml:space="preserve">Zero automated tests is unacceptable for a production application. Before any new feature is deployed, a test suite covering core business logic must exist. This is a blocking requirement for Phase 2.</w:t>
            </w:r>
          </w:p>
        </w:tc>
      </w:tr>
    </w:tbl>
    <w:p>
      <w:pPr>
        <w:spacing w:after="0" w:before="80"/>
      </w:pPr>
      <w:r>
        <w:t xml:space="preserve"/>
      </w:r>
    </w:p>
    <w:p>
      <w:pPr>
        <w:pStyle w:val="Heading2"/>
        <w:pBdr>
          <w:bottom w:val="single" w:color="2E75B6" w:sz="4" w:space="2"/>
        </w:pBdr>
        <w:spacing w:after="100" w:before="280"/>
      </w:pPr>
      <w:r>
        <w:rPr>
          <w:rFonts w:ascii="Arial" w:cs="Arial" w:eastAsia="Arial" w:hAnsi="Arial"/>
          <w:b/>
          <w:bCs/>
          <w:color w:val="1F3864"/>
          <w:sz w:val="28"/>
          <w:szCs w:val="28"/>
        </w:rPr>
        <w:t xml:space="preserve">8.1  Unit Tests (Vitest)</w:t>
      </w:r>
    </w:p>
    <w:p>
      <w:pPr>
        <w:spacing w:after="0" w:before="40"/>
      </w:pPr>
      <w:r>
        <w:t xml:space="preserve"/>
      </w:r>
    </w:p>
    <w:p>
      <w:pPr>
        <w:spacing w:after="100" w:before="60"/>
        <w:jc w:val="left"/>
      </w:pPr>
      <w:r>
        <w:rPr>
          <w:rFonts w:ascii="Arial" w:cs="Arial" w:eastAsia="Arial" w:hAnsi="Arial"/>
          <w:b w:val="false"/>
          <w:bCs w:val="false"/>
          <w:i w:val="false"/>
          <w:iCs w:val="false"/>
          <w:color w:val="000000"/>
          <w:sz w:val="22"/>
          <w:szCs w:val="22"/>
        </w:rPr>
        <w:t xml:space="preserve">Unit tests cover pure functions in the domain and utility layers. They must not require Firebase, a browser, or any network connection.</w:t>
      </w:r>
    </w:p>
    <w:p>
      <w:pPr>
        <w:spacing w:after="0" w:before="60"/>
      </w:pPr>
      <w:r>
        <w:t xml:space="preserve"/>
      </w:r>
    </w:p>
    <w:p>
      <w:pPr>
        <w:pStyle w:val="ListParagraph"/>
        <w:numPr>
          <w:ilvl w:val="0"/>
          <w:numId w:val="2"/>
        </w:numPr>
        <w:spacing w:after="40" w:before="40"/>
      </w:pPr>
      <w:r>
        <w:rPr>
          <w:rFonts w:ascii="Arial" w:cs="Arial" w:eastAsia="Arial" w:hAnsi="Arial"/>
          <w:b w:val="false"/>
          <w:bCs w:val="false"/>
          <w:color w:val="000000"/>
          <w:sz w:val="22"/>
          <w:szCs w:val="22"/>
        </w:rPr>
        <w:t xml:space="preserve">MANDATORY: booking conflict detection (all slot combinations — Full Day, Half AM, Half PM)</w:t>
      </w:r>
    </w:p>
    <w:p>
      <w:pPr>
        <w:pStyle w:val="ListParagraph"/>
        <w:numPr>
          <w:ilvl w:val="0"/>
          <w:numId w:val="2"/>
        </w:numPr>
        <w:spacing w:after="40" w:before="40"/>
      </w:pPr>
      <w:r>
        <w:rPr>
          <w:rFonts w:ascii="Arial" w:cs="Arial" w:eastAsia="Arial" w:hAnsi="Arial"/>
          <w:b w:val="false"/>
          <w:bCs w:val="false"/>
          <w:color w:val="000000"/>
          <w:sz w:val="22"/>
          <w:szCs w:val="22"/>
        </w:rPr>
        <w:t xml:space="preserve">MANDATORY: recurrence expansion logic (none, range, weekly, monthly, weekdays) including edge cases</w:t>
      </w:r>
    </w:p>
    <w:p>
      <w:pPr>
        <w:pStyle w:val="ListParagraph"/>
        <w:numPr>
          <w:ilvl w:val="0"/>
          <w:numId w:val="2"/>
        </w:numPr>
        <w:spacing w:after="40" w:before="40"/>
      </w:pPr>
      <w:r>
        <w:rPr>
          <w:rFonts w:ascii="Arial" w:cs="Arial" w:eastAsia="Arial" w:hAnsi="Arial"/>
          <w:b w:val="false"/>
          <w:bCs w:val="false"/>
          <w:color w:val="000000"/>
          <w:sz w:val="22"/>
          <w:szCs w:val="22"/>
        </w:rPr>
        <w:t xml:space="preserve">MANDATORY: date formatting and parsing utilities</w:t>
      </w:r>
    </w:p>
    <w:p>
      <w:pPr>
        <w:pStyle w:val="ListParagraph"/>
        <w:numPr>
          <w:ilvl w:val="0"/>
          <w:numId w:val="2"/>
        </w:numPr>
        <w:spacing w:after="40" w:before="40"/>
      </w:pPr>
      <w:r>
        <w:rPr>
          <w:rFonts w:ascii="Arial" w:cs="Arial" w:eastAsia="Arial" w:hAnsi="Arial"/>
          <w:b w:val="false"/>
          <w:bCs w:val="false"/>
          <w:color w:val="000000"/>
          <w:sz w:val="22"/>
          <w:szCs w:val="22"/>
        </w:rPr>
        <w:t xml:space="preserve">MANDATORY: CSV parsing for client import</w:t>
      </w:r>
    </w:p>
    <w:p>
      <w:pPr>
        <w:pStyle w:val="ListParagraph"/>
        <w:numPr>
          <w:ilvl w:val="0"/>
          <w:numId w:val="2"/>
        </w:numPr>
        <w:spacing w:after="40" w:before="40"/>
      </w:pPr>
      <w:r>
        <w:rPr>
          <w:rFonts w:ascii="Arial" w:cs="Arial" w:eastAsia="Arial" w:hAnsi="Arial"/>
          <w:b w:val="false"/>
          <w:bCs w:val="false"/>
          <w:color w:val="000000"/>
          <w:sz w:val="22"/>
          <w:szCs w:val="22"/>
        </w:rPr>
        <w:t xml:space="preserve">MANDATORY: availability overlap calculation</w:t>
      </w:r>
    </w:p>
    <w:p>
      <w:pPr>
        <w:pStyle w:val="ListParagraph"/>
        <w:numPr>
          <w:ilvl w:val="0"/>
          <w:numId w:val="2"/>
        </w:numPr>
        <w:spacing w:after="40" w:before="40"/>
      </w:pPr>
      <w:r>
        <w:rPr>
          <w:rFonts w:ascii="Arial" w:cs="Arial" w:eastAsia="Arial" w:hAnsi="Arial"/>
          <w:b w:val="false"/>
          <w:bCs w:val="false"/>
          <w:color w:val="000000"/>
          <w:sz w:val="22"/>
          <w:szCs w:val="22"/>
        </w:rPr>
        <w:t xml:space="preserve">Target: 80% line coverage on src/domain/* and src/utils/*</w:t>
      </w:r>
    </w:p>
    <w:p>
      <w:pPr>
        <w:spacing w:after="0" w:before="120"/>
      </w:pPr>
      <w:r>
        <w:t xml:space="preserve"/>
      </w:r>
    </w:p>
    <w:p>
      <w:pPr>
        <w:pStyle w:val="Heading2"/>
        <w:pBdr>
          <w:bottom w:val="single" w:color="2E75B6" w:sz="4" w:space="2"/>
        </w:pBdr>
        <w:spacing w:after="100" w:before="280"/>
      </w:pPr>
      <w:r>
        <w:rPr>
          <w:rFonts w:ascii="Arial" w:cs="Arial" w:eastAsia="Arial" w:hAnsi="Arial"/>
          <w:b/>
          <w:bCs/>
          <w:color w:val="1F3864"/>
          <w:sz w:val="28"/>
          <w:szCs w:val="28"/>
        </w:rPr>
        <w:t xml:space="preserve">8.2  Integration Tests (Firebase Emulator)</w:t>
      </w:r>
    </w:p>
    <w:p>
      <w:pPr>
        <w:spacing w:after="0" w:before="40"/>
      </w:pPr>
      <w:r>
        <w:t xml:space="preserve"/>
      </w:r>
    </w:p>
    <w:p>
      <w:pPr>
        <w:spacing w:after="100" w:before="60"/>
        <w:jc w:val="left"/>
      </w:pPr>
      <w:r>
        <w:rPr>
          <w:rFonts w:ascii="Arial" w:cs="Arial" w:eastAsia="Arial" w:hAnsi="Arial"/>
          <w:b w:val="false"/>
          <w:bCs w:val="false"/>
          <w:i w:val="false"/>
          <w:iCs w:val="false"/>
          <w:color w:val="000000"/>
          <w:sz w:val="22"/>
          <w:szCs w:val="22"/>
        </w:rPr>
        <w:t xml:space="preserve">Integration tests verify the data layer against the Firebase Emulator Suite. They must run in CI before every deployment. Test scenarios must cover: authenticated user can create/read/update/delete own entries; cannot modify other users entries; super-admin can access all entries; unauthenticated user is rejected at all paths.</w:t>
      </w:r>
    </w:p>
    <w:p>
      <w:pPr>
        <w:spacing w:after="0" w:before="120"/>
      </w:pPr>
      <w:r>
        <w:t xml:space="preserve"/>
      </w:r>
    </w:p>
    <w:p>
      <w:pPr>
        <w:pStyle w:val="Heading2"/>
        <w:pBdr>
          <w:bottom w:val="single" w:color="2E75B6" w:sz="4" w:space="2"/>
        </w:pBdr>
        <w:spacing w:after="100" w:before="280"/>
      </w:pPr>
      <w:r>
        <w:rPr>
          <w:rFonts w:ascii="Arial" w:cs="Arial" w:eastAsia="Arial" w:hAnsi="Arial"/>
          <w:b/>
          <w:bCs/>
          <w:color w:val="1F3864"/>
          <w:sz w:val="28"/>
          <w:szCs w:val="28"/>
        </w:rPr>
        <w:t xml:space="preserve">8.3  End-to-End Tests (Playwright)</w:t>
      </w:r>
    </w:p>
    <w:p>
      <w:pPr>
        <w:spacing w:after="0" w:before="40"/>
      </w:pPr>
      <w:r>
        <w:t xml:space="preserve"/>
      </w:r>
    </w:p>
    <w:p>
      <w:pPr>
        <w:spacing w:after="100" w:before="60"/>
        <w:jc w:val="left"/>
      </w:pPr>
      <w:r>
        <w:rPr>
          <w:rFonts w:ascii="Arial" w:cs="Arial" w:eastAsia="Arial" w:hAnsi="Arial"/>
          <w:b w:val="false"/>
          <w:bCs w:val="false"/>
          <w:i w:val="false"/>
          <w:iCs w:val="false"/>
          <w:color w:val="000000"/>
          <w:sz w:val="22"/>
          <w:szCs w:val="22"/>
        </w:rPr>
        <w:t xml:space="preserve">E2E tests verify critical user journeys in a real browser against a dedicated test Firebase project (never production).</w:t>
      </w:r>
    </w:p>
    <w:p>
      <w:pPr>
        <w:spacing w:after="0" w:before="60"/>
      </w:pPr>
      <w:r>
        <w:t xml:space="preserve"/>
      </w:r>
    </w:p>
    <w:p>
      <w:pPr>
        <w:pStyle w:val="ListParagraph"/>
        <w:numPr>
          <w:ilvl w:val="0"/>
          <w:numId w:val="2"/>
        </w:numPr>
        <w:spacing w:after="40" w:before="40"/>
      </w:pPr>
      <w:r>
        <w:rPr>
          <w:rFonts w:ascii="Arial" w:cs="Arial" w:eastAsia="Arial" w:hAnsi="Arial"/>
          <w:b w:val="false"/>
          <w:bCs w:val="false"/>
          <w:color w:val="000000"/>
          <w:sz w:val="22"/>
          <w:szCs w:val="22"/>
        </w:rPr>
        <w:t xml:space="preserve">Critical path 1: Login → view calendar → add booking → verify appears in list</w:t>
      </w:r>
    </w:p>
    <w:p>
      <w:pPr>
        <w:pStyle w:val="ListParagraph"/>
        <w:numPr>
          <w:ilvl w:val="0"/>
          <w:numId w:val="2"/>
        </w:numPr>
        <w:spacing w:after="40" w:before="40"/>
      </w:pPr>
      <w:r>
        <w:rPr>
          <w:rFonts w:ascii="Arial" w:cs="Arial" w:eastAsia="Arial" w:hAnsi="Arial"/>
          <w:b w:val="false"/>
          <w:bCs w:val="false"/>
          <w:color w:val="000000"/>
          <w:sz w:val="22"/>
          <w:szCs w:val="22"/>
        </w:rPr>
        <w:t xml:space="preserve">Critical path 2: Login as super-admin → view admin dashboard → apply country filter → export CSV</w:t>
      </w:r>
    </w:p>
    <w:p>
      <w:pPr>
        <w:pStyle w:val="ListParagraph"/>
        <w:numPr>
          <w:ilvl w:val="0"/>
          <w:numId w:val="2"/>
        </w:numPr>
        <w:spacing w:after="40" w:before="40"/>
      </w:pPr>
      <w:r>
        <w:rPr>
          <w:rFonts w:ascii="Arial" w:cs="Arial" w:eastAsia="Arial" w:hAnsi="Arial"/>
          <w:b w:val="false"/>
          <w:bCs w:val="false"/>
          <w:color w:val="000000"/>
          <w:sz w:val="22"/>
          <w:szCs w:val="22"/>
        </w:rPr>
        <w:t xml:space="preserve">Critical path 3: Add availability rule with weekly recurrence → verify dates appear on calendar</w:t>
      </w:r>
    </w:p>
    <w:p>
      <w:r>
        <w:br w:type="page"/>
      </w:r>
    </w:p>
    <w:p>
      <w:pPr>
        <w:pStyle w:val="Heading1"/>
        <w:shd w:fill="1F3864" w:val="clear"/>
        <w:spacing w:after="200" w:before="360"/>
        <w:ind w:left="180" w:right="180"/>
      </w:pPr>
      <w:r>
        <w:rPr>
          <w:rFonts w:ascii="Arial" w:cs="Arial" w:eastAsia="Arial" w:hAnsi="Arial"/>
          <w:b/>
          <w:bCs/>
          <w:color w:val="FFFFFF"/>
          <w:sz w:val="36"/>
          <w:szCs w:val="36"/>
        </w:rPr>
        <w:t xml:space="preserve">9. CI/CD &amp; DevOps Guidelines</w:t>
      </w:r>
    </w:p>
    <w:p>
      <w:pPr>
        <w:spacing w:after="0" w:before="80"/>
      </w:pPr>
      <w:r>
        <w:t xml:space="preserve"/>
      </w:r>
    </w:p>
    <w:p>
      <w:pPr>
        <w:pStyle w:val="Heading2"/>
        <w:pBdr>
          <w:bottom w:val="single" w:color="2E75B6" w:sz="4" w:space="2"/>
        </w:pBdr>
        <w:spacing w:after="100" w:before="280"/>
      </w:pPr>
      <w:r>
        <w:rPr>
          <w:rFonts w:ascii="Arial" w:cs="Arial" w:eastAsia="Arial" w:hAnsi="Arial"/>
          <w:b/>
          <w:bCs/>
          <w:color w:val="1F3864"/>
          <w:sz w:val="28"/>
          <w:szCs w:val="28"/>
        </w:rPr>
        <w:t xml:space="preserve">9.1  Pipeline Quality Gates</w:t>
      </w:r>
    </w:p>
    <w:p>
      <w:pPr>
        <w:spacing w:after="0" w:before="40"/>
      </w:pPr>
      <w:r>
        <w:t xml:space="preserve"/>
      </w:r>
    </w:p>
    <w:p>
      <w:pPr>
        <w:spacing w:after="100" w:before="60"/>
        <w:jc w:val="left"/>
      </w:pPr>
      <w:r>
        <w:rPr>
          <w:rFonts w:ascii="Arial" w:cs="Arial" w:eastAsia="Arial" w:hAnsi="Arial"/>
          <w:b w:val="false"/>
          <w:bCs w:val="false"/>
          <w:i w:val="false"/>
          <w:iCs w:val="false"/>
          <w:color w:val="000000"/>
          <w:sz w:val="22"/>
          <w:szCs w:val="22"/>
        </w:rPr>
        <w:t xml:space="preserve">The GitHub Actions pipeline must enforce the following gates in sequence. No deployment proceeds if any gate fails: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Gate</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Enforcement</w:t>
            </w:r>
          </w:p>
        </w:tc>
      </w:tr>
      <w:t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1</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Vitest unit + integration tests pass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npm run test — exits non-zero on any failure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Firebase Rules tests pass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firebase emulators:exec npm run test:rules</w:t>
            </w:r>
          </w:p>
        </w:tc>
      </w:tr>
      <w:t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3</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ESLint passes with zero errors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npm run lint — configured with no-eval, no-implied-eval, no-new-func</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Vite build succeeds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npm run build — validates all imports resolve</w:t>
            </w:r>
          </w:p>
        </w:tc>
      </w:tr>
      <w:t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5</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Whitelist deploy only</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Deploy step copies only dist/* and CNAME to gh-pages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Secrets injected, never echoed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inject_config.py must not print secrets to stdout; use :: add-mask :: for all secret values</w:t>
            </w:r>
          </w:p>
        </w:tc>
      </w:tr>
    </w:tbl>
    <w:p>
      <w:pPr>
        <w:spacing w:after="0" w:before="120"/>
      </w:pPr>
      <w:r>
        <w:t xml:space="preserve"/>
      </w:r>
    </w:p>
    <w:p>
      <w:pPr>
        <w:pStyle w:val="Heading2"/>
        <w:pBdr>
          <w:bottom w:val="single" w:color="2E75B6" w:sz="4" w:space="2"/>
        </w:pBdr>
        <w:spacing w:after="100" w:before="280"/>
      </w:pPr>
      <w:r>
        <w:rPr>
          <w:rFonts w:ascii="Arial" w:cs="Arial" w:eastAsia="Arial" w:hAnsi="Arial"/>
          <w:b/>
          <w:bCs/>
          <w:color w:val="1F3864"/>
          <w:sz w:val="28"/>
          <w:szCs w:val="28"/>
        </w:rPr>
        <w:t xml:space="preserve">9.2  Environment Strategy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Environment</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 &amp; Rules</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Production</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planner.coradam.com — main branch only. Requires all CI gates to pass. No manual hotfixes directly to gh-pages.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Staging (to be created)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staging.planner.coradam.com — deploy preview on every PR. Uses a separate Firebase project. Allows QA before merge.</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Local development</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Firebase Emulator Suite on localhost. Developers must never use the production Firebase project for local testing.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Test environment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Ephemeral Firebase project seeded with anonymised fixture data. Destroyed after E2E test run.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9C0006" w:sz="1"/>
              <w:left w:val="single" w:color="9C0006" w:sz="1"/>
              <w:bottom w:val="single" w:color="9C0006" w:sz="1"/>
              <w:right w:val="single" w:color="9C0006" w:sz="1"/>
            </w:tcBorders>
            <w:shd w:fill="9C000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RULE C-1</w:t>
            </w:r>
          </w:p>
        </w:tc>
        <w:tc>
          <w:tcPr>
            <w:tcW w:type="dxa" w:w="7960"/>
            <w:tcBorders>
              <w:top w:val="single" w:color="9C0006" w:sz="1"/>
              <w:left w:val="single" w:color="9C0006" w:sz="1"/>
              <w:bottom w:val="single" w:color="9C0006" w:sz="1"/>
              <w:right w:val="single" w:color="9C0006" w:sz="1"/>
            </w:tcBorders>
            <w:shd w:fill="F2F2F2" w:val="clear"/>
            <w:tcMar>
              <w:top w:type="dxa" w:w="80"/>
              <w:left w:type="dxa" w:w="160"/>
              <w:bottom w:type="dxa" w:w="80"/>
              <w:right w:type="dxa" w:w="120"/>
            </w:tcMar>
          </w:tcPr>
          <w:p>
            <w:r>
              <w:rPr>
                <w:rFonts w:ascii="Arial" w:cs="Arial" w:eastAsia="Arial" w:hAnsi="Arial"/>
                <w:color w:val="1A1A1A"/>
                <w:sz w:val="21"/>
                <w:szCs w:val="21"/>
              </w:rPr>
              <w:t xml:space="preserve">Developers must never configure their local environment to point at the production Firebase database. Local development MUST use Firebase Emulator Suite. The production Firebase project ID must not appear in any committed config file.</w:t>
            </w:r>
          </w:p>
        </w:tc>
      </w:tr>
    </w:tbl>
    <w:p>
      <w:r>
        <w:br w:type="page"/>
      </w:r>
    </w:p>
    <w:p>
      <w:pPr>
        <w:pStyle w:val="Heading1"/>
        <w:shd w:fill="1F3864" w:val="clear"/>
        <w:spacing w:after="200" w:before="360"/>
        <w:ind w:left="180" w:right="180"/>
      </w:pPr>
      <w:r>
        <w:rPr>
          <w:rFonts w:ascii="Arial" w:cs="Arial" w:eastAsia="Arial" w:hAnsi="Arial"/>
          <w:b/>
          <w:bCs/>
          <w:color w:val="FFFFFF"/>
          <w:sz w:val="36"/>
          <w:szCs w:val="36"/>
        </w:rPr>
        <w:t xml:space="preserve">10. Developer Workflow Standards</w:t>
      </w:r>
    </w:p>
    <w:p>
      <w:pPr>
        <w:spacing w:after="0" w:before="80"/>
      </w:pPr>
      <w:r>
        <w:t xml:space="preserve"/>
      </w:r>
    </w:p>
    <w:p>
      <w:pPr>
        <w:pStyle w:val="Heading2"/>
        <w:pBdr>
          <w:bottom w:val="single" w:color="2E75B6" w:sz="4" w:space="2"/>
        </w:pBdr>
        <w:spacing w:after="100" w:before="280"/>
      </w:pPr>
      <w:r>
        <w:rPr>
          <w:rFonts w:ascii="Arial" w:cs="Arial" w:eastAsia="Arial" w:hAnsi="Arial"/>
          <w:b/>
          <w:bCs/>
          <w:color w:val="1F3864"/>
          <w:sz w:val="28"/>
          <w:szCs w:val="28"/>
        </w:rPr>
        <w:t xml:space="preserve">10.1  Code Standards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580"/>
        <w:gridCol w:w="258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Rule / Constraint</w:t>
            </w:r>
          </w:p>
        </w:tc>
        <w:tc>
          <w:tcPr>
            <w:tcW w:type="dxa" w:w="3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c>
          <w:tcPr>
            <w:tcW w:type="dxa" w:w="2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Applies To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No eval(), new Function(), or dynamic script injection</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Arbitrary code execution risk; violates CSP; was the source of finding C1</w:t>
            </w:r>
          </w:p>
        </w:tc>
        <w:tc>
          <w:tcPr>
            <w:tcW w:type="dxa" w:w="2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JS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 console.log in production code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Use a conditional logger: if (DEBUG) console.log(...). DEBUG is false in production build.</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JS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user-supplied strings pass through U.esc() before innerHTML</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Prevents stored and reflected XSS. Prefer DOM construction when feasible.</w:t>
            </w:r>
          </w:p>
        </w:tc>
        <w:tc>
          <w:tcPr>
            <w:tcW w:type="dxa" w:w="2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view code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Async functions must not swallow errors silently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Silent failures lead to data corruption and are impossible to debug in production</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async functions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No hardcoded domain names, emails, or IDs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Makes multi-environment testing impossible; was the source of findings H1 and H2</w:t>
            </w:r>
          </w:p>
        </w:tc>
        <w:tc>
          <w:tcPr>
            <w:tcW w:type="dxa" w:w="2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JS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Functions under 40 lines; files under 500 lines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Enforces single-responsibility; long functions are untestable and hard to review</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JS</w:t>
            </w:r>
          </w:p>
        </w:tc>
      </w:tr>
    </w:tbl>
    <w:p>
      <w:pPr>
        <w:spacing w:after="0" w:before="120"/>
      </w:pPr>
      <w:r>
        <w:t xml:space="preserve"/>
      </w:r>
    </w:p>
    <w:p>
      <w:pPr>
        <w:pStyle w:val="Heading2"/>
        <w:pBdr>
          <w:bottom w:val="single" w:color="2E75B6" w:sz="4" w:space="2"/>
        </w:pBdr>
        <w:spacing w:after="100" w:before="280"/>
      </w:pPr>
      <w:r>
        <w:rPr>
          <w:rFonts w:ascii="Arial" w:cs="Arial" w:eastAsia="Arial" w:hAnsi="Arial"/>
          <w:b/>
          <w:bCs/>
          <w:color w:val="1F3864"/>
          <w:sz w:val="28"/>
          <w:szCs w:val="28"/>
        </w:rPr>
        <w:t xml:space="preserve">10.2  Git &amp; Pull Request Standards</w:t>
      </w:r>
    </w:p>
    <w:p>
      <w:pPr>
        <w:spacing w:after="0" w:before="40"/>
      </w:pPr>
      <w:r>
        <w:t xml:space="preserve"/>
      </w:r>
    </w:p>
    <w:p>
      <w:pPr>
        <w:pStyle w:val="ListParagraph"/>
        <w:numPr>
          <w:ilvl w:val="0"/>
          <w:numId w:val="2"/>
        </w:numPr>
        <w:spacing w:after="40" w:before="40"/>
      </w:pPr>
      <w:r>
        <w:rPr>
          <w:rFonts w:ascii="Arial" w:cs="Arial" w:eastAsia="Arial" w:hAnsi="Arial"/>
          <w:b w:val="false"/>
          <w:bCs w:val="false"/>
          <w:color w:val="000000"/>
          <w:sz w:val="22"/>
          <w:szCs w:val="22"/>
        </w:rPr>
        <w:t xml:space="preserve">main branch is protected — no direct pushes. All changes must go through a pull request with at least one approver.</w:t>
      </w:r>
    </w:p>
    <w:p>
      <w:pPr>
        <w:pStyle w:val="ListParagraph"/>
        <w:numPr>
          <w:ilvl w:val="0"/>
          <w:numId w:val="2"/>
        </w:numPr>
        <w:spacing w:after="40" w:before="40"/>
      </w:pPr>
      <w:r>
        <w:rPr>
          <w:rFonts w:ascii="Arial" w:cs="Arial" w:eastAsia="Arial" w:hAnsi="Arial"/>
          <w:b w:val="false"/>
          <w:bCs w:val="false"/>
          <w:color w:val="000000"/>
          <w:sz w:val="22"/>
          <w:szCs w:val="22"/>
        </w:rPr>
        <w:t xml:space="preserve">Feature branches must be named: feature/short-description, fix/short-description, chore/short-description.</w:t>
      </w:r>
    </w:p>
    <w:p>
      <w:pPr>
        <w:pStyle w:val="ListParagraph"/>
        <w:numPr>
          <w:ilvl w:val="0"/>
          <w:numId w:val="2"/>
        </w:numPr>
        <w:spacing w:after="40" w:before="40"/>
      </w:pPr>
      <w:r>
        <w:rPr>
          <w:rFonts w:ascii="Arial" w:cs="Arial" w:eastAsia="Arial" w:hAnsi="Arial"/>
          <w:b w:val="false"/>
          <w:bCs w:val="false"/>
          <w:color w:val="000000"/>
          <w:sz w:val="22"/>
          <w:szCs w:val="22"/>
        </w:rPr>
        <w:t xml:space="preserve">Commit messages must follow Conventional Commits: feat:, fix:, chore:, refactor:, test:, docs:.</w:t>
      </w:r>
    </w:p>
    <w:p>
      <w:pPr>
        <w:pStyle w:val="ListParagraph"/>
        <w:numPr>
          <w:ilvl w:val="0"/>
          <w:numId w:val="2"/>
        </w:numPr>
        <w:spacing w:after="40" w:before="40"/>
      </w:pPr>
      <w:r>
        <w:rPr>
          <w:rFonts w:ascii="Arial" w:cs="Arial" w:eastAsia="Arial" w:hAnsi="Arial"/>
          <w:b w:val="false"/>
          <w:bCs w:val="false"/>
          <w:color w:val="000000"/>
          <w:sz w:val="22"/>
          <w:szCs w:val="22"/>
        </w:rPr>
        <w:t xml:space="preserve">Every pull request that touches security-relevant code (database rules, Worker, auth, CSP) must include a security impact description in the PR body.</w:t>
      </w:r>
    </w:p>
    <w:p>
      <w:pPr>
        <w:pStyle w:val="ListParagraph"/>
        <w:numPr>
          <w:ilvl w:val="0"/>
          <w:numId w:val="2"/>
        </w:numPr>
        <w:spacing w:after="40" w:before="40"/>
      </w:pPr>
      <w:r>
        <w:rPr>
          <w:rFonts w:ascii="Arial" w:cs="Arial" w:eastAsia="Arial" w:hAnsi="Arial"/>
          <w:b w:val="false"/>
          <w:bCs w:val="false"/>
          <w:color w:val="000000"/>
          <w:sz w:val="22"/>
          <w:szCs w:val="22"/>
        </w:rPr>
        <w:t xml:space="preserve">Pull requests must not contain unrelated changes. One PR = one concern.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843C0C" w:sz="1"/>
              <w:left w:val="single" w:color="843C0C" w:sz="1"/>
              <w:bottom w:val="single" w:color="843C0C" w:sz="1"/>
              <w:right w:val="single" w:color="843C0C" w:sz="1"/>
            </w:tcBorders>
            <w:shd w:fill="843C0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RULE W-1</w:t>
            </w:r>
          </w:p>
        </w:tc>
        <w:tc>
          <w:tcPr>
            <w:tcW w:type="dxa" w:w="7960"/>
            <w:tcBorders>
              <w:top w:val="single" w:color="843C0C" w:sz="1"/>
              <w:left w:val="single" w:color="843C0C" w:sz="1"/>
              <w:bottom w:val="single" w:color="843C0C" w:sz="1"/>
              <w:right w:val="single" w:color="843C0C" w:sz="1"/>
            </w:tcBorders>
            <w:shd w:fill="F2F2F2" w:val="clear"/>
            <w:tcMar>
              <w:top w:type="dxa" w:w="80"/>
              <w:left w:type="dxa" w:w="160"/>
              <w:bottom w:type="dxa" w:w="80"/>
              <w:right w:type="dxa" w:w="120"/>
            </w:tcMar>
          </w:tcPr>
          <w:p>
            <w:r>
              <w:rPr>
                <w:rFonts w:ascii="Arial" w:cs="Arial" w:eastAsia="Arial" w:hAnsi="Arial"/>
                <w:color w:val="1A1A1A"/>
                <w:sz w:val="21"/>
                <w:szCs w:val="21"/>
              </w:rPr>
              <w:t xml:space="preserve">SECURITY_AUDIT.md must not be deployed to any public branch. It must be excluded from the deployment whitelist. Sensitive internal documents must never be publicly accessible. (Open finding M5.)</w:t>
            </w:r>
          </w:p>
        </w:tc>
      </w:tr>
    </w:tbl>
    <w:p>
      <w:pPr>
        <w:spacing w:after="0" w:before="120"/>
      </w:pPr>
      <w:r>
        <w:t xml:space="preserve"/>
      </w:r>
    </w:p>
    <w:p>
      <w:pPr>
        <w:pStyle w:val="Heading2"/>
        <w:pBdr>
          <w:bottom w:val="single" w:color="2E75B6" w:sz="4" w:space="2"/>
        </w:pBdr>
        <w:spacing w:after="100" w:before="280"/>
      </w:pPr>
      <w:r>
        <w:rPr>
          <w:rFonts w:ascii="Arial" w:cs="Arial" w:eastAsia="Arial" w:hAnsi="Arial"/>
          <w:b/>
          <w:bCs/>
          <w:color w:val="1F3864"/>
          <w:sz w:val="28"/>
          <w:szCs w:val="28"/>
        </w:rPr>
        <w:t xml:space="preserve">10.3  Documentation Standards</w:t>
      </w:r>
    </w:p>
    <w:p>
      <w:pPr>
        <w:spacing w:after="0" w:before="40"/>
      </w:pPr>
      <w:r>
        <w:t xml:space="preserve"/>
      </w:r>
    </w:p>
    <w:p>
      <w:pPr>
        <w:pStyle w:val="ListParagraph"/>
        <w:numPr>
          <w:ilvl w:val="0"/>
          <w:numId w:val="2"/>
        </w:numPr>
        <w:spacing w:after="40" w:before="40"/>
      </w:pPr>
      <w:r>
        <w:rPr>
          <w:rFonts w:ascii="Arial" w:cs="Arial" w:eastAsia="Arial" w:hAnsi="Arial"/>
          <w:b w:val="false"/>
          <w:bCs w:val="false"/>
          <w:color w:val="000000"/>
          <w:sz w:val="22"/>
          <w:szCs w:val="22"/>
        </w:rPr>
        <w:t xml:space="preserve">Every module must have a JSDoc file header describing its purpose, inputs, and outputs.</w:t>
      </w:r>
    </w:p>
    <w:p>
      <w:pPr>
        <w:pStyle w:val="ListParagraph"/>
        <w:numPr>
          <w:ilvl w:val="0"/>
          <w:numId w:val="2"/>
        </w:numPr>
        <w:spacing w:after="40" w:before="40"/>
      </w:pPr>
      <w:r>
        <w:rPr>
          <w:rFonts w:ascii="Arial" w:cs="Arial" w:eastAsia="Arial" w:hAnsi="Arial"/>
          <w:b w:val="false"/>
          <w:bCs w:val="false"/>
          <w:color w:val="000000"/>
          <w:sz w:val="22"/>
          <w:szCs w:val="22"/>
        </w:rPr>
        <w:t xml:space="preserve">Every public function must have a JSDoc comment with @param and @returns types.</w:t>
      </w:r>
    </w:p>
    <w:p>
      <w:pPr>
        <w:pStyle w:val="ListParagraph"/>
        <w:numPr>
          <w:ilvl w:val="0"/>
          <w:numId w:val="2"/>
        </w:numPr>
        <w:spacing w:after="40" w:before="40"/>
      </w:pPr>
      <w:r>
        <w:rPr>
          <w:rFonts w:ascii="Arial" w:cs="Arial" w:eastAsia="Arial" w:hAnsi="Arial"/>
          <w:b w:val="false"/>
          <w:bCs w:val="false"/>
          <w:color w:val="000000"/>
          <w:sz w:val="22"/>
          <w:szCs w:val="22"/>
        </w:rPr>
        <w:t xml:space="preserve">Architecture Decision Records (ADRs) must be created for any non-obvious architectural choice. Store in docs/adr/YYYY-MM-DD-title.md.</w:t>
      </w:r>
    </w:p>
    <w:p>
      <w:pPr>
        <w:pStyle w:val="ListParagraph"/>
        <w:numPr>
          <w:ilvl w:val="0"/>
          <w:numId w:val="2"/>
        </w:numPr>
        <w:spacing w:after="40" w:before="40"/>
      </w:pPr>
      <w:r>
        <w:rPr>
          <w:rFonts w:ascii="Arial" w:cs="Arial" w:eastAsia="Arial" w:hAnsi="Arial"/>
          <w:b w:val="false"/>
          <w:bCs w:val="false"/>
          <w:color w:val="000000"/>
          <w:sz w:val="22"/>
          <w:szCs w:val="22"/>
        </w:rPr>
        <w:t xml:space="preserve">Database schema changes must update a schema documentation file: docs/schema.md.</w:t>
      </w:r>
    </w:p>
    <w:p>
      <w:pPr>
        <w:pStyle w:val="ListParagraph"/>
        <w:numPr>
          <w:ilvl w:val="0"/>
          <w:numId w:val="2"/>
        </w:numPr>
        <w:spacing w:after="40" w:before="40"/>
      </w:pPr>
      <w:r>
        <w:rPr>
          <w:rFonts w:ascii="Arial" w:cs="Arial" w:eastAsia="Arial" w:hAnsi="Arial"/>
          <w:b w:val="false"/>
          <w:bCs w:val="false"/>
          <w:color w:val="000000"/>
          <w:sz w:val="22"/>
          <w:szCs w:val="22"/>
        </w:rPr>
        <w:t xml:space="preserve">The FRESHBOOKS_SETUP.md must be kept in a private repository or internal wiki — never in the public gh-pages branch.</w:t>
      </w:r>
    </w:p>
    <w:p>
      <w:r>
        <w:br w:type="page"/>
      </w:r>
    </w:p>
    <w:p>
      <w:pPr>
        <w:pStyle w:val="Heading1"/>
        <w:shd w:fill="1F3864" w:val="clear"/>
        <w:spacing w:after="200" w:before="360"/>
        <w:ind w:left="180" w:right="180"/>
      </w:pPr>
      <w:r>
        <w:rPr>
          <w:rFonts w:ascii="Arial" w:cs="Arial" w:eastAsia="Arial" w:hAnsi="Arial"/>
          <w:b/>
          <w:bCs/>
          <w:color w:val="FFFFFF"/>
          <w:sz w:val="36"/>
          <w:szCs w:val="36"/>
        </w:rPr>
        <w:t xml:space="preserve">11. Migration Roadmap</w:t>
      </w:r>
    </w:p>
    <w:p>
      <w:pPr>
        <w:spacing w:after="0" w:before="80"/>
      </w:pPr>
      <w:r>
        <w:t xml:space="preserve"/>
      </w:r>
    </w:p>
    <w:p>
      <w:pPr>
        <w:spacing w:after="100" w:before="60"/>
        <w:jc w:val="left"/>
      </w:pPr>
      <w:r>
        <w:rPr>
          <w:rFonts w:ascii="Arial" w:cs="Arial" w:eastAsia="Arial" w:hAnsi="Arial"/>
          <w:b w:val="false"/>
          <w:bCs w:val="false"/>
          <w:i w:val="false"/>
          <w:iCs w:val="false"/>
          <w:color w:val="000000"/>
          <w:sz w:val="22"/>
          <w:szCs w:val="22"/>
        </w:rPr>
        <w:t xml:space="preserve">The roadmap is structured in four phases. Phases 1 and 2 are binding requirements. Phases 3 and 4 are planned but subject to prioritisation.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60"/>
        <w:gridCol w:w="300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Task ID</w:t>
            </w:r>
          </w:p>
        </w:tc>
        <w:tc>
          <w:tcPr>
            <w:tcW w:type="dxa" w:w="5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gridSpan w:val="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2"/>
                <w:szCs w:val="22"/>
              </w:rPr>
              <w:t xml:space="preserve">Phase 1: </w:t>
            </w:r>
            <w:r>
              <w:rPr>
                <w:rFonts w:ascii="Arial" w:cs="Arial" w:eastAsia="Arial" w:hAnsi="Arial"/>
                <w:b/>
                <w:bCs/>
                <w:color w:val="1F3864"/>
                <w:sz w:val="22"/>
                <w:szCs w:val="22"/>
              </w:rPr>
              <w:t xml:space="preserve">Security Hardening</w:t>
            </w:r>
            <w:r>
              <w:rPr>
                <w:rFonts w:ascii="Arial" w:cs="Arial" w:eastAsia="Arial" w:hAnsi="Arial"/>
                <w:i/>
                <w:iCs/>
                <w:color w:val="595959"/>
                <w:sz w:val="20"/>
                <w:szCs w:val="20"/>
              </w:rPr>
              <w:t xml:space="preserve">  —  Immediate — before next feature deploy</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1.1</w:t>
            </w:r>
          </w:p>
        </w:tc>
        <w:tc>
          <w:tcPr>
            <w:tcW w:type="dxa" w:w="5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Remove SECURITY_AUDIT.md from gh-pages branch and exclude from future deploys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9C0006"/>
                <w:sz w:val="20"/>
                <w:szCs w:val="20"/>
              </w:rPr>
              <w:t xml:space="preserve">Mandatory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1.2</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Implement SUPER_ADMIN_EMAIL as GitHub Secret and remove from client bundle (H1)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9C0006"/>
                <w:sz w:val="20"/>
                <w:szCs w:val="20"/>
              </w:rPr>
              <w:t xml:space="preserve">Mandatory</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1.3</w:t>
            </w:r>
          </w:p>
        </w:tc>
        <w:tc>
          <w:tcPr>
            <w:tcW w:type="dxa" w:w="5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Remove unsafe-inline from CSP; implement nonce-based inline styles (H3)</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9C0006"/>
                <w:sz w:val="20"/>
                <w:szCs w:val="20"/>
              </w:rPr>
              <w:t xml:space="preserve">Mandatory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1.4</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Remove open database rules recommendation from setup screen (C2)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9C0006"/>
                <w:sz w:val="20"/>
                <w:szCs w:val="20"/>
              </w:rPr>
              <w:t xml:space="preserve">Mandatory</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1.5</w:t>
            </w:r>
          </w:p>
        </w:tc>
        <w:tc>
          <w:tcPr>
            <w:tcW w:type="dxa" w:w="5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Switch deploy pipeline from blacklist to whitelist (M5)</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9C0006"/>
                <w:sz w:val="20"/>
                <w:szCs w:val="20"/>
              </w:rPr>
              <w:t xml:space="preserve">Mandatory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1.6</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Remove console.log statements from production code (L1)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43C0C"/>
                <w:sz w:val="20"/>
                <w:szCs w:val="20"/>
              </w:rPr>
              <w:t xml:space="preserve">High</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1.7</w:t>
            </w:r>
          </w:p>
        </w:tc>
        <w:tc>
          <w:tcPr>
            <w:tcW w:type="dxa" w:w="5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Remove .DS_Store from repository and add to .gitignore (L2)</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843C0C"/>
                <w:sz w:val="20"/>
                <w:szCs w:val="20"/>
              </w:rPr>
              <w:t xml:space="preserve">High</w:t>
            </w:r>
          </w:p>
        </w:tc>
      </w:tr>
      <w:tr>
        <w:tc>
          <w:tcPr>
            <w:gridSpan w:val="3"/>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2"/>
                <w:szCs w:val="22"/>
              </w:rPr>
              <w:t xml:space="preserve">Phase 2: </w:t>
            </w:r>
            <w:r>
              <w:rPr>
                <w:rFonts w:ascii="Arial" w:cs="Arial" w:eastAsia="Arial" w:hAnsi="Arial"/>
                <w:b/>
                <w:bCs/>
                <w:color w:val="375623"/>
                <w:sz w:val="22"/>
                <w:szCs w:val="22"/>
              </w:rPr>
              <w:t xml:space="preserve">Foundation: Modules + Build + Tests</w:t>
            </w:r>
            <w:r>
              <w:rPr>
                <w:rFonts w:ascii="Arial" w:cs="Arial" w:eastAsia="Arial" w:hAnsi="Arial"/>
                <w:i/>
                <w:iCs/>
                <w:color w:val="595959"/>
                <w:sz w:val="20"/>
                <w:szCs w:val="20"/>
              </w:rPr>
              <w:t xml:space="preserve">  —  Q2 2026 — within 2 months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2.1</w:t>
            </w:r>
          </w:p>
        </w:tc>
        <w:tc>
          <w:tcPr>
            <w:tcW w:type="dxa" w:w="5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Introduce Vite build pipeline; convert app.js to ES Module entry point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9C0006"/>
                <w:sz w:val="20"/>
                <w:szCs w:val="20"/>
              </w:rPr>
              <w:t xml:space="preserve">Mandatory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2.2</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Decompose app.js into src/ module structure per Section 4.1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9C0006"/>
                <w:sz w:val="20"/>
                <w:szCs w:val="20"/>
              </w:rPr>
              <w:t xml:space="preserve">Mandatory</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2.3</w:t>
            </w:r>
          </w:p>
        </w:tc>
        <w:tc>
          <w:tcPr>
            <w:tcW w:type="dxa" w:w="5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Implement src/data/db.js repository layer; remove direct Firebase calls from views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9C0006"/>
                <w:sz w:val="20"/>
                <w:szCs w:val="20"/>
              </w:rPr>
              <w:t xml:space="preserve">Mandatory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2.4</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Implement src/utils/errors.js centralised error handler with typed categories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9C0006"/>
                <w:sz w:val="20"/>
                <w:szCs w:val="20"/>
              </w:rPr>
              <w:t xml:space="preserve">Mandatory</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2.5</w:t>
            </w:r>
          </w:p>
        </w:tc>
        <w:tc>
          <w:tcPr>
            <w:tcW w:type="dxa" w:w="5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Write Vitest unit tests for domain modules (target 80% coverage)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9C0006"/>
                <w:sz w:val="20"/>
                <w:szCs w:val="20"/>
              </w:rPr>
              <w:t xml:space="preserve">Mandatory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2.6</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Configure Firebase Emulator Suite; write database rules integration tests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43C0C"/>
                <w:sz w:val="20"/>
                <w:szCs w:val="20"/>
              </w:rPr>
              <w:t xml:space="preserve">High</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2.7</w:t>
            </w:r>
          </w:p>
        </w:tc>
        <w:tc>
          <w:tcPr>
            <w:tcW w:type="dxa" w:w="5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Implement lightweight hash-based router; restore browser back/forward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843C0C"/>
                <w:sz w:val="20"/>
                <w:szCs w:val="20"/>
              </w:rPr>
              <w:t xml:space="preserve">High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2.8</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Update CI/CD pipeline to include lint, test, build gates in sequence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9C0006"/>
                <w:sz w:val="20"/>
                <w:szCs w:val="20"/>
              </w:rPr>
              <w:t xml:space="preserve">Mandatory</w:t>
            </w:r>
          </w:p>
        </w:tc>
      </w:tr>
      <w:tr>
        <w:tc>
          <w:tcPr>
            <w:gridSpan w:val="3"/>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D6608"/>
                <w:sz w:val="22"/>
                <w:szCs w:val="22"/>
              </w:rPr>
              <w:t xml:space="preserve">Phase 3: </w:t>
            </w:r>
            <w:r>
              <w:rPr>
                <w:rFonts w:ascii="Arial" w:cs="Arial" w:eastAsia="Arial" w:hAnsi="Arial"/>
                <w:b/>
                <w:bCs/>
                <w:color w:val="7D6608"/>
                <w:sz w:val="22"/>
                <w:szCs w:val="22"/>
              </w:rPr>
              <w:t xml:space="preserve">Data &amp; Feature Enhancement</w:t>
            </w:r>
            <w:r>
              <w:rPr>
                <w:rFonts w:ascii="Arial" w:cs="Arial" w:eastAsia="Arial" w:hAnsi="Arial"/>
                <w:i/>
                <w:iCs/>
                <w:color w:val="595959"/>
                <w:sz w:val="20"/>
                <w:szCs w:val="20"/>
              </w:rPr>
              <w:t xml:space="preserve">  —  Q3 2026</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3.1</w:t>
            </w:r>
          </w:p>
        </w:tc>
        <w:tc>
          <w:tcPr>
            <w:tcW w:type="dxa" w:w="5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Migrate from Firebase RTDB to Firestore for entries and availability collections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843C0C"/>
                <w:sz w:val="20"/>
                <w:szCs w:val="20"/>
              </w:rPr>
              <w:t xml:space="preserve">High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3.2</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Implement Firestore onSnapshot real-time listeners; replace full-reload pattern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43C0C"/>
                <w:sz w:val="20"/>
                <w:szCs w:val="20"/>
              </w:rPr>
              <w:t xml:space="preserve">High</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3.3</w:t>
            </w:r>
          </w:p>
        </w:tc>
        <w:tc>
          <w:tcPr>
            <w:tcW w:type="dxa" w:w="5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Complete Freshbooks integration (Worker + UI) with full error handling</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843C0C"/>
                <w:sz w:val="20"/>
                <w:szCs w:val="20"/>
              </w:rPr>
              <w:t xml:space="preserve">High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3.4</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Implement date-range scoped data loading (current month + 3 months back)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43C0C"/>
                <w:sz w:val="20"/>
                <w:szCs w:val="20"/>
              </w:rPr>
              <w:t xml:space="preserve">High</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3.5</w:t>
            </w:r>
          </w:p>
        </w:tc>
        <w:tc>
          <w:tcPr>
            <w:tcW w:type="dxa" w:w="5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Add reporting view: controller utilisation, client bookings, quantity trend charts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75623"/>
                <w:sz w:val="20"/>
                <w:szCs w:val="20"/>
              </w:rPr>
              <w:t xml:space="preserve">Medium</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3.6</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Implement notification system for booking changes via Cloudflare Worker + email API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Medium</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3.7</w:t>
            </w:r>
          </w:p>
        </w:tc>
        <w:tc>
          <w:tcPr>
            <w:tcW w:type="dxa" w:w="5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Add Playwright E2E test suite for 3 critical user journeys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843C0C"/>
                <w:sz w:val="20"/>
                <w:szCs w:val="20"/>
              </w:rPr>
              <w:t xml:space="preserve">High</w:t>
            </w:r>
          </w:p>
        </w:tc>
      </w:tr>
      <w:tr>
        <w:tc>
          <w:tcPr>
            <w:gridSpan w:val="3"/>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843C0C"/>
                <w:sz w:val="22"/>
                <w:szCs w:val="22"/>
              </w:rPr>
              <w:t xml:space="preserve">Phase 4: </w:t>
            </w:r>
            <w:r>
              <w:rPr>
                <w:rFonts w:ascii="Arial" w:cs="Arial" w:eastAsia="Arial" w:hAnsi="Arial"/>
                <w:b/>
                <w:bCs/>
                <w:color w:val="843C0C"/>
                <w:sz w:val="22"/>
                <w:szCs w:val="22"/>
              </w:rPr>
              <w:t xml:space="preserve">Scale &amp; Advanced Features</w:t>
            </w:r>
            <w:r>
              <w:rPr>
                <w:rFonts w:ascii="Arial" w:cs="Arial" w:eastAsia="Arial" w:hAnsi="Arial"/>
                <w:i/>
                <w:iCs/>
                <w:color w:val="595959"/>
                <w:sz w:val="20"/>
                <w:szCs w:val="20"/>
              </w:rPr>
              <w:t xml:space="preserve">  —  Q4 2026 and beyond</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4.1</w:t>
            </w:r>
          </w:p>
        </w:tc>
        <w:tc>
          <w:tcPr>
            <w:tcW w:type="dxa" w:w="5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PWA: Service Worker, offline cache, install prompt for mobile field use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75623"/>
                <w:sz w:val="20"/>
                <w:szCs w:val="20"/>
              </w:rPr>
              <w:t xml:space="preserve">Medium</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4.2</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Controller self-service booking requests with admin approval workflow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Medium</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4.3</w:t>
            </w:r>
          </w:p>
        </w:tc>
        <w:tc>
          <w:tcPr>
            <w:tcW w:type="dxa" w:w="5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Client portal: read-only external access scoped per clientId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75623"/>
                <w:sz w:val="20"/>
                <w:szCs w:val="20"/>
              </w:rPr>
              <w:t xml:space="preserve">Medium</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4.4</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i18n: English, French, Italian UI strings via JSON locale files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Medium</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4.5</w:t>
            </w:r>
          </w:p>
        </w:tc>
        <w:tc>
          <w:tcPr>
            <w:tcW w:type="dxa" w:w="5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Multi-tenancy groundwork: isolate data per organisationId if product expands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75623"/>
                <w:sz w:val="20"/>
                <w:szCs w:val="20"/>
              </w:rPr>
              <w:t xml:space="preserve">Low</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4.6</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Calendar sync: iCal export for Google Calendar / Apple Calendar integration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Low</w:t>
            </w:r>
          </w:p>
        </w:tc>
      </w:tr>
    </w:tbl>
    <w:p>
      <w:r>
        <w:br w:type="page"/>
      </w:r>
    </w:p>
    <w:p>
      <w:pPr>
        <w:pStyle w:val="Heading1"/>
        <w:shd w:fill="1F3864" w:val="clear"/>
        <w:spacing w:after="200" w:before="360"/>
        <w:ind w:left="180" w:right="180"/>
      </w:pPr>
      <w:r>
        <w:rPr>
          <w:rFonts w:ascii="Arial" w:cs="Arial" w:eastAsia="Arial" w:hAnsi="Arial"/>
          <w:b/>
          <w:bCs/>
          <w:color w:val="FFFFFF"/>
          <w:sz w:val="36"/>
          <w:szCs w:val="36"/>
        </w:rPr>
        <w:t xml:space="preserve">12. Summary of Binding Rules</w:t>
      </w:r>
    </w:p>
    <w:p>
      <w:pPr>
        <w:spacing w:after="0" w:before="80"/>
      </w:pPr>
      <w:r>
        <w:t xml:space="preserve"/>
      </w:r>
    </w:p>
    <w:p>
      <w:pPr>
        <w:spacing w:after="100" w:before="60"/>
        <w:jc w:val="left"/>
      </w:pPr>
      <w:r>
        <w:rPr>
          <w:rFonts w:ascii="Arial" w:cs="Arial" w:eastAsia="Arial" w:hAnsi="Arial"/>
          <w:b w:val="false"/>
          <w:bCs w:val="false"/>
          <w:i w:val="false"/>
          <w:iCs w:val="false"/>
          <w:color w:val="000000"/>
          <w:sz w:val="22"/>
          <w:szCs w:val="22"/>
        </w:rPr>
        <w:t xml:space="preserve">The following rules are non-negotiable for all contributors. Any exception requires a written Architecture Decision Record (ADR) approved by the project owner.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5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Statement</w:t>
            </w:r>
          </w:p>
        </w:tc>
      </w:tr>
      <w:t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F-1</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Module decomposition</w:t>
            </w:r>
          </w:p>
        </w:tc>
        <w:tc>
          <w:tcPr>
            <w:tcW w:type="dxa" w:w="5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app.js must be decomposed. No module exceeds 500 lines.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F-2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Layer dependency</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Lower layers never import from upper layers. Views never call Firebase directly.</w:t>
            </w:r>
          </w:p>
        </w:tc>
      </w:tr>
      <w:t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F-3</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Data access</w:t>
            </w:r>
          </w:p>
        </w:tc>
        <w:tc>
          <w:tcPr>
            <w:tcW w:type="dxa" w:w="5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Firebase interactions go through src/data/db.js. No direct Firebase references in views.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F-4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Error handling</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Every async operation has an error path. No swallowed promise rejections.</w:t>
            </w:r>
          </w:p>
        </w:tc>
      </w:tr>
      <w:t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D-1</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New collections</w:t>
            </w:r>
          </w:p>
        </w:tc>
        <w:tc>
          <w:tcPr>
            <w:tcW w:type="dxa" w:w="5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New data entities after May 2026 go to Firestore, not RTDB.</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D-2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Rules reviews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Database rule changes are peer-reviewed and tested with Firebase Emulator.</w:t>
            </w:r>
          </w:p>
        </w:tc>
      </w:tr>
      <w:t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S-1</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CSP</w:t>
            </w:r>
          </w:p>
        </w:tc>
        <w:tc>
          <w:tcPr>
            <w:tcW w:type="dxa" w:w="5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unsafe-inline removed from script-src before next feature deploy.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S-2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Secrets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 secrets in source, git history, or localStorage. GitHub/Cloudflare Secrets only.</w:t>
            </w:r>
          </w:p>
        </w:tc>
      </w:tr>
      <w:t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S-3</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Deployment</w:t>
            </w:r>
          </w:p>
        </w:tc>
        <w:tc>
          <w:tcPr>
            <w:tcW w:type="dxa" w:w="5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Whitelist-only deploy. Only dist/* and CNAME reach gh-pages.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C-1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Local dev</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Developers never connect to production Firebase. Emulator Suite for local work.</w:t>
            </w:r>
          </w:p>
        </w:tc>
      </w:tr>
      <w:t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W-1</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Sensitive docs</w:t>
            </w:r>
          </w:p>
        </w:tc>
        <w:tc>
          <w:tcPr>
            <w:tcW w:type="dxa" w:w="5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SECURITY_AUDIT.md and setup guides never deployed to public branches.</w:t>
            </w:r>
          </w:p>
        </w:tc>
      </w:tr>
    </w:tbl>
    <w:p>
      <w:pPr>
        <w:spacing w:after="0" w:before="160"/>
      </w:pPr>
      <w:r>
        <w:t xml:space="preserve"/>
      </w:r>
    </w:p>
    <w:p>
      <w:pPr>
        <w:pBdr>
          <w:top w:val="single" w:color="2E75B6" w:sz="6" w:space="8"/>
        </w:pBdr>
        <w:spacing w:after="80" w:before="160"/>
        <w:jc w:val="center"/>
      </w:pPr>
      <w:r>
        <w:rPr>
          <w:rFonts w:ascii="Arial" w:cs="Arial" w:eastAsia="Arial" w:hAnsi="Arial"/>
          <w:i/>
          <w:iCs/>
          <w:color w:val="595959"/>
          <w:sz w:val="20"/>
          <w:szCs w:val="20"/>
        </w:rPr>
        <w:t xml:space="preserve">This document is the binding architectural specification for Coradam Planner.</w:t>
      </w:r>
    </w:p>
    <w:p>
      <w:pPr>
        <w:spacing w:after="0" w:before="0"/>
        <w:jc w:val="center"/>
      </w:pPr>
      <w:r>
        <w:rPr>
          <w:rFonts w:ascii="Arial" w:cs="Arial" w:eastAsia="Arial" w:hAnsi="Arial"/>
          <w:i/>
          <w:iCs/>
          <w:color w:val="595959"/>
          <w:sz w:val="20"/>
          <w:szCs w:val="20"/>
        </w:rPr>
        <w:t xml:space="preserve">All contributors acknowledge and follow these guidelines as a condition of working on this project.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595959"/>
        <w:sz w:val="18"/>
        <w:szCs w:val="18"/>
      </w:rPr>
      <w:t xml:space="preserve">CONFIDENTIAL — Internal Use Only</w:t>
    </w:r>
    <w:r>
      <w:rPr>
        <w:rFonts w:ascii="Arial" w:cs="Arial" w:eastAsia="Arial" w:hAnsi="Arial"/>
        <w:color w:val="595959"/>
        <w:sz w:val="18"/>
        <w:szCs w:val="18"/>
      </w:rPr>
      <w:t xml:space="preserve">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360"/>
      </w:tabs>
    </w:pPr>
    <w:r>
      <w:rPr>
        <w:rFonts w:ascii="Arial" w:cs="Arial" w:eastAsia="Arial" w:hAnsi="Arial"/>
        <w:color w:val="595959"/>
        <w:sz w:val="18"/>
        <w:szCs w:val="18"/>
      </w:rPr>
      <w:t xml:space="preserve">Coradam Planner  |  Software Architecture Guidelines</w:t>
    </w:r>
    <w:r>
      <w:rPr>
        <w:rFonts w:ascii="Arial" w:cs="Arial" w:eastAsia="Arial" w:hAnsi="Arial"/>
        <w:color w:val="595959"/>
        <w:sz w:val="18"/>
        <w:szCs w:val="18"/>
      </w:rPr>
      <w:t xml:space="preserve">	April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F3864"/>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2026-04-07T09:43:01.581Z</dcterms:created>
  <dcterms:modified xsi:type="dcterms:W3CDTF">2026-04-07T09:43:01.582Z</dcterms:modified>
</cp:coreProperties>
</file>

<file path=docProps/custom.xml><?xml version="1.0" encoding="utf-8"?>
<Properties xmlns="http://schemas.openxmlformats.org/officeDocument/2006/custom-properties" xmlns:vt="http://schemas.openxmlformats.org/officeDocument/2006/docPropsVTypes"/>
</file>