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Tabla de constantes.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PHP proporciona un número de constantes para cualquier script que ejecute. Sin embargo muchas de estas constantes son creadas por diferentes extensiones, y van a estar presente solo cuando estas extensiones esten disponibles.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__LINE__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de línea del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__FILE__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archivo en el directorio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__DIR__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brinda la dirección o ubicación completa del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__FUNCTION__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alguna función, se usa en funciones anónimas.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__CLASS__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la clase.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__TRAIT__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rasgo. También incluye el nombre del espacio donde fue declarado.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__METHOD__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método en la clase.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__NAMESPACE__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espacio que se usa en el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ClassName::class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completo de la clase.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PHP_VERSION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versión de PHP actual como un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PHP_MAJOR_VERSION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versión principal de PHP como un entero.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PHP_RELEASE_VERSION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versión “release” de PHP actual.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E_PARSE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parse en tiempo de ejecución.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Noticias en el Run-time. Indica que el script contiene algo que puede generar un error.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E_CORE_ERROR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críticos que ocurren durante el inicio de PHP.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E_CORE_WARNING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Advertencias de errores no críticos que ocurren durante el arranque de PHP.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E_COMPILE_ERROR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críticos que ocurren durante la compilación.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E_COMPILE_WARNING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Advertencias de posibles errores que ocurren en la compilación.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E_USER_ERROR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Mensajes de error generados por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E_DEPRECATED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proporciona advertencias de partes del código que no funcionarán en futuras versiones.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E_ALL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errores y advertencias.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(bool)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 de origen booleano.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 (bool)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Constante de origen booleano.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Vacio.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