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jc w:val="center"/>
      </w:pPr>
      <w:r>
        <w:rPr>
          <w:rFonts w:ascii="Arial" w:cs="Arial" w:eastAsia="Arial" w:hAnsi="Arial"/>
          <w:b/>
          <w:bCs/>
          <w:color w:val="E50914"/>
          <w:sz w:val="96"/>
          <w:szCs w:val="96"/>
        </w:rPr>
        <w:t xml:space="preserve">TOOTY</w:t>
      </w:r>
    </w:p>
    <w:p>
      <w:pPr>
        <w:spacing w:after="240" w:before="0"/>
        <w:jc w:val="center"/>
      </w:pPr>
      <w:r>
        <w:rPr>
          <w:rFonts w:ascii="Arial" w:cs="Arial" w:eastAsia="Arial" w:hAnsi="Arial"/>
          <w:color w:val="888888"/>
          <w:sz w:val="36"/>
          <w:szCs w:val="36"/>
        </w:rPr>
        <w:t xml:space="preserve">Smart TV Media Player</w:t>
      </w:r>
    </w:p>
    <w:p>
      <w:pPr>
        <w:pBdr>
          <w:bottom w:val="single" w:color="E50914" w:sz="4" w:space="4"/>
        </w:pBdr>
        <w:spacing w:after="240" w:before="0"/>
        <w:jc w:val="center"/>
      </w:pPr>
      <w:r>
        <w:rPr>
          <w:rFonts w:ascii="Arial" w:cs="Arial" w:eastAsia="Arial" w:hAnsi="Arial"/>
          <w:sz w:val="4"/>
          <w:szCs w:val="4"/>
        </w:rPr>
        <w:t xml:space="preserve"/>
      </w:r>
    </w:p>
    <w:p>
      <w:pPr>
        <w:spacing w:after="80" w:before="0"/>
        <w:jc w:val="center"/>
      </w:pPr>
      <w:r>
        <w:rPr>
          <w:rFonts w:ascii="Arial" w:cs="Arial" w:eastAsia="Arial" w:hAnsi="Arial"/>
          <w:b/>
          <w:bCs/>
          <w:color w:val="444444"/>
          <w:sz w:val="28"/>
          <w:szCs w:val="28"/>
        </w:rPr>
        <w:t xml:space="preserve">Project Scope Document</w:t>
      </w:r>
    </w:p>
    <w:p>
      <w:pPr>
        <w:spacing w:after="80" w:before="0"/>
        <w:jc w:val="center"/>
      </w:pPr>
      <w:r>
        <w:rPr>
          <w:rFonts w:ascii="Arial" w:cs="Arial" w:eastAsia="Arial" w:hAnsi="Arial"/>
          <w:color w:val="888888"/>
          <w:sz w:val="22"/>
          <w:szCs w:val="22"/>
        </w:rPr>
        <w:t xml:space="preserve">Version 1.0  |  March 2026</w:t>
      </w:r>
    </w:p>
    <w:p>
      <w:pPr>
        <w:spacing w:after="0" w:before="0"/>
        <w:jc w:val="center"/>
      </w:pPr>
      <w:r>
        <w:rPr>
          <w:rFonts w:ascii="Arial" w:cs="Arial" w:eastAsia="Arial" w:hAnsi="Arial"/>
          <w:color w:val="888888"/>
          <w:sz w:val="22"/>
          <w:szCs w:val="22"/>
        </w:rPr>
        <w:t xml:space="preserve">Tizen OS  |  Samsung Smart TV  |  React + JavaScript</w:t>
      </w:r>
    </w:p>
    <w:p>
      <w:pPr>
        <w:spacing w:after="0" w:before="0"/>
      </w:pPr>
      <w:r>
        <w:t xml:space="preserve"/>
      </w:r>
    </w:p>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1. Project Overview</w:t>
      </w:r>
    </w:p>
    <w:p>
      <w:pPr>
        <w:pStyle w:val="Heading2"/>
        <w:spacing w:after="120" w:before="320"/>
      </w:pPr>
      <w:r>
        <w:rPr>
          <w:rFonts w:ascii="Arial" w:cs="Arial" w:eastAsia="Arial" w:hAnsi="Arial"/>
          <w:b/>
          <w:bCs/>
          <w:color w:val="0D0D0D"/>
          <w:sz w:val="28"/>
          <w:szCs w:val="28"/>
        </w:rPr>
        <w:t xml:space="preserve">1.1 Summary</w:t>
      </w:r>
    </w:p>
    <w:p>
      <w:pPr>
        <w:spacing w:after="120" w:before="0"/>
      </w:pPr>
      <w:r>
        <w:rPr>
          <w:rFonts w:ascii="Arial" w:cs="Arial" w:eastAsia="Arial" w:hAnsi="Arial"/>
          <w:b w:val="false"/>
          <w:bCs w:val="false"/>
          <w:color w:val="333333"/>
          <w:sz w:val="22"/>
          <w:szCs w:val="22"/>
        </w:rPr>
        <w:t xml:space="preserve">Tooty is a personal Samsung Smart TV application built on the Tizen OS platform. It provides a Netflix-style streaming interface for locally stored media on an external hard drive. The app auto-discovers connected storage devices, scans for media files, enriches content with metadata from TMDB, and presents a polished, remote-navigable UI for browsing and playing Movies, Series, Audiobooks, Music, and other media categories.</w:t>
      </w:r>
    </w:p>
    <w:p>
      <w:pPr>
        <w:spacing w:after="100" w:before="0"/>
      </w:pPr>
      <w:r>
        <w:t xml:space="preserve"/>
      </w:r>
    </w:p>
    <w:p>
      <w:pPr>
        <w:pStyle w:val="Heading2"/>
        <w:spacing w:after="120" w:before="320"/>
      </w:pPr>
      <w:r>
        <w:rPr>
          <w:rFonts w:ascii="Arial" w:cs="Arial" w:eastAsia="Arial" w:hAnsi="Arial"/>
          <w:b/>
          <w:bCs/>
          <w:color w:val="0D0D0D"/>
          <w:sz w:val="28"/>
          <w:szCs w:val="28"/>
        </w:rPr>
        <w:t xml:space="preserve">1.2 Project Goals</w:t>
      </w:r>
    </w:p>
    <w:p>
      <w:pPr>
        <w:pStyle w:val="ListParagraph"/>
        <w:numPr>
          <w:ilvl w:val="0"/>
          <w:numId w:val="2"/>
        </w:numPr>
        <w:spacing w:after="80" w:before="0"/>
      </w:pPr>
      <w:r>
        <w:rPr>
          <w:rFonts w:ascii="Arial" w:cs="Arial" w:eastAsia="Arial" w:hAnsi="Arial"/>
          <w:color w:val="333333"/>
          <w:sz w:val="22"/>
          <w:szCs w:val="22"/>
        </w:rPr>
        <w:t xml:space="preserve">Provide a beautiful, streaming-platform-quality UI for local media</w:t>
      </w:r>
    </w:p>
    <w:p>
      <w:pPr>
        <w:pStyle w:val="ListParagraph"/>
        <w:numPr>
          <w:ilvl w:val="0"/>
          <w:numId w:val="2"/>
        </w:numPr>
        <w:spacing w:after="80" w:before="0"/>
      </w:pPr>
      <w:r>
        <w:rPr>
          <w:rFonts w:ascii="Arial" w:cs="Arial" w:eastAsia="Arial" w:hAnsi="Arial"/>
          <w:color w:val="333333"/>
          <w:sz w:val="22"/>
          <w:szCs w:val="22"/>
        </w:rPr>
        <w:t xml:space="preserve">Auto-detect and scan external storage devices on launch</w:t>
      </w:r>
    </w:p>
    <w:p>
      <w:pPr>
        <w:pStyle w:val="ListParagraph"/>
        <w:numPr>
          <w:ilvl w:val="0"/>
          <w:numId w:val="2"/>
        </w:numPr>
        <w:spacing w:after="80" w:before="0"/>
      </w:pPr>
      <w:r>
        <w:rPr>
          <w:rFonts w:ascii="Arial" w:cs="Arial" w:eastAsia="Arial" w:hAnsi="Arial"/>
          <w:color w:val="333333"/>
          <w:sz w:val="22"/>
          <w:szCs w:val="22"/>
        </w:rPr>
        <w:t xml:space="preserve">Automatically categorise content based on folder structure</w:t>
      </w:r>
    </w:p>
    <w:p>
      <w:pPr>
        <w:pStyle w:val="ListParagraph"/>
        <w:numPr>
          <w:ilvl w:val="0"/>
          <w:numId w:val="2"/>
        </w:numPr>
        <w:spacing w:after="80" w:before="0"/>
      </w:pPr>
      <w:r>
        <w:rPr>
          <w:rFonts w:ascii="Arial" w:cs="Arial" w:eastAsia="Arial" w:hAnsi="Arial"/>
          <w:color w:val="333333"/>
          <w:sz w:val="22"/>
          <w:szCs w:val="22"/>
        </w:rPr>
        <w:t xml:space="preserve">Enrich media library with TMDB poster art, synopses, ratings, and genre data</w:t>
      </w:r>
    </w:p>
    <w:p>
      <w:pPr>
        <w:pStyle w:val="ListParagraph"/>
        <w:numPr>
          <w:ilvl w:val="0"/>
          <w:numId w:val="2"/>
        </w:numPr>
        <w:spacing w:after="80" w:before="0"/>
      </w:pPr>
      <w:r>
        <w:rPr>
          <w:rFonts w:ascii="Arial" w:cs="Arial" w:eastAsia="Arial" w:hAnsi="Arial"/>
          <w:color w:val="333333"/>
          <w:sz w:val="22"/>
          <w:szCs w:val="22"/>
        </w:rPr>
        <w:t xml:space="preserve">Cache all metadata locally so the app loads instantly after initial scan</w:t>
      </w:r>
    </w:p>
    <w:p>
      <w:pPr>
        <w:pStyle w:val="ListParagraph"/>
        <w:numPr>
          <w:ilvl w:val="0"/>
          <w:numId w:val="2"/>
        </w:numPr>
        <w:spacing w:after="80" w:before="0"/>
      </w:pPr>
      <w:r>
        <w:rPr>
          <w:rFonts w:ascii="Arial" w:cs="Arial" w:eastAsia="Arial" w:hAnsi="Arial"/>
          <w:color w:val="333333"/>
          <w:sz w:val="22"/>
          <w:szCs w:val="22"/>
        </w:rPr>
        <w:t xml:space="preserve">Track watch progress per title and resume playback from last position</w:t>
      </w:r>
    </w:p>
    <w:p>
      <w:pPr>
        <w:pStyle w:val="ListParagraph"/>
        <w:numPr>
          <w:ilvl w:val="0"/>
          <w:numId w:val="2"/>
        </w:numPr>
        <w:spacing w:after="80" w:before="0"/>
      </w:pPr>
      <w:r>
        <w:rPr>
          <w:rFonts w:ascii="Arial" w:cs="Arial" w:eastAsia="Arial" w:hAnsi="Arial"/>
          <w:color w:val="333333"/>
          <w:sz w:val="22"/>
          <w:szCs w:val="22"/>
        </w:rPr>
        <w:t xml:space="preserve">Support full D-pad remote navigation without requiring a mouse or keyboard</w:t>
      </w:r>
    </w:p>
    <w:p>
      <w:pPr>
        <w:spacing w:after="100" w:before="0"/>
      </w:pPr>
      <w:r>
        <w:t xml:space="preserve"/>
      </w:r>
    </w:p>
    <w:p>
      <w:pPr>
        <w:pStyle w:val="Heading2"/>
        <w:spacing w:after="120" w:before="320"/>
      </w:pPr>
      <w:r>
        <w:rPr>
          <w:rFonts w:ascii="Arial" w:cs="Arial" w:eastAsia="Arial" w:hAnsi="Arial"/>
          <w:b/>
          <w:bCs/>
          <w:color w:val="0D0D0D"/>
          <w:sz w:val="28"/>
          <w:szCs w:val="28"/>
        </w:rPr>
        <w:t xml:space="preserve">1.3 Out of Scope (v1 Beta)</w:t>
      </w:r>
    </w:p>
    <w:p>
      <w:pPr>
        <w:pStyle w:val="ListParagraph"/>
        <w:numPr>
          <w:ilvl w:val="0"/>
          <w:numId w:val="2"/>
        </w:numPr>
        <w:spacing w:after="80" w:before="0"/>
      </w:pPr>
      <w:r>
        <w:rPr>
          <w:rFonts w:ascii="Arial" w:cs="Arial" w:eastAsia="Arial" w:hAnsi="Arial"/>
          <w:color w:val="333333"/>
          <w:sz w:val="22"/>
          <w:szCs w:val="22"/>
        </w:rPr>
        <w:t xml:space="preserve">Network streaming from NAS or remote sources</w:t>
      </w:r>
    </w:p>
    <w:p>
      <w:pPr>
        <w:pStyle w:val="ListParagraph"/>
        <w:numPr>
          <w:ilvl w:val="0"/>
          <w:numId w:val="2"/>
        </w:numPr>
        <w:spacing w:after="80" w:before="0"/>
      </w:pPr>
      <w:r>
        <w:rPr>
          <w:rFonts w:ascii="Arial" w:cs="Arial" w:eastAsia="Arial" w:hAnsi="Arial"/>
          <w:color w:val="333333"/>
          <w:sz w:val="22"/>
          <w:szCs w:val="22"/>
        </w:rPr>
        <w:t xml:space="preserve">User accounts or multi-profile support</w:t>
      </w:r>
    </w:p>
    <w:p>
      <w:pPr>
        <w:pStyle w:val="ListParagraph"/>
        <w:numPr>
          <w:ilvl w:val="0"/>
          <w:numId w:val="2"/>
        </w:numPr>
        <w:spacing w:after="80" w:before="0"/>
      </w:pPr>
      <w:r>
        <w:rPr>
          <w:rFonts w:ascii="Arial" w:cs="Arial" w:eastAsia="Arial" w:hAnsi="Arial"/>
          <w:color w:val="333333"/>
          <w:sz w:val="22"/>
          <w:szCs w:val="22"/>
        </w:rPr>
        <w:t xml:space="preserve">Subtitle customisation UI (auto-load only)</w:t>
      </w:r>
    </w:p>
    <w:p>
      <w:pPr>
        <w:pStyle w:val="ListParagraph"/>
        <w:numPr>
          <w:ilvl w:val="0"/>
          <w:numId w:val="2"/>
        </w:numPr>
        <w:spacing w:after="80" w:before="0"/>
      </w:pPr>
      <w:r>
        <w:rPr>
          <w:rFonts w:ascii="Arial" w:cs="Arial" w:eastAsia="Arial" w:hAnsi="Arial"/>
          <w:color w:val="333333"/>
          <w:sz w:val="22"/>
          <w:szCs w:val="22"/>
        </w:rPr>
        <w:t xml:space="preserve">Music visualiser or advanced equaliser</w:t>
      </w:r>
    </w:p>
    <w:p>
      <w:pPr>
        <w:pStyle w:val="ListParagraph"/>
        <w:numPr>
          <w:ilvl w:val="0"/>
          <w:numId w:val="2"/>
        </w:numPr>
        <w:spacing w:after="80" w:before="0"/>
      </w:pPr>
      <w:r>
        <w:rPr>
          <w:rFonts w:ascii="Arial" w:cs="Arial" w:eastAsia="Arial" w:hAnsi="Arial"/>
          <w:color w:val="333333"/>
          <w:sz w:val="22"/>
          <w:szCs w:val="22"/>
        </w:rPr>
        <w:t xml:space="preserve">App Store submission / public distribution</w:t>
      </w:r>
    </w:p>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2. Technical Stack</w:t>
      </w:r>
    </w:p>
    <w:p>
      <w:pPr>
        <w:pStyle w:val="Heading2"/>
        <w:spacing w:after="120" w:before="320"/>
      </w:pPr>
      <w:r>
        <w:rPr>
          <w:rFonts w:ascii="Arial" w:cs="Arial" w:eastAsia="Arial" w:hAnsi="Arial"/>
          <w:b/>
          <w:bCs/>
          <w:color w:val="0D0D0D"/>
          <w:sz w:val="28"/>
          <w:szCs w:val="28"/>
        </w:rPr>
        <w:t xml:space="preserve">2.1 Platform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Platform</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Samsung Smart TV — Tizen OS (4.0+)</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App Type</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Tizen Web Application</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Runtime</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Chromium-based browser engine embedded in Tizen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Dev IDE</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Tizen Studio (Eclipse-based, free)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Deployment</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Sideloaded via local network — no App Store required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Certificate</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Samsung Developer Certificate (free) to remove 50hr dev mode timeout</w:t>
            </w:r>
          </w:p>
        </w:tc>
      </w:tr>
    </w:tbl>
    <w:p>
      <w:pPr>
        <w:spacing w:after="160" w:before="0"/>
      </w:pPr>
      <w:r>
        <w:t xml:space="preserve"/>
      </w:r>
    </w:p>
    <w:p>
      <w:pPr>
        <w:pStyle w:val="Heading2"/>
        <w:spacing w:after="120" w:before="320"/>
      </w:pPr>
      <w:r>
        <w:rPr>
          <w:rFonts w:ascii="Arial" w:cs="Arial" w:eastAsia="Arial" w:hAnsi="Arial"/>
          <w:b/>
          <w:bCs/>
          <w:color w:val="0D0D0D"/>
          <w:sz w:val="28"/>
          <w:szCs w:val="28"/>
        </w:rPr>
        <w:t xml:space="preserve">2.2 Frontend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UI Framework</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React (bundled via Webpack/Vite)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Language</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JavaScript (ES2020+)</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Styling</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Tailwind CSS or CSS Modules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Navigation</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js-spatial-navigation (D-pad focus management)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Build Output</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Single index.html + bundled JS/CSS — no server required</w:t>
            </w:r>
          </w:p>
        </w:tc>
      </w:tr>
    </w:tbl>
    <w:p>
      <w:pPr>
        <w:spacing w:after="160" w:before="0"/>
      </w:pPr>
      <w:r>
        <w:t xml:space="preserve"/>
      </w:r>
    </w:p>
    <w:p>
      <w:pPr>
        <w:pStyle w:val="Heading2"/>
        <w:spacing w:after="120" w:before="320"/>
      </w:pPr>
      <w:r>
        <w:rPr>
          <w:rFonts w:ascii="Arial" w:cs="Arial" w:eastAsia="Arial" w:hAnsi="Arial"/>
          <w:b/>
          <w:bCs/>
          <w:color w:val="0D0D0D"/>
          <w:sz w:val="28"/>
          <w:szCs w:val="28"/>
        </w:rPr>
        <w:t xml:space="preserve">2.3 Tizen APIs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tizen.filesystem</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Mount and traverse external HDD / USB storage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AVPlay</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Native video/audio playback engine (MKV, MP4, AVI, MP3, M4B)</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b2bapis</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Device and storage event detection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localStorage</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Persist metadata cache, watch progress, app settings</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tizen.keymanager</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Optional secure key storage for API keys</w:t>
            </w:r>
          </w:p>
        </w:tc>
      </w:tr>
    </w:tbl>
    <w:p>
      <w:pPr>
        <w:spacing w:after="160" w:before="0"/>
      </w:pPr>
      <w:r>
        <w:t xml:space="preserve"/>
      </w:r>
    </w:p>
    <w:p>
      <w:pPr>
        <w:pStyle w:val="Heading2"/>
        <w:spacing w:after="120" w:before="320"/>
      </w:pPr>
      <w:r>
        <w:rPr>
          <w:rFonts w:ascii="Arial" w:cs="Arial" w:eastAsia="Arial" w:hAnsi="Arial"/>
          <w:b/>
          <w:bCs/>
          <w:color w:val="0D0D0D"/>
          <w:sz w:val="28"/>
          <w:szCs w:val="28"/>
        </w:rPr>
        <w:t xml:space="preserve">2.4 External APIs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TMDB API</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Movie/TV metadata, poster images, backdrop art, genres, ratings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TMDB Pricing</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Free tier — 40 requests/second, more than sufficient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Open Library API</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Audiobook/book cover art and metadata (optional fallback)</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MusicBrainz API</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Album art and music metadata (optional fallback)</w:t>
            </w:r>
          </w:p>
        </w:tc>
      </w:tr>
    </w:tbl>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3. File System &amp; Naming Conventions</w:t>
      </w:r>
    </w:p>
    <w:p>
      <w:pPr>
        <w:pStyle w:val="Heading2"/>
        <w:spacing w:after="120" w:before="320"/>
      </w:pPr>
      <w:r>
        <w:rPr>
          <w:rFonts w:ascii="Arial" w:cs="Arial" w:eastAsia="Arial" w:hAnsi="Arial"/>
          <w:b/>
          <w:bCs/>
          <w:color w:val="0D0D0D"/>
          <w:sz w:val="28"/>
          <w:szCs w:val="28"/>
        </w:rPr>
        <w:t xml:space="preserve">3.1 Folder Structure</w:t>
      </w:r>
    </w:p>
    <w:p>
      <w:pPr>
        <w:spacing w:after="120" w:before="0"/>
      </w:pPr>
      <w:r>
        <w:rPr>
          <w:rFonts w:ascii="Arial" w:cs="Arial" w:eastAsia="Arial" w:hAnsi="Arial"/>
          <w:b w:val="false"/>
          <w:bCs w:val="false"/>
          <w:color w:val="333333"/>
          <w:sz w:val="22"/>
          <w:szCs w:val="22"/>
        </w:rPr>
        <w:t xml:space="preserve">The app uses the root-level folder name as the media category. No special identifier files are required. The recommended structure is:</w:t>
      </w:r>
    </w:p>
    <w:p>
      <w:pPr>
        <w:spacing w:after="80" w:before="0"/>
      </w:pPr>
      <w:r>
        <w:t xml:space="preserve"/>
      </w:r>
    </w:p>
    <w:p>
      <w:pPr>
        <w:spacing w:after="40" w:before="80"/>
      </w:pPr>
      <w:r>
        <w:rPr>
          <w:rFonts w:ascii="Courier New" w:cs="Courier New" w:eastAsia="Courier New" w:hAnsi="Courier New"/>
          <w:b/>
          <w:bCs/>
          <w:color w:val="E50914"/>
          <w:sz w:val="20"/>
          <w:szCs w:val="20"/>
        </w:rPr>
        <w:t xml:space="preserve">ROOT/</w:t>
      </w:r>
    </w:p>
    <w:p>
      <w:pPr>
        <w:spacing w:after="0" w:before="0"/>
        <w:ind w:left="360"/>
      </w:pPr>
      <w:r>
        <w:rPr>
          <w:rFonts w:ascii="Courier New" w:cs="Courier New" w:eastAsia="Courier New" w:hAnsi="Courier New"/>
          <w:color w:val="444444"/>
          <w:sz w:val="18"/>
          <w:szCs w:val="18"/>
        </w:rPr>
        <w:t xml:space="preserve">├── Movies/</w:t>
      </w:r>
    </w:p>
    <w:p>
      <w:pPr>
        <w:spacing w:after="0" w:before="0"/>
        <w:ind w:left="360"/>
      </w:pPr>
      <w:r>
        <w:rPr>
          <w:rFonts w:ascii="Courier New" w:cs="Courier New" w:eastAsia="Courier New" w:hAnsi="Courier New"/>
          <w:color w:val="444444"/>
          <w:sz w:val="18"/>
          <w:szCs w:val="18"/>
        </w:rPr>
        <w:t xml:space="preserve">│   ├── The Dark Knight (2008)/</w:t>
      </w:r>
    </w:p>
    <w:p>
      <w:pPr>
        <w:spacing w:after="0" w:before="0"/>
        <w:ind w:left="360"/>
      </w:pPr>
      <w:r>
        <w:rPr>
          <w:rFonts w:ascii="Courier New" w:cs="Courier New" w:eastAsia="Courier New" w:hAnsi="Courier New"/>
          <w:color w:val="444444"/>
          <w:sz w:val="18"/>
          <w:szCs w:val="18"/>
        </w:rPr>
        <w:t xml:space="preserve">│   │   ├── The Dark Knight [1080p].mkv</w:t>
      </w:r>
    </w:p>
    <w:p>
      <w:pPr>
        <w:spacing w:after="0" w:before="0"/>
        <w:ind w:left="360"/>
      </w:pPr>
      <w:r>
        <w:rPr>
          <w:rFonts w:ascii="Courier New" w:cs="Courier New" w:eastAsia="Courier New" w:hAnsi="Courier New"/>
          <w:color w:val="444444"/>
          <w:sz w:val="18"/>
          <w:szCs w:val="18"/>
        </w:rPr>
        <w:t xml:space="preserve">│   │   └── The Dark Knight.en.srt</w:t>
      </w:r>
    </w:p>
    <w:p>
      <w:pPr>
        <w:spacing w:after="0" w:before="0"/>
        <w:ind w:left="360"/>
      </w:pPr>
      <w:r>
        <w:rPr>
          <w:rFonts w:ascii="Courier New" w:cs="Courier New" w:eastAsia="Courier New" w:hAnsi="Courier New"/>
          <w:color w:val="444444"/>
          <w:sz w:val="18"/>
          <w:szCs w:val="18"/>
        </w:rPr>
        <w:t xml:space="preserve">│   └── The Hunger Games/</w:t>
      </w:r>
    </w:p>
    <w:p>
      <w:pPr>
        <w:spacing w:after="0" w:before="0"/>
        <w:ind w:left="360"/>
      </w:pPr>
      <w:r>
        <w:rPr>
          <w:rFonts w:ascii="Courier New" w:cs="Courier New" w:eastAsia="Courier New" w:hAnsi="Courier New"/>
          <w:color w:val="444444"/>
          <w:sz w:val="18"/>
          <w:szCs w:val="18"/>
        </w:rPr>
        <w:t xml:space="preserve">│       ├── The Hunger Games (2012) [1080p].mkv</w:t>
      </w:r>
    </w:p>
    <w:p>
      <w:pPr>
        <w:spacing w:after="0" w:before="0"/>
        <w:ind w:left="360"/>
      </w:pPr>
      <w:r>
        <w:rPr>
          <w:rFonts w:ascii="Courier New" w:cs="Courier New" w:eastAsia="Courier New" w:hAnsi="Courier New"/>
          <w:color w:val="444444"/>
          <w:sz w:val="18"/>
          <w:szCs w:val="18"/>
        </w:rPr>
        <w:t xml:space="preserve">│       └── Catching Fire (2013) [1080p].mkv</w:t>
      </w:r>
    </w:p>
    <w:p>
      <w:pPr>
        <w:spacing w:after="0" w:before="0"/>
        <w:ind w:left="360"/>
      </w:pPr>
      <w:r>
        <w:rPr>
          <w:rFonts w:ascii="Courier New" w:cs="Courier New" w:eastAsia="Courier New" w:hAnsi="Courier New"/>
          <w:color w:val="444444"/>
          <w:sz w:val="18"/>
          <w:szCs w:val="18"/>
        </w:rPr>
        <w:t xml:space="preserve">├── Series/</w:t>
      </w:r>
    </w:p>
    <w:p>
      <w:pPr>
        <w:spacing w:after="0" w:before="0"/>
        <w:ind w:left="360"/>
      </w:pPr>
      <w:r>
        <w:rPr>
          <w:rFonts w:ascii="Courier New" w:cs="Courier New" w:eastAsia="Courier New" w:hAnsi="Courier New"/>
          <w:color w:val="444444"/>
          <w:sz w:val="18"/>
          <w:szCs w:val="18"/>
        </w:rPr>
        <w:t xml:space="preserve">│   └── Breaking Bad/</w:t>
      </w:r>
    </w:p>
    <w:p>
      <w:pPr>
        <w:spacing w:after="0" w:before="0"/>
        <w:ind w:left="360"/>
      </w:pPr>
      <w:r>
        <w:rPr>
          <w:rFonts w:ascii="Courier New" w:cs="Courier New" w:eastAsia="Courier New" w:hAnsi="Courier New"/>
          <w:color w:val="444444"/>
          <w:sz w:val="18"/>
          <w:szCs w:val="18"/>
        </w:rPr>
        <w:t xml:space="preserve">│       ├── Season 1/</w:t>
      </w:r>
    </w:p>
    <w:p>
      <w:pPr>
        <w:spacing w:after="0" w:before="0"/>
        <w:ind w:left="360"/>
      </w:pPr>
      <w:r>
        <w:rPr>
          <w:rFonts w:ascii="Courier New" w:cs="Courier New" w:eastAsia="Courier New" w:hAnsi="Courier New"/>
          <w:color w:val="444444"/>
          <w:sz w:val="18"/>
          <w:szCs w:val="18"/>
        </w:rPr>
        <w:t xml:space="preserve">│       │   └── S01E01 - Pilot [1080p].mkv</w:t>
      </w:r>
    </w:p>
    <w:p>
      <w:pPr>
        <w:spacing w:after="0" w:before="0"/>
        <w:ind w:left="360"/>
      </w:pPr>
      <w:r>
        <w:rPr>
          <w:rFonts w:ascii="Courier New" w:cs="Courier New" w:eastAsia="Courier New" w:hAnsi="Courier New"/>
          <w:color w:val="444444"/>
          <w:sz w:val="18"/>
          <w:szCs w:val="18"/>
        </w:rPr>
        <w:t xml:space="preserve">│       └── Season 2/</w:t>
      </w:r>
    </w:p>
    <w:p>
      <w:pPr>
        <w:spacing w:after="0" w:before="0"/>
        <w:ind w:left="360"/>
      </w:pPr>
      <w:r>
        <w:rPr>
          <w:rFonts w:ascii="Courier New" w:cs="Courier New" w:eastAsia="Courier New" w:hAnsi="Courier New"/>
          <w:color w:val="444444"/>
          <w:sz w:val="18"/>
          <w:szCs w:val="18"/>
        </w:rPr>
        <w:t xml:space="preserve">├── Audiobooks/</w:t>
      </w:r>
    </w:p>
    <w:p>
      <w:pPr>
        <w:spacing w:after="0" w:before="0"/>
        <w:ind w:left="360"/>
      </w:pPr>
      <w:r>
        <w:rPr>
          <w:rFonts w:ascii="Courier New" w:cs="Courier New" w:eastAsia="Courier New" w:hAnsi="Courier New"/>
          <w:color w:val="444444"/>
          <w:sz w:val="18"/>
          <w:szCs w:val="18"/>
        </w:rPr>
        <w:t xml:space="preserve">│   └── Atomic Habits - James Clear/</w:t>
      </w:r>
    </w:p>
    <w:p>
      <w:pPr>
        <w:spacing w:after="0" w:before="0"/>
        <w:ind w:left="360"/>
      </w:pPr>
      <w:r>
        <w:rPr>
          <w:rFonts w:ascii="Courier New" w:cs="Courier New" w:eastAsia="Courier New" w:hAnsi="Courier New"/>
          <w:color w:val="444444"/>
          <w:sz w:val="18"/>
          <w:szCs w:val="18"/>
        </w:rPr>
        <w:t xml:space="preserve">│       └── Atomic Habits.mp3</w:t>
      </w:r>
    </w:p>
    <w:p>
      <w:pPr>
        <w:spacing w:after="0" w:before="0"/>
        <w:ind w:left="360"/>
      </w:pPr>
      <w:r>
        <w:rPr>
          <w:rFonts w:ascii="Courier New" w:cs="Courier New" w:eastAsia="Courier New" w:hAnsi="Courier New"/>
          <w:color w:val="444444"/>
          <w:sz w:val="18"/>
          <w:szCs w:val="18"/>
        </w:rPr>
        <w:t xml:space="preserve">└── Music/</w:t>
      </w:r>
    </w:p>
    <w:p>
      <w:pPr>
        <w:spacing w:after="0" w:before="0"/>
        <w:ind w:left="360"/>
      </w:pPr>
      <w:r>
        <w:rPr>
          <w:rFonts w:ascii="Courier New" w:cs="Courier New" w:eastAsia="Courier New" w:hAnsi="Courier New"/>
          <w:color w:val="444444"/>
          <w:sz w:val="18"/>
          <w:szCs w:val="18"/>
        </w:rPr>
        <w:t xml:space="preserve">    └── Artist Name/</w:t>
      </w:r>
    </w:p>
    <w:p>
      <w:pPr>
        <w:spacing w:after="0" w:before="0"/>
        <w:ind w:left="360"/>
      </w:pPr>
      <w:r>
        <w:rPr>
          <w:rFonts w:ascii="Courier New" w:cs="Courier New" w:eastAsia="Courier New" w:hAnsi="Courier New"/>
          <w:color w:val="444444"/>
          <w:sz w:val="18"/>
          <w:szCs w:val="18"/>
        </w:rPr>
        <w:t xml:space="preserve">        └── Album Name/</w:t>
      </w:r>
    </w:p>
    <w:p>
      <w:pPr>
        <w:spacing w:after="0" w:before="0"/>
        <w:ind w:left="360"/>
      </w:pPr>
      <w:r>
        <w:rPr>
          <w:rFonts w:ascii="Courier New" w:cs="Courier New" w:eastAsia="Courier New" w:hAnsi="Courier New"/>
          <w:color w:val="444444"/>
          <w:sz w:val="18"/>
          <w:szCs w:val="18"/>
        </w:rPr>
        <w:t xml:space="preserve">            └── 01 - Track Name.mp3</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3.2 Filename Parsing Rules</w:t>
      </w:r>
    </w:p>
    <w:p>
      <w:pPr>
        <w:spacing w:after="120" w:before="0"/>
      </w:pPr>
      <w:r>
        <w:rPr>
          <w:rFonts w:ascii="Arial" w:cs="Arial" w:eastAsia="Arial" w:hAnsi="Arial"/>
          <w:b w:val="false"/>
          <w:bCs w:val="false"/>
          <w:color w:val="333333"/>
          <w:sz w:val="22"/>
          <w:szCs w:val="22"/>
        </w:rPr>
        <w:t xml:space="preserve">The app parses metadata from folder and file names using the following rules:</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00"/>
      </w:tblGrid>
      <w:tr>
        <w:tc>
          <w:tcPr>
            <w:tcW w:type="dxa" w:w="2400"/>
            <w:tcBorders>
              <w:top w:val="single" w:color="E50914" w:sz="1"/>
              <w:left w:val="single" w:color="E50914" w:sz="1"/>
              <w:bottom w:val="single" w:color="E50914" w:sz="1"/>
              <w:right w:val="single" w:color="E50914" w:sz="1"/>
            </w:tcBorders>
            <w:shd w:fill="0D0D0D" w:val="clear"/>
            <w:tcMar>
              <w:top w:type="dxa" w:w="100"/>
              <w:left w:type="dxa" w:w="160"/>
              <w:bottom w:type="dxa" w:w="100"/>
              <w:right w:type="dxa" w:w="160"/>
            </w:tcMar>
          </w:tcPr>
          <w:p>
            <w:r>
              <w:rPr>
                <w:rFonts w:ascii="Arial" w:cs="Arial" w:eastAsia="Arial" w:hAnsi="Arial"/>
                <w:b/>
                <w:bCs/>
                <w:color w:val="FFFFFF"/>
                <w:sz w:val="20"/>
                <w:szCs w:val="20"/>
              </w:rPr>
              <w:t xml:space="preserve">Pattern</w:t>
            </w:r>
          </w:p>
        </w:tc>
        <w:tc>
          <w:tcPr>
            <w:tcW w:type="dxa" w:w="4200"/>
            <w:tcBorders>
              <w:top w:val="single" w:color="E50914" w:sz="1"/>
              <w:left w:val="single" w:color="E50914" w:sz="1"/>
              <w:bottom w:val="single" w:color="E50914" w:sz="1"/>
              <w:right w:val="single" w:color="E50914" w:sz="1"/>
            </w:tcBorders>
            <w:shd w:fill="0D0D0D"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c>
          <w:tcPr>
            <w:tcW w:type="dxa" w:w="2800"/>
            <w:tcBorders>
              <w:top w:val="single" w:color="E50914" w:sz="1"/>
              <w:left w:val="single" w:color="E50914" w:sz="1"/>
              <w:bottom w:val="single" w:color="E50914" w:sz="1"/>
              <w:right w:val="single" w:color="E50914" w:sz="1"/>
            </w:tcBorders>
            <w:shd w:fill="0D0D0D" w:val="clear"/>
            <w:tcMar>
              <w:top w:type="dxa" w:w="100"/>
              <w:left w:type="dxa" w:w="160"/>
              <w:bottom w:type="dxa" w:w="100"/>
              <w:right w:type="dxa" w:w="160"/>
            </w:tcMar>
          </w:tcPr>
          <w:p>
            <w:r>
              <w:rPr>
                <w:rFonts w:ascii="Arial" w:cs="Arial" w:eastAsia="Arial" w:hAnsi="Arial"/>
                <w:b/>
                <w:bCs/>
                <w:color w:val="FFFFFF"/>
                <w:sz w:val="20"/>
                <w:szCs w:val="20"/>
              </w:rPr>
              <w:t xml:space="preserve">Extracted Data</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Folder: Title (Year)</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The Dark Knight (2008)</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Title + Year for TMDB lookup</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Folder: Title only</w:t>
            </w:r>
          </w:p>
        </w:tc>
        <w:tc>
          <w:tcPr>
            <w:tcW w:type="dxa" w:w="4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The Hunger Games</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Title only, TMDB fuzzy match</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File: Title [Quality]</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The Dark Knight [1080p].mkv</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Quality tag stripped, title matched</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File: Title (Year) [Quality]</w:t>
            </w:r>
          </w:p>
        </w:tc>
        <w:tc>
          <w:tcPr>
            <w:tcW w:type="dxa" w:w="4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Catching Fire (2013) [1080p].mkv</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Title + Year extracted from filename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Series: SxxExx pattern</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S01E01 - Pilot.mkv</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Season 1, Episode 1, title 'Pilot'</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Subtitle file</w:t>
            </w:r>
          </w:p>
        </w:tc>
        <w:tc>
          <w:tcPr>
            <w:tcW w:type="dxa" w:w="4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Movie.en.srt</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Auto-loaded by AVPlay if present</w:t>
            </w:r>
          </w:p>
        </w:tc>
      </w:tr>
    </w:tbl>
    <w:p>
      <w:pPr>
        <w:spacing w:after="160" w:before="0"/>
      </w:pPr>
      <w:r>
        <w:t xml:space="preserve"/>
      </w:r>
    </w:p>
    <w:p>
      <w:pPr>
        <w:pStyle w:val="Heading2"/>
        <w:spacing w:after="120" w:before="320"/>
      </w:pPr>
      <w:r>
        <w:rPr>
          <w:rFonts w:ascii="Arial" w:cs="Arial" w:eastAsia="Arial" w:hAnsi="Arial"/>
          <w:b/>
          <w:bCs/>
          <w:color w:val="0D0D0D"/>
          <w:sz w:val="28"/>
          <w:szCs w:val="28"/>
        </w:rPr>
        <w:t xml:space="preserve">3.3 Optional Sidecar Override File</w:t>
      </w:r>
    </w:p>
    <w:p>
      <w:pPr>
        <w:spacing w:after="120" w:before="0"/>
      </w:pPr>
      <w:r>
        <w:rPr>
          <w:rFonts w:ascii="Arial" w:cs="Arial" w:eastAsia="Arial" w:hAnsi="Arial"/>
          <w:b w:val="false"/>
          <w:bCs w:val="false"/>
          <w:color w:val="333333"/>
          <w:sz w:val="22"/>
          <w:szCs w:val="22"/>
        </w:rPr>
        <w:t xml:space="preserve">For any title that TMDB cannot automatically match (obscure films, personal recordings, foreign titles), an optional info.json file can be placed in the title folder. This file takes full priority over API lookup.</w:t>
      </w:r>
    </w:p>
    <w:p>
      <w:pPr>
        <w:spacing w:after="80" w:before="0"/>
      </w:pPr>
      <w:r>
        <w:t xml:space="preserve"/>
      </w:r>
    </w:p>
    <w:p>
      <w:pPr>
        <w:spacing w:after="40" w:before="80"/>
      </w:pPr>
      <w:r>
        <w:rPr>
          <w:rFonts w:ascii="Arial" w:cs="Arial" w:eastAsia="Arial" w:hAnsi="Arial"/>
          <w:b/>
          <w:bCs/>
          <w:color w:val="333333"/>
          <w:sz w:val="20"/>
          <w:szCs w:val="20"/>
        </w:rPr>
        <w:t xml:space="preserve">info.json schema:</w:t>
      </w:r>
    </w:p>
    <w:p>
      <w:pPr>
        <w:spacing w:after="0" w:before="0"/>
        <w:ind w:left="360"/>
      </w:pPr>
      <w:r>
        <w:rPr>
          <w:rFonts w:ascii="Courier New" w:cs="Courier New" w:eastAsia="Courier New" w:hAnsi="Courier New"/>
          <w:color w:val="444444"/>
          <w:sz w:val="18"/>
          <w:szCs w:val="18"/>
        </w:rPr>
        <w:t xml:space="preserve">{</w:t>
      </w:r>
    </w:p>
    <w:p>
      <w:pPr>
        <w:spacing w:after="0" w:before="0"/>
        <w:ind w:left="360"/>
      </w:pPr>
      <w:r>
        <w:rPr>
          <w:rFonts w:ascii="Courier New" w:cs="Courier New" w:eastAsia="Courier New" w:hAnsi="Courier New"/>
          <w:color w:val="444444"/>
          <w:sz w:val="18"/>
          <w:szCs w:val="18"/>
        </w:rPr>
        <w:t xml:space="preserve">  "title": "My Custom Title",</w:t>
      </w:r>
    </w:p>
    <w:p>
      <w:pPr>
        <w:spacing w:after="0" w:before="0"/>
        <w:ind w:left="360"/>
      </w:pPr>
      <w:r>
        <w:rPr>
          <w:rFonts w:ascii="Courier New" w:cs="Courier New" w:eastAsia="Courier New" w:hAnsi="Courier New"/>
          <w:color w:val="444444"/>
          <w:sz w:val="18"/>
          <w:szCs w:val="18"/>
        </w:rPr>
        <w:t xml:space="preserve">  "year": 2023,</w:t>
      </w:r>
    </w:p>
    <w:p>
      <w:pPr>
        <w:spacing w:after="0" w:before="0"/>
        <w:ind w:left="360"/>
      </w:pPr>
      <w:r>
        <w:rPr>
          <w:rFonts w:ascii="Courier New" w:cs="Courier New" w:eastAsia="Courier New" w:hAnsi="Courier New"/>
          <w:color w:val="444444"/>
          <w:sz w:val="18"/>
          <w:szCs w:val="18"/>
        </w:rPr>
        <w:t xml:space="preserve">  "genre": ["Documentary", "Personal"],</w:t>
      </w:r>
    </w:p>
    <w:p>
      <w:pPr>
        <w:spacing w:after="0" w:before="0"/>
        <w:ind w:left="360"/>
      </w:pPr>
      <w:r>
        <w:rPr>
          <w:rFonts w:ascii="Courier New" w:cs="Courier New" w:eastAsia="Courier New" w:hAnsi="Courier New"/>
          <w:color w:val="444444"/>
          <w:sz w:val="18"/>
          <w:szCs w:val="18"/>
        </w:rPr>
        <w:t xml:space="preserve">  "description": "A personal recording of...",</w:t>
      </w:r>
    </w:p>
    <w:p>
      <w:pPr>
        <w:spacing w:after="0" w:before="0"/>
        <w:ind w:left="360"/>
      </w:pPr>
      <w:r>
        <w:rPr>
          <w:rFonts w:ascii="Courier New" w:cs="Courier New" w:eastAsia="Courier New" w:hAnsi="Courier New"/>
          <w:color w:val="444444"/>
          <w:sz w:val="18"/>
          <w:szCs w:val="18"/>
        </w:rPr>
        <w:t xml:space="preserve">  "poster": "poster.jpg",</w:t>
      </w:r>
    </w:p>
    <w:p>
      <w:pPr>
        <w:spacing w:after="0" w:before="0"/>
        <w:ind w:left="360"/>
      </w:pPr>
      <w:r>
        <w:rPr>
          <w:rFonts w:ascii="Courier New" w:cs="Courier New" w:eastAsia="Courier New" w:hAnsi="Courier New"/>
          <w:color w:val="444444"/>
          <w:sz w:val="18"/>
          <w:szCs w:val="18"/>
        </w:rPr>
        <w:t xml:space="preserve">  "tmdb_id": null</w:t>
      </w:r>
    </w:p>
    <w:p>
      <w:pPr>
        <w:spacing w:after="0" w:before="0"/>
        <w:ind w:left="360"/>
      </w:pPr>
      <w:r>
        <w:rPr>
          <w:rFonts w:ascii="Courier New" w:cs="Courier New" w:eastAsia="Courier New" w:hAnsi="Courier New"/>
          <w:color w:val="444444"/>
          <w:sz w:val="18"/>
          <w:szCs w:val="18"/>
        </w:rPr>
        <w:t xml:space="preserve">}</w:t>
      </w:r>
    </w:p>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4. Metadata &amp; Caching Strategy</w:t>
      </w:r>
    </w:p>
    <w:p>
      <w:pPr>
        <w:pStyle w:val="Heading2"/>
        <w:spacing w:after="120" w:before="320"/>
      </w:pPr>
      <w:r>
        <w:rPr>
          <w:rFonts w:ascii="Arial" w:cs="Arial" w:eastAsia="Arial" w:hAnsi="Arial"/>
          <w:b/>
          <w:bCs/>
          <w:color w:val="0D0D0D"/>
          <w:sz w:val="28"/>
          <w:szCs w:val="28"/>
        </w:rPr>
        <w:t xml:space="preserve">4.1 Metadata Sources (Priority Order)</w:t>
      </w:r>
    </w:p>
    <w:p>
      <w:pPr>
        <w:pStyle w:val="ListParagraph"/>
        <w:numPr>
          <w:ilvl w:val="0"/>
          <w:numId w:val="3"/>
        </w:numPr>
        <w:spacing w:after="80" w:before="0"/>
      </w:pPr>
      <w:r>
        <w:rPr>
          <w:rFonts w:ascii="Arial" w:cs="Arial" w:eastAsia="Arial" w:hAnsi="Arial"/>
          <w:color w:val="333333"/>
          <w:sz w:val="22"/>
          <w:szCs w:val="22"/>
        </w:rPr>
        <w:t xml:space="preserve">info.json sidecar file in the title folder (manual override, highest priority)</w:t>
      </w:r>
    </w:p>
    <w:p>
      <w:pPr>
        <w:pStyle w:val="ListParagraph"/>
        <w:numPr>
          <w:ilvl w:val="0"/>
          <w:numId w:val="3"/>
        </w:numPr>
        <w:spacing w:after="80" w:before="0"/>
      </w:pPr>
      <w:r>
        <w:rPr>
          <w:rFonts w:ascii="Arial" w:cs="Arial" w:eastAsia="Arial" w:hAnsi="Arial"/>
          <w:color w:val="333333"/>
          <w:sz w:val="22"/>
          <w:szCs w:val="22"/>
        </w:rPr>
        <w:t xml:space="preserve">localStorage cache (previously fetched TMDB data — instant load)</w:t>
      </w:r>
    </w:p>
    <w:p>
      <w:pPr>
        <w:pStyle w:val="ListParagraph"/>
        <w:numPr>
          <w:ilvl w:val="0"/>
          <w:numId w:val="3"/>
        </w:numPr>
        <w:spacing w:after="80" w:before="0"/>
      </w:pPr>
      <w:r>
        <w:rPr>
          <w:rFonts w:ascii="Arial" w:cs="Arial" w:eastAsia="Arial" w:hAnsi="Arial"/>
          <w:color w:val="333333"/>
          <w:sz w:val="22"/>
          <w:szCs w:val="22"/>
        </w:rPr>
        <w:t xml:space="preserve">TMDB API lookup by title + year (first-time scan only)</w:t>
      </w:r>
    </w:p>
    <w:p>
      <w:pPr>
        <w:pStyle w:val="ListParagraph"/>
        <w:numPr>
          <w:ilvl w:val="0"/>
          <w:numId w:val="3"/>
        </w:numPr>
        <w:spacing w:after="80" w:before="0"/>
      </w:pPr>
      <w:r>
        <w:rPr>
          <w:rFonts w:ascii="Arial" w:cs="Arial" w:eastAsia="Arial" w:hAnsi="Arial"/>
          <w:color w:val="333333"/>
          <w:sz w:val="22"/>
          <w:szCs w:val="22"/>
        </w:rPr>
        <w:t xml:space="preserve">Embedded file tags — MP4/MKV cover art, ID3 tags for audio (fallback)</w:t>
      </w:r>
    </w:p>
    <w:p>
      <w:pPr>
        <w:pStyle w:val="ListParagraph"/>
        <w:numPr>
          <w:ilvl w:val="0"/>
          <w:numId w:val="3"/>
        </w:numPr>
        <w:spacing w:after="80" w:before="0"/>
      </w:pPr>
      <w:r>
        <w:rPr>
          <w:rFonts w:ascii="Arial" w:cs="Arial" w:eastAsia="Arial" w:hAnsi="Arial"/>
          <w:color w:val="333333"/>
          <w:sz w:val="22"/>
          <w:szCs w:val="22"/>
        </w:rPr>
        <w:t xml:space="preserve">Filename/folder name only — title displayed without poster art (last resort)</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4.2 Scan &amp; Cache Flow</w:t>
      </w:r>
    </w:p>
    <w:p>
      <w:pPr>
        <w:spacing w:after="120" w:before="0"/>
      </w:pPr>
      <w:r>
        <w:rPr>
          <w:rFonts w:ascii="Arial" w:cs="Arial" w:eastAsia="Arial" w:hAnsi="Arial"/>
          <w:b w:val="false"/>
          <w:bCs w:val="false"/>
          <w:color w:val="333333"/>
          <w:sz w:val="22"/>
          <w:szCs w:val="22"/>
        </w:rPr>
        <w:t xml:space="preserve">On first launch with a new device, the app performs a full scan and enrichment pass. On subsequent launches, cached data is loaded instantly.</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App launches</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Check localStorage for known device signature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New device detected</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Trigger full filesystem scan + TMDB enrichment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Known device</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Load library from cache — instant, no API calls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New files added</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Delta scan detects additions, enriches only new items</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File removed from HDD</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Cache entry marked inactive, removed from UI</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TMDB match found</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Poster, synopsis, rating, genres stored to localStorage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TMDB match fails</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Title shown with placeholder art, flagged for manual info.json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Cache invalidation</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User-triggered manual rescan available in Settings</w:t>
            </w:r>
          </w:p>
        </w:tc>
      </w:tr>
    </w:tbl>
    <w:p>
      <w:pPr>
        <w:spacing w:after="160" w:before="0"/>
      </w:pPr>
      <w:r>
        <w:t xml:space="preserve"/>
      </w:r>
    </w:p>
    <w:p>
      <w:pPr>
        <w:pStyle w:val="Heading2"/>
        <w:spacing w:after="120" w:before="320"/>
      </w:pPr>
      <w:r>
        <w:rPr>
          <w:rFonts w:ascii="Arial" w:cs="Arial" w:eastAsia="Arial" w:hAnsi="Arial"/>
          <w:b/>
          <w:bCs/>
          <w:color w:val="0D0D0D"/>
          <w:sz w:val="28"/>
          <w:szCs w:val="28"/>
        </w:rPr>
        <w:t xml:space="preserve">4.3 Cached Data Per Item</w:t>
      </w:r>
    </w:p>
    <w:p>
      <w:pPr>
        <w:pStyle w:val="ListParagraph"/>
        <w:numPr>
          <w:ilvl w:val="0"/>
          <w:numId w:val="2"/>
        </w:numPr>
        <w:spacing w:after="80" w:before="0"/>
      </w:pPr>
      <w:r>
        <w:rPr>
          <w:rFonts w:ascii="Arial" w:cs="Arial" w:eastAsia="Arial" w:hAnsi="Arial"/>
          <w:color w:val="333333"/>
          <w:sz w:val="22"/>
          <w:szCs w:val="22"/>
        </w:rPr>
        <w:t xml:space="preserve">Title, year, TMDB ID</w:t>
      </w:r>
    </w:p>
    <w:p>
      <w:pPr>
        <w:pStyle w:val="ListParagraph"/>
        <w:numPr>
          <w:ilvl w:val="0"/>
          <w:numId w:val="2"/>
        </w:numPr>
        <w:spacing w:after="80" w:before="0"/>
      </w:pPr>
      <w:r>
        <w:rPr>
          <w:rFonts w:ascii="Arial" w:cs="Arial" w:eastAsia="Arial" w:hAnsi="Arial"/>
          <w:color w:val="333333"/>
          <w:sz w:val="22"/>
          <w:szCs w:val="22"/>
        </w:rPr>
        <w:t xml:space="preserve">Poster image URL (TMDB CDN) + locally cached base64 thumbnail</w:t>
      </w:r>
    </w:p>
    <w:p>
      <w:pPr>
        <w:pStyle w:val="ListParagraph"/>
        <w:numPr>
          <w:ilvl w:val="0"/>
          <w:numId w:val="2"/>
        </w:numPr>
        <w:spacing w:after="80" w:before="0"/>
      </w:pPr>
      <w:r>
        <w:rPr>
          <w:rFonts w:ascii="Arial" w:cs="Arial" w:eastAsia="Arial" w:hAnsi="Arial"/>
          <w:color w:val="333333"/>
          <w:sz w:val="22"/>
          <w:szCs w:val="22"/>
        </w:rPr>
        <w:t xml:space="preserve">Backdrop image URL</w:t>
      </w:r>
    </w:p>
    <w:p>
      <w:pPr>
        <w:pStyle w:val="ListParagraph"/>
        <w:numPr>
          <w:ilvl w:val="0"/>
          <w:numId w:val="2"/>
        </w:numPr>
        <w:spacing w:after="80" w:before="0"/>
      </w:pPr>
      <w:r>
        <w:rPr>
          <w:rFonts w:ascii="Arial" w:cs="Arial" w:eastAsia="Arial" w:hAnsi="Arial"/>
          <w:color w:val="333333"/>
          <w:sz w:val="22"/>
          <w:szCs w:val="22"/>
        </w:rPr>
        <w:t xml:space="preserve">Synopsis / description</w:t>
      </w:r>
    </w:p>
    <w:p>
      <w:pPr>
        <w:pStyle w:val="ListParagraph"/>
        <w:numPr>
          <w:ilvl w:val="0"/>
          <w:numId w:val="2"/>
        </w:numPr>
        <w:spacing w:after="80" w:before="0"/>
      </w:pPr>
      <w:r>
        <w:rPr>
          <w:rFonts w:ascii="Arial" w:cs="Arial" w:eastAsia="Arial" w:hAnsi="Arial"/>
          <w:color w:val="333333"/>
          <w:sz w:val="22"/>
          <w:szCs w:val="22"/>
        </w:rPr>
        <w:t xml:space="preserve">Genre tags (array)</w:t>
      </w:r>
    </w:p>
    <w:p>
      <w:pPr>
        <w:pStyle w:val="ListParagraph"/>
        <w:numPr>
          <w:ilvl w:val="0"/>
          <w:numId w:val="2"/>
        </w:numPr>
        <w:spacing w:after="80" w:before="0"/>
      </w:pPr>
      <w:r>
        <w:rPr>
          <w:rFonts w:ascii="Arial" w:cs="Arial" w:eastAsia="Arial" w:hAnsi="Arial"/>
          <w:color w:val="333333"/>
          <w:sz w:val="22"/>
          <w:szCs w:val="22"/>
        </w:rPr>
        <w:t xml:space="preserve">TMDB rating (0–10)</w:t>
      </w:r>
    </w:p>
    <w:p>
      <w:pPr>
        <w:pStyle w:val="ListParagraph"/>
        <w:numPr>
          <w:ilvl w:val="0"/>
          <w:numId w:val="2"/>
        </w:numPr>
        <w:spacing w:after="80" w:before="0"/>
      </w:pPr>
      <w:r>
        <w:rPr>
          <w:rFonts w:ascii="Arial" w:cs="Arial" w:eastAsia="Arial" w:hAnsi="Arial"/>
          <w:color w:val="333333"/>
          <w:sz w:val="22"/>
          <w:szCs w:val="22"/>
        </w:rPr>
        <w:t xml:space="preserve">Runtime in minutes</w:t>
      </w:r>
    </w:p>
    <w:p>
      <w:pPr>
        <w:pStyle w:val="ListParagraph"/>
        <w:numPr>
          <w:ilvl w:val="0"/>
          <w:numId w:val="2"/>
        </w:numPr>
        <w:spacing w:after="80" w:before="0"/>
      </w:pPr>
      <w:r>
        <w:rPr>
          <w:rFonts w:ascii="Arial" w:cs="Arial" w:eastAsia="Arial" w:hAnsi="Arial"/>
          <w:color w:val="333333"/>
          <w:sz w:val="22"/>
          <w:szCs w:val="22"/>
        </w:rPr>
        <w:t xml:space="preserve">Cast list (top 5)</w:t>
      </w:r>
    </w:p>
    <w:p>
      <w:pPr>
        <w:pStyle w:val="ListParagraph"/>
        <w:numPr>
          <w:ilvl w:val="0"/>
          <w:numId w:val="2"/>
        </w:numPr>
        <w:spacing w:after="80" w:before="0"/>
      </w:pPr>
      <w:r>
        <w:rPr>
          <w:rFonts w:ascii="Arial" w:cs="Arial" w:eastAsia="Arial" w:hAnsi="Arial"/>
          <w:color w:val="333333"/>
          <w:sz w:val="22"/>
          <w:szCs w:val="22"/>
        </w:rPr>
        <w:t xml:space="preserve">Director / Author / Artist</w:t>
      </w:r>
    </w:p>
    <w:p>
      <w:pPr>
        <w:pStyle w:val="ListParagraph"/>
        <w:numPr>
          <w:ilvl w:val="0"/>
          <w:numId w:val="2"/>
        </w:numPr>
        <w:spacing w:after="80" w:before="0"/>
      </w:pPr>
      <w:r>
        <w:rPr>
          <w:rFonts w:ascii="Arial" w:cs="Arial" w:eastAsia="Arial" w:hAnsi="Arial"/>
          <w:color w:val="333333"/>
          <w:sz w:val="22"/>
          <w:szCs w:val="22"/>
        </w:rPr>
        <w:t xml:space="preserve">Absolute file path on storage device</w:t>
      </w:r>
    </w:p>
    <w:p>
      <w:pPr>
        <w:pStyle w:val="ListParagraph"/>
        <w:numPr>
          <w:ilvl w:val="0"/>
          <w:numId w:val="2"/>
        </w:numPr>
        <w:spacing w:after="80" w:before="0"/>
      </w:pPr>
      <w:r>
        <w:rPr>
          <w:rFonts w:ascii="Arial" w:cs="Arial" w:eastAsia="Arial" w:hAnsi="Arial"/>
          <w:color w:val="333333"/>
          <w:sz w:val="22"/>
          <w:szCs w:val="22"/>
        </w:rPr>
        <w:t xml:space="preserve">Last playback position (seconds) for resume</w:t>
      </w:r>
    </w:p>
    <w:p>
      <w:pPr>
        <w:pStyle w:val="ListParagraph"/>
        <w:numPr>
          <w:ilvl w:val="0"/>
          <w:numId w:val="2"/>
        </w:numPr>
        <w:spacing w:after="80" w:before="0"/>
      </w:pPr>
      <w:r>
        <w:rPr>
          <w:rFonts w:ascii="Arial" w:cs="Arial" w:eastAsia="Arial" w:hAnsi="Arial"/>
          <w:color w:val="333333"/>
          <w:sz w:val="22"/>
          <w:szCs w:val="22"/>
        </w:rPr>
        <w:t xml:space="preserve">Watched status (boolean)</w:t>
      </w:r>
    </w:p>
    <w:p>
      <w:pPr>
        <w:pStyle w:val="ListParagraph"/>
        <w:numPr>
          <w:ilvl w:val="0"/>
          <w:numId w:val="2"/>
        </w:numPr>
        <w:spacing w:after="80" w:before="0"/>
      </w:pPr>
      <w:r>
        <w:rPr>
          <w:rFonts w:ascii="Arial" w:cs="Arial" w:eastAsia="Arial" w:hAnsi="Arial"/>
          <w:color w:val="333333"/>
          <w:sz w:val="22"/>
          <w:szCs w:val="22"/>
        </w:rPr>
        <w:t xml:space="preserve">Date added to library (file system mtime)</w:t>
      </w:r>
    </w:p>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5. UI / UX Screen Specifications</w:t>
      </w:r>
    </w:p>
    <w:p>
      <w:pPr>
        <w:pStyle w:val="Heading2"/>
        <w:spacing w:after="120" w:before="320"/>
      </w:pPr>
      <w:r>
        <w:rPr>
          <w:rFonts w:ascii="Arial" w:cs="Arial" w:eastAsia="Arial" w:hAnsi="Arial"/>
          <w:b/>
          <w:bCs/>
          <w:color w:val="0D0D0D"/>
          <w:sz w:val="28"/>
          <w:szCs w:val="28"/>
        </w:rPr>
        <w:t xml:space="preserve">5.1 App Launch &amp; Device Detection Screen</w:t>
      </w:r>
    </w:p>
    <w:p>
      <w:pPr>
        <w:spacing w:after="120" w:before="0"/>
      </w:pPr>
      <w:r>
        <w:rPr>
          <w:rFonts w:ascii="Arial" w:cs="Arial" w:eastAsia="Arial" w:hAnsi="Arial"/>
          <w:b w:val="false"/>
          <w:bCs w:val="false"/>
          <w:color w:val="333333"/>
          <w:sz w:val="22"/>
          <w:szCs w:val="22"/>
        </w:rPr>
        <w:t xml:space="preserve">Displayed on first launch or when no cached library exists.</w:t>
      </w:r>
    </w:p>
    <w:p>
      <w:pPr>
        <w:pStyle w:val="ListParagraph"/>
        <w:numPr>
          <w:ilvl w:val="0"/>
          <w:numId w:val="2"/>
        </w:numPr>
        <w:spacing w:after="80" w:before="0"/>
      </w:pPr>
      <w:r>
        <w:rPr>
          <w:rFonts w:ascii="Arial" w:cs="Arial" w:eastAsia="Arial" w:hAnsi="Arial"/>
          <w:color w:val="333333"/>
          <w:sz w:val="22"/>
          <w:szCs w:val="22"/>
        </w:rPr>
        <w:t xml:space="preserve">Animated Tooty logo with scanning pulse effect</w:t>
      </w:r>
    </w:p>
    <w:p>
      <w:pPr>
        <w:pStyle w:val="ListParagraph"/>
        <w:numPr>
          <w:ilvl w:val="0"/>
          <w:numId w:val="2"/>
        </w:numPr>
        <w:spacing w:after="80" w:before="0"/>
      </w:pPr>
      <w:r>
        <w:rPr>
          <w:rFonts w:ascii="Arial" w:cs="Arial" w:eastAsia="Arial" w:hAnsi="Arial"/>
          <w:color w:val="333333"/>
          <w:sz w:val="22"/>
          <w:szCs w:val="22"/>
        </w:rPr>
        <w:t xml:space="preserve">Status messages: Searching for storage devices... → Device found: My HDD → Scanning media files... → Fetching metadata... → Library ready</w:t>
      </w:r>
    </w:p>
    <w:p>
      <w:pPr>
        <w:pStyle w:val="ListParagraph"/>
        <w:numPr>
          <w:ilvl w:val="0"/>
          <w:numId w:val="2"/>
        </w:numPr>
        <w:spacing w:after="80" w:before="0"/>
      </w:pPr>
      <w:r>
        <w:rPr>
          <w:rFonts w:ascii="Arial" w:cs="Arial" w:eastAsia="Arial" w:hAnsi="Arial"/>
          <w:color w:val="333333"/>
          <w:sz w:val="22"/>
          <w:szCs w:val="22"/>
        </w:rPr>
        <w:t xml:space="preserve">Progress bar showing scan completion percentage</w:t>
      </w:r>
    </w:p>
    <w:p>
      <w:pPr>
        <w:pStyle w:val="ListParagraph"/>
        <w:numPr>
          <w:ilvl w:val="0"/>
          <w:numId w:val="2"/>
        </w:numPr>
        <w:spacing w:after="80" w:before="0"/>
      </w:pPr>
      <w:r>
        <w:rPr>
          <w:rFonts w:ascii="Arial" w:cs="Arial" w:eastAsia="Arial" w:hAnsi="Arial"/>
          <w:color w:val="333333"/>
          <w:sz w:val="22"/>
          <w:szCs w:val="22"/>
        </w:rPr>
        <w:t xml:space="preserve">Graceful fallback if no device found: prompt to connect storage</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5.2 Home Screen</w:t>
      </w:r>
    </w:p>
    <w:p>
      <w:pPr>
        <w:spacing w:after="120" w:before="0"/>
      </w:pPr>
      <w:r>
        <w:rPr>
          <w:rFonts w:ascii="Arial" w:cs="Arial" w:eastAsia="Arial" w:hAnsi="Arial"/>
          <w:b w:val="false"/>
          <w:bCs w:val="false"/>
          <w:color w:val="333333"/>
          <w:sz w:val="22"/>
          <w:szCs w:val="22"/>
        </w:rPr>
        <w:t xml:space="preserve">The primary browsing screen, modelled on Netflix-style horizontal content rows.</w:t>
      </w:r>
    </w:p>
    <w:p>
      <w:pPr>
        <w:pStyle w:val="ListParagraph"/>
        <w:numPr>
          <w:ilvl w:val="0"/>
          <w:numId w:val="2"/>
        </w:numPr>
        <w:spacing w:after="80" w:before="0"/>
      </w:pPr>
      <w:r>
        <w:rPr>
          <w:rFonts w:ascii="Arial" w:cs="Arial" w:eastAsia="Arial" w:hAnsi="Arial"/>
          <w:color w:val="333333"/>
          <w:sz w:val="22"/>
          <w:szCs w:val="22"/>
        </w:rPr>
        <w:t xml:space="preserve">Featured Hero Banner at top — randomly selected recent/unwatched title with backdrop art, title, synopsis snippet, and Play / More Info buttons</w:t>
      </w:r>
    </w:p>
    <w:p>
      <w:pPr>
        <w:pStyle w:val="ListParagraph"/>
        <w:numPr>
          <w:ilvl w:val="0"/>
          <w:numId w:val="2"/>
        </w:numPr>
        <w:spacing w:after="80" w:before="0"/>
      </w:pPr>
      <w:r>
        <w:rPr>
          <w:rFonts w:ascii="Arial" w:cs="Arial" w:eastAsia="Arial" w:hAnsi="Arial"/>
          <w:color w:val="333333"/>
          <w:sz w:val="22"/>
          <w:szCs w:val="22"/>
        </w:rPr>
        <w:t xml:space="preserve">Horizontal scroll rows per category: Continue Watching, Recently Added, Movies, Series, Audiobooks, Music</w:t>
      </w:r>
    </w:p>
    <w:p>
      <w:pPr>
        <w:pStyle w:val="ListParagraph"/>
        <w:numPr>
          <w:ilvl w:val="0"/>
          <w:numId w:val="2"/>
        </w:numPr>
        <w:spacing w:after="80" w:before="0"/>
      </w:pPr>
      <w:r>
        <w:rPr>
          <w:rFonts w:ascii="Arial" w:cs="Arial" w:eastAsia="Arial" w:hAnsi="Arial"/>
          <w:color w:val="333333"/>
          <w:sz w:val="22"/>
          <w:szCs w:val="22"/>
        </w:rPr>
        <w:t xml:space="preserve">Each row shows poster-card thumbnails with title name below</w:t>
      </w:r>
    </w:p>
    <w:p>
      <w:pPr>
        <w:pStyle w:val="ListParagraph"/>
        <w:numPr>
          <w:ilvl w:val="0"/>
          <w:numId w:val="2"/>
        </w:numPr>
        <w:spacing w:after="80" w:before="0"/>
      </w:pPr>
      <w:r>
        <w:rPr>
          <w:rFonts w:ascii="Arial" w:cs="Arial" w:eastAsia="Arial" w:hAnsi="Arial"/>
          <w:color w:val="333333"/>
          <w:sz w:val="22"/>
          <w:szCs w:val="22"/>
        </w:rPr>
        <w:t xml:space="preserve">D-pad navigation moves between rows (up/down) and within rows (left/right)</w:t>
      </w:r>
    </w:p>
    <w:p>
      <w:pPr>
        <w:pStyle w:val="ListParagraph"/>
        <w:numPr>
          <w:ilvl w:val="0"/>
          <w:numId w:val="2"/>
        </w:numPr>
        <w:spacing w:after="80" w:before="0"/>
      </w:pPr>
      <w:r>
        <w:rPr>
          <w:rFonts w:ascii="Arial" w:cs="Arial" w:eastAsia="Arial" w:hAnsi="Arial"/>
          <w:color w:val="333333"/>
          <w:sz w:val="22"/>
          <w:szCs w:val="22"/>
        </w:rPr>
        <w:t xml:space="preserve">Focused card scales up slightly with a red/gold highlight border</w:t>
      </w:r>
    </w:p>
    <w:p>
      <w:pPr>
        <w:pStyle w:val="ListParagraph"/>
        <w:numPr>
          <w:ilvl w:val="0"/>
          <w:numId w:val="2"/>
        </w:numPr>
        <w:spacing w:after="80" w:before="0"/>
      </w:pPr>
      <w:r>
        <w:rPr>
          <w:rFonts w:ascii="Arial" w:cs="Arial" w:eastAsia="Arial" w:hAnsi="Arial"/>
          <w:color w:val="333333"/>
          <w:sz w:val="22"/>
          <w:szCs w:val="22"/>
        </w:rPr>
        <w:t xml:space="preserve">Top navigation bar: Home | Movies | Series | Audiobooks | Music | Search | Settings</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5.3 Category Browse Screen</w:t>
      </w:r>
    </w:p>
    <w:p>
      <w:pPr>
        <w:spacing w:after="120" w:before="0"/>
      </w:pPr>
      <w:r>
        <w:rPr>
          <w:rFonts w:ascii="Arial" w:cs="Arial" w:eastAsia="Arial" w:hAnsi="Arial"/>
          <w:b w:val="false"/>
          <w:bCs w:val="false"/>
          <w:color w:val="333333"/>
          <w:sz w:val="22"/>
          <w:szCs w:val="22"/>
        </w:rPr>
        <w:t xml:space="preserve">Full-screen grid of all titles within a selected category.</w:t>
      </w:r>
    </w:p>
    <w:p>
      <w:pPr>
        <w:pStyle w:val="ListParagraph"/>
        <w:numPr>
          <w:ilvl w:val="0"/>
          <w:numId w:val="2"/>
        </w:numPr>
        <w:spacing w:after="80" w:before="0"/>
      </w:pPr>
      <w:r>
        <w:rPr>
          <w:rFonts w:ascii="Arial" w:cs="Arial" w:eastAsia="Arial" w:hAnsi="Arial"/>
          <w:color w:val="333333"/>
          <w:sz w:val="22"/>
          <w:szCs w:val="22"/>
        </w:rPr>
        <w:t xml:space="preserve">Grid layout — 5 to 6 cards per row depending on title count</w:t>
      </w:r>
    </w:p>
    <w:p>
      <w:pPr>
        <w:pStyle w:val="ListParagraph"/>
        <w:numPr>
          <w:ilvl w:val="0"/>
          <w:numId w:val="2"/>
        </w:numPr>
        <w:spacing w:after="80" w:before="0"/>
      </w:pPr>
      <w:r>
        <w:rPr>
          <w:rFonts w:ascii="Arial" w:cs="Arial" w:eastAsia="Arial" w:hAnsi="Arial"/>
          <w:color w:val="333333"/>
          <w:sz w:val="22"/>
          <w:szCs w:val="22"/>
        </w:rPr>
        <w:t xml:space="preserve">Filter bar at top: Genre | Year | Rating | Sort (A-Z, Year, Rating, Recently Added, Unwatched)</w:t>
      </w:r>
    </w:p>
    <w:p>
      <w:pPr>
        <w:pStyle w:val="ListParagraph"/>
        <w:numPr>
          <w:ilvl w:val="0"/>
          <w:numId w:val="2"/>
        </w:numPr>
        <w:spacing w:after="80" w:before="0"/>
      </w:pPr>
      <w:r>
        <w:rPr>
          <w:rFonts w:ascii="Arial" w:cs="Arial" w:eastAsia="Arial" w:hAnsi="Arial"/>
          <w:color w:val="333333"/>
          <w:sz w:val="22"/>
          <w:szCs w:val="22"/>
        </w:rPr>
        <w:t xml:space="preserve">All filters populated dynamically from cached metadata</w:t>
      </w:r>
    </w:p>
    <w:p>
      <w:pPr>
        <w:pStyle w:val="ListParagraph"/>
        <w:numPr>
          <w:ilvl w:val="0"/>
          <w:numId w:val="2"/>
        </w:numPr>
        <w:spacing w:after="80" w:before="0"/>
      </w:pPr>
      <w:r>
        <w:rPr>
          <w:rFonts w:ascii="Arial" w:cs="Arial" w:eastAsia="Arial" w:hAnsi="Arial"/>
          <w:color w:val="333333"/>
          <w:sz w:val="22"/>
          <w:szCs w:val="22"/>
        </w:rPr>
        <w:t xml:space="preserve">Keyboard search input (on-screen keyboard for remote entry)</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5.4 Title Detail Screen</w:t>
      </w:r>
    </w:p>
    <w:p>
      <w:pPr>
        <w:spacing w:after="120" w:before="0"/>
      </w:pPr>
      <w:r>
        <w:rPr>
          <w:rFonts w:ascii="Arial" w:cs="Arial" w:eastAsia="Arial" w:hAnsi="Arial"/>
          <w:b w:val="false"/>
          <w:bCs w:val="false"/>
          <w:color w:val="333333"/>
          <w:sz w:val="22"/>
          <w:szCs w:val="22"/>
        </w:rPr>
        <w:t xml:space="preserve">Displayed when a title card is selected. Modelled on a Netflix title detail overlay.</w:t>
      </w:r>
    </w:p>
    <w:p>
      <w:pPr>
        <w:pStyle w:val="ListParagraph"/>
        <w:numPr>
          <w:ilvl w:val="0"/>
          <w:numId w:val="2"/>
        </w:numPr>
        <w:spacing w:after="80" w:before="0"/>
      </w:pPr>
      <w:r>
        <w:rPr>
          <w:rFonts w:ascii="Arial" w:cs="Arial" w:eastAsia="Arial" w:hAnsi="Arial"/>
          <w:color w:val="333333"/>
          <w:sz w:val="22"/>
          <w:szCs w:val="22"/>
        </w:rPr>
        <w:t xml:space="preserve">Full-width backdrop art as background with gradient overlay</w:t>
      </w:r>
    </w:p>
    <w:p>
      <w:pPr>
        <w:pStyle w:val="ListParagraph"/>
        <w:numPr>
          <w:ilvl w:val="0"/>
          <w:numId w:val="2"/>
        </w:numPr>
        <w:spacing w:after="80" w:before="0"/>
      </w:pPr>
      <w:r>
        <w:rPr>
          <w:rFonts w:ascii="Arial" w:cs="Arial" w:eastAsia="Arial" w:hAnsi="Arial"/>
          <w:color w:val="333333"/>
          <w:sz w:val="22"/>
          <w:szCs w:val="22"/>
        </w:rPr>
        <w:t xml:space="preserve">Poster thumbnail, title, year, rating, runtime, genres</w:t>
      </w:r>
    </w:p>
    <w:p>
      <w:pPr>
        <w:pStyle w:val="ListParagraph"/>
        <w:numPr>
          <w:ilvl w:val="0"/>
          <w:numId w:val="2"/>
        </w:numPr>
        <w:spacing w:after="80" w:before="0"/>
      </w:pPr>
      <w:r>
        <w:rPr>
          <w:rFonts w:ascii="Arial" w:cs="Arial" w:eastAsia="Arial" w:hAnsi="Arial"/>
          <w:color w:val="333333"/>
          <w:sz w:val="22"/>
          <w:szCs w:val="22"/>
        </w:rPr>
        <w:t xml:space="preserve">Synopsis text</w:t>
      </w:r>
    </w:p>
    <w:p>
      <w:pPr>
        <w:pStyle w:val="ListParagraph"/>
        <w:numPr>
          <w:ilvl w:val="0"/>
          <w:numId w:val="2"/>
        </w:numPr>
        <w:spacing w:after="80" w:before="0"/>
      </w:pPr>
      <w:r>
        <w:rPr>
          <w:rFonts w:ascii="Arial" w:cs="Arial" w:eastAsia="Arial" w:hAnsi="Arial"/>
          <w:color w:val="333333"/>
          <w:sz w:val="22"/>
          <w:szCs w:val="22"/>
        </w:rPr>
        <w:t xml:space="preserve">Action buttons: Play (or Resume from Xh Xm), Watched / Unwatched toggle</w:t>
      </w:r>
    </w:p>
    <w:p>
      <w:pPr>
        <w:pStyle w:val="ListParagraph"/>
        <w:numPr>
          <w:ilvl w:val="0"/>
          <w:numId w:val="2"/>
        </w:numPr>
        <w:spacing w:after="80" w:before="0"/>
      </w:pPr>
      <w:r>
        <w:rPr>
          <w:rFonts w:ascii="Arial" w:cs="Arial" w:eastAsia="Arial" w:hAnsi="Arial"/>
          <w:color w:val="333333"/>
          <w:sz w:val="22"/>
          <w:szCs w:val="22"/>
        </w:rPr>
        <w:t xml:space="preserve">Cast row (scrollable horizontal)</w:t>
      </w:r>
    </w:p>
    <w:p>
      <w:pPr>
        <w:pStyle w:val="ListParagraph"/>
        <w:numPr>
          <w:ilvl w:val="0"/>
          <w:numId w:val="2"/>
        </w:numPr>
        <w:spacing w:after="80" w:before="0"/>
      </w:pPr>
      <w:r>
        <w:rPr>
          <w:rFonts w:ascii="Arial" w:cs="Arial" w:eastAsia="Arial" w:hAnsi="Arial"/>
          <w:color w:val="333333"/>
          <w:sz w:val="22"/>
          <w:szCs w:val="22"/>
        </w:rPr>
        <w:t xml:space="preserve">For grouped movie folders (e.g. The Hunger Games): episode-style list of all films in series order</w:t>
      </w:r>
    </w:p>
    <w:p>
      <w:pPr>
        <w:pStyle w:val="ListParagraph"/>
        <w:numPr>
          <w:ilvl w:val="0"/>
          <w:numId w:val="2"/>
        </w:numPr>
        <w:spacing w:after="80" w:before="0"/>
      </w:pPr>
      <w:r>
        <w:rPr>
          <w:rFonts w:ascii="Arial" w:cs="Arial" w:eastAsia="Arial" w:hAnsi="Arial"/>
          <w:color w:val="333333"/>
          <w:sz w:val="22"/>
          <w:szCs w:val="22"/>
        </w:rPr>
        <w:t xml:space="preserve">For Series: Season selector tabs with episode list below, each showing thumbnail, episode title, and synopsis</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5.5 Video Player Screen</w:t>
      </w:r>
    </w:p>
    <w:p>
      <w:pPr>
        <w:spacing w:after="120" w:before="0"/>
      </w:pPr>
      <w:r>
        <w:rPr>
          <w:rFonts w:ascii="Arial" w:cs="Arial" w:eastAsia="Arial" w:hAnsi="Arial"/>
          <w:b w:val="false"/>
          <w:bCs w:val="false"/>
          <w:color w:val="333333"/>
          <w:sz w:val="22"/>
          <w:szCs w:val="22"/>
        </w:rPr>
        <w:t xml:space="preserve">Full-screen AVPlay-based video player.</w:t>
      </w:r>
    </w:p>
    <w:p>
      <w:pPr>
        <w:pStyle w:val="ListParagraph"/>
        <w:numPr>
          <w:ilvl w:val="0"/>
          <w:numId w:val="2"/>
        </w:numPr>
        <w:spacing w:after="80" w:before="0"/>
      </w:pPr>
      <w:r>
        <w:rPr>
          <w:rFonts w:ascii="Arial" w:cs="Arial" w:eastAsia="Arial" w:hAnsi="Arial"/>
          <w:color w:val="333333"/>
          <w:sz w:val="22"/>
          <w:szCs w:val="22"/>
        </w:rPr>
        <w:t xml:space="preserve">Clean minimal overlay: title, episode (if series), progress bar, current/total time</w:t>
      </w:r>
    </w:p>
    <w:p>
      <w:pPr>
        <w:pStyle w:val="ListParagraph"/>
        <w:numPr>
          <w:ilvl w:val="0"/>
          <w:numId w:val="2"/>
        </w:numPr>
        <w:spacing w:after="80" w:before="0"/>
      </w:pPr>
      <w:r>
        <w:rPr>
          <w:rFonts w:ascii="Arial" w:cs="Arial" w:eastAsia="Arial" w:hAnsi="Arial"/>
          <w:color w:val="333333"/>
          <w:sz w:val="22"/>
          <w:szCs w:val="22"/>
        </w:rPr>
        <w:t xml:space="preserve">Controls: Play/Pause, Seek back 10s, Seek forward 30s, Stop</w:t>
      </w:r>
    </w:p>
    <w:p>
      <w:pPr>
        <w:pStyle w:val="ListParagraph"/>
        <w:numPr>
          <w:ilvl w:val="0"/>
          <w:numId w:val="2"/>
        </w:numPr>
        <w:spacing w:after="80" w:before="0"/>
      </w:pPr>
      <w:r>
        <w:rPr>
          <w:rFonts w:ascii="Arial" w:cs="Arial" w:eastAsia="Arial" w:hAnsi="Arial"/>
          <w:color w:val="333333"/>
          <w:sz w:val="22"/>
          <w:szCs w:val="22"/>
        </w:rPr>
        <w:t xml:space="preserve">Subtitle toggle (auto-loads matching .srt / .ass file if present alongside video)</w:t>
      </w:r>
    </w:p>
    <w:p>
      <w:pPr>
        <w:pStyle w:val="ListParagraph"/>
        <w:numPr>
          <w:ilvl w:val="0"/>
          <w:numId w:val="2"/>
        </w:numPr>
        <w:spacing w:after="80" w:before="0"/>
      </w:pPr>
      <w:r>
        <w:rPr>
          <w:rFonts w:ascii="Arial" w:cs="Arial" w:eastAsia="Arial" w:hAnsi="Arial"/>
          <w:color w:val="333333"/>
          <w:sz w:val="22"/>
          <w:szCs w:val="22"/>
        </w:rPr>
        <w:t xml:space="preserve">Volume control via remote volume buttons</w:t>
      </w:r>
    </w:p>
    <w:p>
      <w:pPr>
        <w:pStyle w:val="ListParagraph"/>
        <w:numPr>
          <w:ilvl w:val="0"/>
          <w:numId w:val="2"/>
        </w:numPr>
        <w:spacing w:after="80" w:before="0"/>
      </w:pPr>
      <w:r>
        <w:rPr>
          <w:rFonts w:ascii="Arial" w:cs="Arial" w:eastAsia="Arial" w:hAnsi="Arial"/>
          <w:color w:val="333333"/>
          <w:sz w:val="22"/>
          <w:szCs w:val="22"/>
        </w:rPr>
        <w:t xml:space="preserve">Auto-saves playback position every 10 seconds to localStorage</w:t>
      </w:r>
    </w:p>
    <w:p>
      <w:pPr>
        <w:pStyle w:val="ListParagraph"/>
        <w:numPr>
          <w:ilvl w:val="0"/>
          <w:numId w:val="2"/>
        </w:numPr>
        <w:spacing w:after="80" w:before="0"/>
      </w:pPr>
      <w:r>
        <w:rPr>
          <w:rFonts w:ascii="Arial" w:cs="Arial" w:eastAsia="Arial" w:hAnsi="Arial"/>
          <w:color w:val="333333"/>
          <w:sz w:val="22"/>
          <w:szCs w:val="22"/>
        </w:rPr>
        <w:t xml:space="preserve">On exit: returns to Title Detail Screen with updated resume position</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5.6 Search Screen</w:t>
      </w:r>
    </w:p>
    <w:p>
      <w:pPr>
        <w:spacing w:after="120" w:before="0"/>
      </w:pPr>
      <w:r>
        <w:rPr>
          <w:rFonts w:ascii="Arial" w:cs="Arial" w:eastAsia="Arial" w:hAnsi="Arial"/>
          <w:b w:val="false"/>
          <w:bCs w:val="false"/>
          <w:color w:val="333333"/>
          <w:sz w:val="22"/>
          <w:szCs w:val="22"/>
        </w:rPr>
        <w:t xml:space="preserve">Global search across the entire library.</w:t>
      </w:r>
    </w:p>
    <w:p>
      <w:pPr>
        <w:pStyle w:val="ListParagraph"/>
        <w:numPr>
          <w:ilvl w:val="0"/>
          <w:numId w:val="2"/>
        </w:numPr>
        <w:spacing w:after="80" w:before="0"/>
      </w:pPr>
      <w:r>
        <w:rPr>
          <w:rFonts w:ascii="Arial" w:cs="Arial" w:eastAsia="Arial" w:hAnsi="Arial"/>
          <w:color w:val="333333"/>
          <w:sz w:val="22"/>
          <w:szCs w:val="22"/>
        </w:rPr>
        <w:t xml:space="preserve">On-screen keyboard (D-pad navigable)</w:t>
      </w:r>
    </w:p>
    <w:p>
      <w:pPr>
        <w:pStyle w:val="ListParagraph"/>
        <w:numPr>
          <w:ilvl w:val="0"/>
          <w:numId w:val="2"/>
        </w:numPr>
        <w:spacing w:after="80" w:before="0"/>
      </w:pPr>
      <w:r>
        <w:rPr>
          <w:rFonts w:ascii="Arial" w:cs="Arial" w:eastAsia="Arial" w:hAnsi="Arial"/>
          <w:color w:val="333333"/>
          <w:sz w:val="22"/>
          <w:szCs w:val="22"/>
        </w:rPr>
        <w:t xml:space="preserve">Real-time results as letters are entered — searches title, genre, cast, director</w:t>
      </w:r>
    </w:p>
    <w:p>
      <w:pPr>
        <w:pStyle w:val="ListParagraph"/>
        <w:numPr>
          <w:ilvl w:val="0"/>
          <w:numId w:val="2"/>
        </w:numPr>
        <w:spacing w:after="80" w:before="0"/>
      </w:pPr>
      <w:r>
        <w:rPr>
          <w:rFonts w:ascii="Arial" w:cs="Arial" w:eastAsia="Arial" w:hAnsi="Arial"/>
          <w:color w:val="333333"/>
          <w:sz w:val="22"/>
          <w:szCs w:val="22"/>
        </w:rPr>
        <w:t xml:space="preserve">Results displayed as cards, grouped by category</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5.7 Settings Screen</w:t>
      </w:r>
    </w:p>
    <w:p>
      <w:pPr>
        <w:pStyle w:val="ListParagraph"/>
        <w:numPr>
          <w:ilvl w:val="0"/>
          <w:numId w:val="2"/>
        </w:numPr>
        <w:spacing w:after="80" w:before="0"/>
      </w:pPr>
      <w:r>
        <w:rPr>
          <w:rFonts w:ascii="Arial" w:cs="Arial" w:eastAsia="Arial" w:hAnsi="Arial"/>
          <w:color w:val="333333"/>
          <w:sz w:val="22"/>
          <w:szCs w:val="22"/>
        </w:rPr>
        <w:t xml:space="preserve">TMDB API Key entry (stored in localStorage / tizen.keymanager)</w:t>
      </w:r>
    </w:p>
    <w:p>
      <w:pPr>
        <w:pStyle w:val="ListParagraph"/>
        <w:numPr>
          <w:ilvl w:val="0"/>
          <w:numId w:val="2"/>
        </w:numPr>
        <w:spacing w:after="80" w:before="0"/>
      </w:pPr>
      <w:r>
        <w:rPr>
          <w:rFonts w:ascii="Arial" w:cs="Arial" w:eastAsia="Arial" w:hAnsi="Arial"/>
          <w:color w:val="333333"/>
          <w:sz w:val="22"/>
          <w:szCs w:val="22"/>
        </w:rPr>
        <w:t xml:space="preserve">Force full rescan of storage device</w:t>
      </w:r>
    </w:p>
    <w:p>
      <w:pPr>
        <w:pStyle w:val="ListParagraph"/>
        <w:numPr>
          <w:ilvl w:val="0"/>
          <w:numId w:val="2"/>
        </w:numPr>
        <w:spacing w:after="80" w:before="0"/>
      </w:pPr>
      <w:r>
        <w:rPr>
          <w:rFonts w:ascii="Arial" w:cs="Arial" w:eastAsia="Arial" w:hAnsi="Arial"/>
          <w:color w:val="333333"/>
          <w:sz w:val="22"/>
          <w:szCs w:val="22"/>
        </w:rPr>
        <w:t xml:space="preserve">Clear watch history</w:t>
      </w:r>
    </w:p>
    <w:p>
      <w:pPr>
        <w:pStyle w:val="ListParagraph"/>
        <w:numPr>
          <w:ilvl w:val="0"/>
          <w:numId w:val="2"/>
        </w:numPr>
        <w:spacing w:after="80" w:before="0"/>
      </w:pPr>
      <w:r>
        <w:rPr>
          <w:rFonts w:ascii="Arial" w:cs="Arial" w:eastAsia="Arial" w:hAnsi="Arial"/>
          <w:color w:val="333333"/>
          <w:sz w:val="22"/>
          <w:szCs w:val="22"/>
        </w:rPr>
        <w:t xml:space="preserve">Storage device info (name, free space, total space)</w:t>
      </w:r>
    </w:p>
    <w:p>
      <w:pPr>
        <w:pStyle w:val="ListParagraph"/>
        <w:numPr>
          <w:ilvl w:val="0"/>
          <w:numId w:val="2"/>
        </w:numPr>
        <w:spacing w:after="80" w:before="0"/>
      </w:pPr>
      <w:r>
        <w:rPr>
          <w:rFonts w:ascii="Arial" w:cs="Arial" w:eastAsia="Arial" w:hAnsi="Arial"/>
          <w:color w:val="333333"/>
          <w:sz w:val="22"/>
          <w:szCs w:val="22"/>
        </w:rPr>
        <w:t xml:space="preserve">App version and build info</w:t>
      </w:r>
    </w:p>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6. Remote Navigation &amp; Input Handling</w:t>
      </w:r>
    </w:p>
    <w:p>
      <w:pPr>
        <w:pStyle w:val="Heading2"/>
        <w:spacing w:after="120" w:before="320"/>
      </w:pPr>
      <w:r>
        <w:rPr>
          <w:rFonts w:ascii="Arial" w:cs="Arial" w:eastAsia="Arial" w:hAnsi="Arial"/>
          <w:b/>
          <w:bCs/>
          <w:color w:val="0D0D0D"/>
          <w:sz w:val="28"/>
          <w:szCs w:val="28"/>
        </w:rPr>
        <w:t xml:space="preserve">6.1 D-Pad Key Mapping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Arrow Up / Down</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Move focus between content rows or list items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Arrow Left / Right</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Move focus between cards within a row</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Enter / OK</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Select focused item (open detail, play, confirm)</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Back / Return</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Navigate to previous screen</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Play/Pause button</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Toggle playback in player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Fast Forward</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Seek forward 30 seconds in player</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Rewind</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Seek backward 10 seconds in player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Volume Up/Down</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Native TV volume — handled by OS, no app override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Number keys</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No assignment in v1</w:t>
            </w:r>
          </w:p>
        </w:tc>
      </w:tr>
    </w:tbl>
    <w:p>
      <w:pPr>
        <w:spacing w:after="160" w:before="0"/>
      </w:pPr>
      <w:r>
        <w:t xml:space="preserve"/>
      </w:r>
    </w:p>
    <w:p>
      <w:pPr>
        <w:pStyle w:val="Heading2"/>
        <w:spacing w:after="120" w:before="320"/>
      </w:pPr>
      <w:r>
        <w:rPr>
          <w:rFonts w:ascii="Arial" w:cs="Arial" w:eastAsia="Arial" w:hAnsi="Arial"/>
          <w:b/>
          <w:bCs/>
          <w:color w:val="0D0D0D"/>
          <w:sz w:val="28"/>
          <w:szCs w:val="28"/>
        </w:rPr>
        <w:t xml:space="preserve">6.2 Focus Management</w:t>
      </w:r>
    </w:p>
    <w:p>
      <w:pPr>
        <w:spacing w:after="120" w:before="0"/>
      </w:pPr>
      <w:r>
        <w:rPr>
          <w:rFonts w:ascii="Arial" w:cs="Arial" w:eastAsia="Arial" w:hAnsi="Arial"/>
          <w:b w:val="false"/>
          <w:bCs w:val="false"/>
          <w:color w:val="333333"/>
          <w:sz w:val="22"/>
          <w:szCs w:val="22"/>
        </w:rPr>
        <w:t xml:space="preserve">The app uses js-spatial-navigation to manage D-pad focus across all interactive elements. Each screen defines focusable sections. Focus memory per screen ensures that returning to a screen restores the last focused card position, preventing the user from losing their place in a long row.</w:t>
      </w:r>
    </w:p>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7. Data Architecture</w:t>
      </w:r>
    </w:p>
    <w:p>
      <w:pPr>
        <w:pStyle w:val="Heading2"/>
        <w:spacing w:after="120" w:before="320"/>
      </w:pPr>
      <w:r>
        <w:rPr>
          <w:rFonts w:ascii="Arial" w:cs="Arial" w:eastAsia="Arial" w:hAnsi="Arial"/>
          <w:b/>
          <w:bCs/>
          <w:color w:val="0D0D0D"/>
          <w:sz w:val="28"/>
          <w:szCs w:val="28"/>
        </w:rPr>
        <w:t xml:space="preserve">7.1 localStorage Schema</w:t>
      </w:r>
    </w:p>
    <w:p>
      <w:pPr>
        <w:spacing w:after="120" w:before="0"/>
      </w:pPr>
      <w:r>
        <w:rPr>
          <w:rFonts w:ascii="Arial" w:cs="Arial" w:eastAsia="Arial" w:hAnsi="Arial"/>
          <w:b w:val="false"/>
          <w:bCs w:val="false"/>
          <w:color w:val="333333"/>
          <w:sz w:val="22"/>
          <w:szCs w:val="22"/>
        </w:rPr>
        <w:t xml:space="preserve">All persistent data is stored in localStorage under namespaced keys:</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tooty_library</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Full media library object — all scanned titles with cached metadata</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tooty_device_sig</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Signature of last known storage device (used to detect new/changed devices)</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tooty_progress_{id}</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Playback position in seconds for each title (keyed by title ID)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tooty_watched_{id}</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Watched boolean per title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tooty_settings</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App settings: TMDB key, preferred scan paths, UI preferences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tooty_tmdb_cache</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Raw TMDB API responses, keyed by TMDB ID — avoids re-fetching</w:t>
            </w:r>
          </w:p>
        </w:tc>
      </w:tr>
    </w:tbl>
    <w:p>
      <w:pPr>
        <w:spacing w:after="160" w:before="0"/>
      </w:pPr>
      <w:r>
        <w:t xml:space="preserve"/>
      </w:r>
    </w:p>
    <w:p>
      <w:pPr>
        <w:pStyle w:val="Heading2"/>
        <w:spacing w:after="120" w:before="320"/>
      </w:pPr>
      <w:r>
        <w:rPr>
          <w:rFonts w:ascii="Arial" w:cs="Arial" w:eastAsia="Arial" w:hAnsi="Arial"/>
          <w:b/>
          <w:bCs/>
          <w:color w:val="0D0D0D"/>
          <w:sz w:val="28"/>
          <w:szCs w:val="28"/>
        </w:rPr>
        <w:t xml:space="preserve">7.2 Library Item Data Model</w:t>
      </w:r>
    </w:p>
    <w:p>
      <w:pPr>
        <w:spacing w:after="0" w:before="0"/>
        <w:ind w:left="360"/>
      </w:pPr>
      <w:r>
        <w:rPr>
          <w:rFonts w:ascii="Courier New" w:cs="Courier New" w:eastAsia="Courier New" w:hAnsi="Courier New"/>
          <w:color w:val="444444"/>
          <w:sz w:val="18"/>
          <w:szCs w:val="18"/>
        </w:rPr>
        <w:t xml:space="preserve">{</w:t>
      </w:r>
    </w:p>
    <w:p>
      <w:pPr>
        <w:spacing w:after="0" w:before="0"/>
        <w:ind w:left="360"/>
      </w:pPr>
      <w:r>
        <w:rPr>
          <w:rFonts w:ascii="Courier New" w:cs="Courier New" w:eastAsia="Courier New" w:hAnsi="Courier New"/>
          <w:color w:val="444444"/>
          <w:sz w:val="18"/>
          <w:szCs w:val="18"/>
        </w:rPr>
        <w:t xml:space="preserve">  "id": "movie_dark_knight_2008",</w:t>
      </w:r>
    </w:p>
    <w:p>
      <w:pPr>
        <w:spacing w:after="0" w:before="0"/>
        <w:ind w:left="360"/>
      </w:pPr>
      <w:r>
        <w:rPr>
          <w:rFonts w:ascii="Courier New" w:cs="Courier New" w:eastAsia="Courier New" w:hAnsi="Courier New"/>
          <w:color w:val="444444"/>
          <w:sz w:val="18"/>
          <w:szCs w:val="18"/>
        </w:rPr>
        <w:t xml:space="preserve">  "category": "Movies",</w:t>
      </w:r>
    </w:p>
    <w:p>
      <w:pPr>
        <w:spacing w:after="0" w:before="0"/>
        <w:ind w:left="360"/>
      </w:pPr>
      <w:r>
        <w:rPr>
          <w:rFonts w:ascii="Courier New" w:cs="Courier New" w:eastAsia="Courier New" w:hAnsi="Courier New"/>
          <w:color w:val="444444"/>
          <w:sz w:val="18"/>
          <w:szCs w:val="18"/>
        </w:rPr>
        <w:t xml:space="preserve">  "title": "The Dark Knight",</w:t>
      </w:r>
    </w:p>
    <w:p>
      <w:pPr>
        <w:spacing w:after="0" w:before="0"/>
        <w:ind w:left="360"/>
      </w:pPr>
      <w:r>
        <w:rPr>
          <w:rFonts w:ascii="Courier New" w:cs="Courier New" w:eastAsia="Courier New" w:hAnsi="Courier New"/>
          <w:color w:val="444444"/>
          <w:sz w:val="18"/>
          <w:szCs w:val="18"/>
        </w:rPr>
        <w:t xml:space="preserve">  "year": 2008,</w:t>
      </w:r>
    </w:p>
    <w:p>
      <w:pPr>
        <w:spacing w:after="0" w:before="0"/>
        <w:ind w:left="360"/>
      </w:pPr>
      <w:r>
        <w:rPr>
          <w:rFonts w:ascii="Courier New" w:cs="Courier New" w:eastAsia="Courier New" w:hAnsi="Courier New"/>
          <w:color w:val="444444"/>
          <w:sz w:val="18"/>
          <w:szCs w:val="18"/>
        </w:rPr>
        <w:t xml:space="preserve">  "tmdb_id": 155,</w:t>
      </w:r>
    </w:p>
    <w:p>
      <w:pPr>
        <w:spacing w:after="0" w:before="0"/>
        <w:ind w:left="360"/>
      </w:pPr>
      <w:r>
        <w:rPr>
          <w:rFonts w:ascii="Courier New" w:cs="Courier New" w:eastAsia="Courier New" w:hAnsi="Courier New"/>
          <w:color w:val="444444"/>
          <w:sz w:val="18"/>
          <w:szCs w:val="18"/>
        </w:rPr>
        <w:t xml:space="preserve">  "poster_url": "https://image.tmdb.org/t/p/w500/...",</w:t>
      </w:r>
    </w:p>
    <w:p>
      <w:pPr>
        <w:spacing w:after="0" w:before="0"/>
        <w:ind w:left="360"/>
      </w:pPr>
      <w:r>
        <w:rPr>
          <w:rFonts w:ascii="Courier New" w:cs="Courier New" w:eastAsia="Courier New" w:hAnsi="Courier New"/>
          <w:color w:val="444444"/>
          <w:sz w:val="18"/>
          <w:szCs w:val="18"/>
        </w:rPr>
        <w:t xml:space="preserve">  "backdrop_url": "https://image.tmdb.org/t/p/original/...",</w:t>
      </w:r>
    </w:p>
    <w:p>
      <w:pPr>
        <w:spacing w:after="0" w:before="0"/>
        <w:ind w:left="360"/>
      </w:pPr>
      <w:r>
        <w:rPr>
          <w:rFonts w:ascii="Courier New" w:cs="Courier New" w:eastAsia="Courier New" w:hAnsi="Courier New"/>
          <w:color w:val="444444"/>
          <w:sz w:val="18"/>
          <w:szCs w:val="18"/>
        </w:rPr>
        <w:t xml:space="preserve">  "synopsis": "Batman raises the stakes...",</w:t>
      </w:r>
    </w:p>
    <w:p>
      <w:pPr>
        <w:spacing w:after="0" w:before="0"/>
        <w:ind w:left="360"/>
      </w:pPr>
      <w:r>
        <w:rPr>
          <w:rFonts w:ascii="Courier New" w:cs="Courier New" w:eastAsia="Courier New" w:hAnsi="Courier New"/>
          <w:color w:val="444444"/>
          <w:sz w:val="18"/>
          <w:szCs w:val="18"/>
        </w:rPr>
        <w:t xml:space="preserve">  "genres": ["Action", "Crime", "Drama"],</w:t>
      </w:r>
    </w:p>
    <w:p>
      <w:pPr>
        <w:spacing w:after="0" w:before="0"/>
        <w:ind w:left="360"/>
      </w:pPr>
      <w:r>
        <w:rPr>
          <w:rFonts w:ascii="Courier New" w:cs="Courier New" w:eastAsia="Courier New" w:hAnsi="Courier New"/>
          <w:color w:val="444444"/>
          <w:sz w:val="18"/>
          <w:szCs w:val="18"/>
        </w:rPr>
        <w:t xml:space="preserve">  "rating": 9.0,</w:t>
      </w:r>
    </w:p>
    <w:p>
      <w:pPr>
        <w:spacing w:after="0" w:before="0"/>
        <w:ind w:left="360"/>
      </w:pPr>
      <w:r>
        <w:rPr>
          <w:rFonts w:ascii="Courier New" w:cs="Courier New" w:eastAsia="Courier New" w:hAnsi="Courier New"/>
          <w:color w:val="444444"/>
          <w:sz w:val="18"/>
          <w:szCs w:val="18"/>
        </w:rPr>
        <w:t xml:space="preserve">  "runtime": 152,</w:t>
      </w:r>
    </w:p>
    <w:p>
      <w:pPr>
        <w:spacing w:after="0" w:before="0"/>
        <w:ind w:left="360"/>
      </w:pPr>
      <w:r>
        <w:rPr>
          <w:rFonts w:ascii="Courier New" w:cs="Courier New" w:eastAsia="Courier New" w:hAnsi="Courier New"/>
          <w:color w:val="444444"/>
          <w:sz w:val="18"/>
          <w:szCs w:val="18"/>
        </w:rPr>
        <w:t xml:space="preserve">  "cast": ["Christian Bale", "Heath Ledger"],</w:t>
      </w:r>
    </w:p>
    <w:p>
      <w:pPr>
        <w:spacing w:after="0" w:before="0"/>
        <w:ind w:left="360"/>
      </w:pPr>
      <w:r>
        <w:rPr>
          <w:rFonts w:ascii="Courier New" w:cs="Courier New" w:eastAsia="Courier New" w:hAnsi="Courier New"/>
          <w:color w:val="444444"/>
          <w:sz w:val="18"/>
          <w:szCs w:val="18"/>
        </w:rPr>
        <w:t xml:space="preserve">  "director": "Christopher Nolan",</w:t>
      </w:r>
    </w:p>
    <w:p>
      <w:pPr>
        <w:spacing w:after="0" w:before="0"/>
        <w:ind w:left="360"/>
      </w:pPr>
      <w:r>
        <w:rPr>
          <w:rFonts w:ascii="Courier New" w:cs="Courier New" w:eastAsia="Courier New" w:hAnsi="Courier New"/>
          <w:color w:val="444444"/>
          <w:sz w:val="18"/>
          <w:szCs w:val="18"/>
        </w:rPr>
        <w:t xml:space="preserve">  "file_path": "removable/HDD/Movies/The Dark Knight (2008)/...",</w:t>
      </w:r>
    </w:p>
    <w:p>
      <w:pPr>
        <w:spacing w:after="0" w:before="0"/>
        <w:ind w:left="360"/>
      </w:pPr>
      <w:r>
        <w:rPr>
          <w:rFonts w:ascii="Courier New" w:cs="Courier New" w:eastAsia="Courier New" w:hAnsi="Courier New"/>
          <w:color w:val="444444"/>
          <w:sz w:val="18"/>
          <w:szCs w:val="18"/>
        </w:rPr>
        <w:t xml:space="preserve">  "quality": "1080p",</w:t>
      </w:r>
    </w:p>
    <w:p>
      <w:pPr>
        <w:spacing w:after="0" w:before="0"/>
        <w:ind w:left="360"/>
      </w:pPr>
      <w:r>
        <w:rPr>
          <w:rFonts w:ascii="Courier New" w:cs="Courier New" w:eastAsia="Courier New" w:hAnsi="Courier New"/>
          <w:color w:val="444444"/>
          <w:sz w:val="18"/>
          <w:szCs w:val="18"/>
        </w:rPr>
        <w:t xml:space="preserve">  "subtitles": ["en"],</w:t>
      </w:r>
    </w:p>
    <w:p>
      <w:pPr>
        <w:spacing w:after="0" w:before="0"/>
        <w:ind w:left="360"/>
      </w:pPr>
      <w:r>
        <w:rPr>
          <w:rFonts w:ascii="Courier New" w:cs="Courier New" w:eastAsia="Courier New" w:hAnsi="Courier New"/>
          <w:color w:val="444444"/>
          <w:sz w:val="18"/>
          <w:szCs w:val="18"/>
        </w:rPr>
        <w:t xml:space="preserve">  "date_added": "2024-11-01T00:00:00Z",</w:t>
      </w:r>
    </w:p>
    <w:p>
      <w:pPr>
        <w:spacing w:after="0" w:before="0"/>
        <w:ind w:left="360"/>
      </w:pPr>
      <w:r>
        <w:rPr>
          <w:rFonts w:ascii="Courier New" w:cs="Courier New" w:eastAsia="Courier New" w:hAnsi="Courier New"/>
          <w:color w:val="444444"/>
          <w:sz w:val="18"/>
          <w:szCs w:val="18"/>
        </w:rPr>
        <w:t xml:space="preserve">  "grouped": false</w:t>
      </w:r>
    </w:p>
    <w:p>
      <w:pPr>
        <w:spacing w:after="0" w:before="0"/>
        <w:ind w:left="360"/>
      </w:pPr>
      <w:r>
        <w:rPr>
          <w:rFonts w:ascii="Courier New" w:cs="Courier New" w:eastAsia="Courier New" w:hAnsi="Courier New"/>
          <w:color w:val="444444"/>
          <w:sz w:val="18"/>
          <w:szCs w:val="18"/>
        </w:rPr>
        <w:t xml:space="preserve">}</w:t>
      </w:r>
    </w:p>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8. Phased Build Plan</w:t>
      </w:r>
    </w:p>
    <w:p>
      <w:pPr>
        <w:pStyle w:val="Heading2"/>
        <w:spacing w:after="120" w:before="320"/>
      </w:pPr>
      <w:r>
        <w:rPr>
          <w:rFonts w:ascii="Arial" w:cs="Arial" w:eastAsia="Arial" w:hAnsi="Arial"/>
          <w:b/>
          <w:bCs/>
          <w:color w:val="0D0D0D"/>
          <w:sz w:val="28"/>
          <w:szCs w:val="28"/>
        </w:rPr>
        <w:t xml:space="preserve">Phase 1 — Foundation (Week 1)</w:t>
      </w:r>
    </w:p>
    <w:p>
      <w:pPr>
        <w:pStyle w:val="ListParagraph"/>
        <w:numPr>
          <w:ilvl w:val="0"/>
          <w:numId w:val="2"/>
        </w:numPr>
        <w:spacing w:after="80" w:before="0"/>
      </w:pPr>
      <w:r>
        <w:rPr>
          <w:rFonts w:ascii="Arial" w:cs="Arial" w:eastAsia="Arial" w:hAnsi="Arial"/>
          <w:color w:val="333333"/>
          <w:sz w:val="22"/>
          <w:szCs w:val="22"/>
        </w:rPr>
        <w:t xml:space="preserve">Tizen Studio project setup, TV connection and sideload pipeline working</w:t>
      </w:r>
    </w:p>
    <w:p>
      <w:pPr>
        <w:pStyle w:val="ListParagraph"/>
        <w:numPr>
          <w:ilvl w:val="0"/>
          <w:numId w:val="2"/>
        </w:numPr>
        <w:spacing w:after="80" w:before="0"/>
      </w:pPr>
      <w:r>
        <w:rPr>
          <w:rFonts w:ascii="Arial" w:cs="Arial" w:eastAsia="Arial" w:hAnsi="Arial"/>
          <w:color w:val="333333"/>
          <w:sz w:val="22"/>
          <w:szCs w:val="22"/>
        </w:rPr>
        <w:t xml:space="preserve">tizen.filesystem integration — mount external HDD, recursive directory scan</w:t>
      </w:r>
    </w:p>
    <w:p>
      <w:pPr>
        <w:pStyle w:val="ListParagraph"/>
        <w:numPr>
          <w:ilvl w:val="0"/>
          <w:numId w:val="2"/>
        </w:numPr>
        <w:spacing w:after="80" w:before="0"/>
      </w:pPr>
      <w:r>
        <w:rPr>
          <w:rFonts w:ascii="Arial" w:cs="Arial" w:eastAsia="Arial" w:hAnsi="Arial"/>
          <w:color w:val="333333"/>
          <w:sz w:val="22"/>
          <w:szCs w:val="22"/>
        </w:rPr>
        <w:t xml:space="preserve">Category detection from root folder names</w:t>
      </w:r>
    </w:p>
    <w:p>
      <w:pPr>
        <w:pStyle w:val="ListParagraph"/>
        <w:numPr>
          <w:ilvl w:val="0"/>
          <w:numId w:val="2"/>
        </w:numPr>
        <w:spacing w:after="80" w:before="0"/>
      </w:pPr>
      <w:r>
        <w:rPr>
          <w:rFonts w:ascii="Arial" w:cs="Arial" w:eastAsia="Arial" w:hAnsi="Arial"/>
          <w:color w:val="333333"/>
          <w:sz w:val="22"/>
          <w:szCs w:val="22"/>
        </w:rPr>
        <w:t xml:space="preserve">Filename parser — title, year, quality tag, grouped folder detection</w:t>
      </w:r>
    </w:p>
    <w:p>
      <w:pPr>
        <w:pStyle w:val="ListParagraph"/>
        <w:numPr>
          <w:ilvl w:val="0"/>
          <w:numId w:val="2"/>
        </w:numPr>
        <w:spacing w:after="80" w:before="0"/>
      </w:pPr>
      <w:r>
        <w:rPr>
          <w:rFonts w:ascii="Arial" w:cs="Arial" w:eastAsia="Arial" w:hAnsi="Arial"/>
          <w:color w:val="333333"/>
          <w:sz w:val="22"/>
          <w:szCs w:val="22"/>
        </w:rPr>
        <w:t xml:space="preserve">Basic SxxExx parser for Series</w:t>
      </w:r>
    </w:p>
    <w:p>
      <w:pPr>
        <w:pStyle w:val="ListParagraph"/>
        <w:numPr>
          <w:ilvl w:val="0"/>
          <w:numId w:val="2"/>
        </w:numPr>
        <w:spacing w:after="80" w:before="0"/>
      </w:pPr>
      <w:r>
        <w:rPr>
          <w:rFonts w:ascii="Arial" w:cs="Arial" w:eastAsia="Arial" w:hAnsi="Arial"/>
          <w:color w:val="333333"/>
          <w:sz w:val="22"/>
          <w:szCs w:val="22"/>
        </w:rPr>
        <w:t xml:space="preserve">Raw library object built in memory from file scan</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Phase 2 — Metadata Enrichment (Week 1–2)</w:t>
      </w:r>
    </w:p>
    <w:p>
      <w:pPr>
        <w:pStyle w:val="ListParagraph"/>
        <w:numPr>
          <w:ilvl w:val="0"/>
          <w:numId w:val="2"/>
        </w:numPr>
        <w:spacing w:after="80" w:before="0"/>
      </w:pPr>
      <w:r>
        <w:rPr>
          <w:rFonts w:ascii="Arial" w:cs="Arial" w:eastAsia="Arial" w:hAnsi="Arial"/>
          <w:color w:val="333333"/>
          <w:sz w:val="22"/>
          <w:szCs w:val="22"/>
        </w:rPr>
        <w:t xml:space="preserve">TMDB API integration — lookup by title + year</w:t>
      </w:r>
    </w:p>
    <w:p>
      <w:pPr>
        <w:pStyle w:val="ListParagraph"/>
        <w:numPr>
          <w:ilvl w:val="0"/>
          <w:numId w:val="2"/>
        </w:numPr>
        <w:spacing w:after="80" w:before="0"/>
      </w:pPr>
      <w:r>
        <w:rPr>
          <w:rFonts w:ascii="Arial" w:cs="Arial" w:eastAsia="Arial" w:hAnsi="Arial"/>
          <w:color w:val="333333"/>
          <w:sz w:val="22"/>
          <w:szCs w:val="22"/>
        </w:rPr>
        <w:t xml:space="preserve">info.json sidecar detection and priority override</w:t>
      </w:r>
    </w:p>
    <w:p>
      <w:pPr>
        <w:pStyle w:val="ListParagraph"/>
        <w:numPr>
          <w:ilvl w:val="0"/>
          <w:numId w:val="2"/>
        </w:numPr>
        <w:spacing w:after="80" w:before="0"/>
      </w:pPr>
      <w:r>
        <w:rPr>
          <w:rFonts w:ascii="Arial" w:cs="Arial" w:eastAsia="Arial" w:hAnsi="Arial"/>
          <w:color w:val="333333"/>
          <w:sz w:val="22"/>
          <w:szCs w:val="22"/>
        </w:rPr>
        <w:t xml:space="preserve">localStorage caching — cache on first fetch, load from cache on subsequent launches</w:t>
      </w:r>
    </w:p>
    <w:p>
      <w:pPr>
        <w:pStyle w:val="ListParagraph"/>
        <w:numPr>
          <w:ilvl w:val="0"/>
          <w:numId w:val="2"/>
        </w:numPr>
        <w:spacing w:after="80" w:before="0"/>
      </w:pPr>
      <w:r>
        <w:rPr>
          <w:rFonts w:ascii="Arial" w:cs="Arial" w:eastAsia="Arial" w:hAnsi="Arial"/>
          <w:color w:val="333333"/>
          <w:sz w:val="22"/>
          <w:szCs w:val="22"/>
        </w:rPr>
        <w:t xml:space="preserve">Delta scan — detect new files added since last scan</w:t>
      </w:r>
    </w:p>
    <w:p>
      <w:pPr>
        <w:pStyle w:val="ListParagraph"/>
        <w:numPr>
          <w:ilvl w:val="0"/>
          <w:numId w:val="2"/>
        </w:numPr>
        <w:spacing w:after="80" w:before="0"/>
      </w:pPr>
      <w:r>
        <w:rPr>
          <w:rFonts w:ascii="Arial" w:cs="Arial" w:eastAsia="Arial" w:hAnsi="Arial"/>
          <w:color w:val="333333"/>
          <w:sz w:val="22"/>
          <w:szCs w:val="22"/>
        </w:rPr>
        <w:t xml:space="preserve">Fallback chain: sidecar → cache → TMDB → embedded tags → filename only</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Phase 3 — Core UI (Week 2–3)</w:t>
      </w:r>
    </w:p>
    <w:p>
      <w:pPr>
        <w:pStyle w:val="ListParagraph"/>
        <w:numPr>
          <w:ilvl w:val="0"/>
          <w:numId w:val="2"/>
        </w:numPr>
        <w:spacing w:after="80" w:before="0"/>
      </w:pPr>
      <w:r>
        <w:rPr>
          <w:rFonts w:ascii="Arial" w:cs="Arial" w:eastAsia="Arial" w:hAnsi="Arial"/>
          <w:color w:val="333333"/>
          <w:sz w:val="22"/>
          <w:szCs w:val="22"/>
        </w:rPr>
        <w:t xml:space="preserve">React app scaffolded and bundled for Tizen</w:t>
      </w:r>
    </w:p>
    <w:p>
      <w:pPr>
        <w:pStyle w:val="ListParagraph"/>
        <w:numPr>
          <w:ilvl w:val="0"/>
          <w:numId w:val="2"/>
        </w:numPr>
        <w:spacing w:after="80" w:before="0"/>
      </w:pPr>
      <w:r>
        <w:rPr>
          <w:rFonts w:ascii="Arial" w:cs="Arial" w:eastAsia="Arial" w:hAnsi="Arial"/>
          <w:color w:val="333333"/>
          <w:sz w:val="22"/>
          <w:szCs w:val="22"/>
        </w:rPr>
        <w:t xml:space="preserve">Home Screen with hero banner and horizontal scroll rows</w:t>
      </w:r>
    </w:p>
    <w:p>
      <w:pPr>
        <w:pStyle w:val="ListParagraph"/>
        <w:numPr>
          <w:ilvl w:val="0"/>
          <w:numId w:val="2"/>
        </w:numPr>
        <w:spacing w:after="80" w:before="0"/>
      </w:pPr>
      <w:r>
        <w:rPr>
          <w:rFonts w:ascii="Arial" w:cs="Arial" w:eastAsia="Arial" w:hAnsi="Arial"/>
          <w:color w:val="333333"/>
          <w:sz w:val="22"/>
          <w:szCs w:val="22"/>
        </w:rPr>
        <w:t xml:space="preserve">Category Browse Screen with grid layout</w:t>
      </w:r>
    </w:p>
    <w:p>
      <w:pPr>
        <w:pStyle w:val="ListParagraph"/>
        <w:numPr>
          <w:ilvl w:val="0"/>
          <w:numId w:val="2"/>
        </w:numPr>
        <w:spacing w:after="80" w:before="0"/>
      </w:pPr>
      <w:r>
        <w:rPr>
          <w:rFonts w:ascii="Arial" w:cs="Arial" w:eastAsia="Arial" w:hAnsi="Arial"/>
          <w:color w:val="333333"/>
          <w:sz w:val="22"/>
          <w:szCs w:val="22"/>
        </w:rPr>
        <w:t xml:space="preserve">Title Detail Screen with full metadata display</w:t>
      </w:r>
    </w:p>
    <w:p>
      <w:pPr>
        <w:pStyle w:val="ListParagraph"/>
        <w:numPr>
          <w:ilvl w:val="0"/>
          <w:numId w:val="2"/>
        </w:numPr>
        <w:spacing w:after="80" w:before="0"/>
      </w:pPr>
      <w:r>
        <w:rPr>
          <w:rFonts w:ascii="Arial" w:cs="Arial" w:eastAsia="Arial" w:hAnsi="Arial"/>
          <w:color w:val="333333"/>
          <w:sz w:val="22"/>
          <w:szCs w:val="22"/>
        </w:rPr>
        <w:t xml:space="preserve">D-pad navigation with js-spatial-navigation across all screens</w:t>
      </w:r>
    </w:p>
    <w:p>
      <w:pPr>
        <w:pStyle w:val="ListParagraph"/>
        <w:numPr>
          <w:ilvl w:val="0"/>
          <w:numId w:val="2"/>
        </w:numPr>
        <w:spacing w:after="80" w:before="0"/>
      </w:pPr>
      <w:r>
        <w:rPr>
          <w:rFonts w:ascii="Arial" w:cs="Arial" w:eastAsia="Arial" w:hAnsi="Arial"/>
          <w:color w:val="333333"/>
          <w:sz w:val="22"/>
          <w:szCs w:val="22"/>
        </w:rPr>
        <w:t xml:space="preserve">Focus memory — restore last position on back-navigation</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Phase 4 — Playback (Week 3)</w:t>
      </w:r>
    </w:p>
    <w:p>
      <w:pPr>
        <w:pStyle w:val="ListParagraph"/>
        <w:numPr>
          <w:ilvl w:val="0"/>
          <w:numId w:val="2"/>
        </w:numPr>
        <w:spacing w:after="80" w:before="0"/>
      </w:pPr>
      <w:r>
        <w:rPr>
          <w:rFonts w:ascii="Arial" w:cs="Arial" w:eastAsia="Arial" w:hAnsi="Arial"/>
          <w:color w:val="333333"/>
          <w:sz w:val="22"/>
          <w:szCs w:val="22"/>
        </w:rPr>
        <w:t xml:space="preserve">AVPlay integration — video playback in fullscreen</w:t>
      </w:r>
    </w:p>
    <w:p>
      <w:pPr>
        <w:pStyle w:val="ListParagraph"/>
        <w:numPr>
          <w:ilvl w:val="0"/>
          <w:numId w:val="2"/>
        </w:numPr>
        <w:spacing w:after="80" w:before="0"/>
      </w:pPr>
      <w:r>
        <w:rPr>
          <w:rFonts w:ascii="Arial" w:cs="Arial" w:eastAsia="Arial" w:hAnsi="Arial"/>
          <w:color w:val="333333"/>
          <w:sz w:val="22"/>
          <w:szCs w:val="22"/>
        </w:rPr>
        <w:t xml:space="preserve">Player controls overlay — play/pause, seek, progress bar, time</w:t>
      </w:r>
    </w:p>
    <w:p>
      <w:pPr>
        <w:pStyle w:val="ListParagraph"/>
        <w:numPr>
          <w:ilvl w:val="0"/>
          <w:numId w:val="2"/>
        </w:numPr>
        <w:spacing w:after="80" w:before="0"/>
      </w:pPr>
      <w:r>
        <w:rPr>
          <w:rFonts w:ascii="Arial" w:cs="Arial" w:eastAsia="Arial" w:hAnsi="Arial"/>
          <w:color w:val="333333"/>
          <w:sz w:val="22"/>
          <w:szCs w:val="22"/>
        </w:rPr>
        <w:t xml:space="preserve">Subtitle auto-load from matching .srt/.ass files</w:t>
      </w:r>
    </w:p>
    <w:p>
      <w:pPr>
        <w:pStyle w:val="ListParagraph"/>
        <w:numPr>
          <w:ilvl w:val="0"/>
          <w:numId w:val="2"/>
        </w:numPr>
        <w:spacing w:after="80" w:before="0"/>
      </w:pPr>
      <w:r>
        <w:rPr>
          <w:rFonts w:ascii="Arial" w:cs="Arial" w:eastAsia="Arial" w:hAnsi="Arial"/>
          <w:color w:val="333333"/>
          <w:sz w:val="22"/>
          <w:szCs w:val="22"/>
        </w:rPr>
        <w:t xml:space="preserve">Audio playback for Audiobooks and Music</w:t>
      </w:r>
    </w:p>
    <w:p>
      <w:pPr>
        <w:pStyle w:val="ListParagraph"/>
        <w:numPr>
          <w:ilvl w:val="0"/>
          <w:numId w:val="2"/>
        </w:numPr>
        <w:spacing w:after="80" w:before="0"/>
      </w:pPr>
      <w:r>
        <w:rPr>
          <w:rFonts w:ascii="Arial" w:cs="Arial" w:eastAsia="Arial" w:hAnsi="Arial"/>
          <w:color w:val="333333"/>
          <w:sz w:val="22"/>
          <w:szCs w:val="22"/>
        </w:rPr>
        <w:t xml:space="preserve">Auto-save playback position every 10 seconds</w:t>
      </w:r>
    </w:p>
    <w:p>
      <w:pPr>
        <w:pStyle w:val="ListParagraph"/>
        <w:numPr>
          <w:ilvl w:val="0"/>
          <w:numId w:val="2"/>
        </w:numPr>
        <w:spacing w:after="80" w:before="0"/>
      </w:pPr>
      <w:r>
        <w:rPr>
          <w:rFonts w:ascii="Arial" w:cs="Arial" w:eastAsia="Arial" w:hAnsi="Arial"/>
          <w:color w:val="333333"/>
          <w:sz w:val="22"/>
          <w:szCs w:val="22"/>
        </w:rPr>
        <w:t xml:space="preserve">Resume from last position on re-open</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Phase 5 — Polish &amp; Beta (Week 4)</w:t>
      </w:r>
    </w:p>
    <w:p>
      <w:pPr>
        <w:pStyle w:val="ListParagraph"/>
        <w:numPr>
          <w:ilvl w:val="0"/>
          <w:numId w:val="2"/>
        </w:numPr>
        <w:spacing w:after="80" w:before="0"/>
      </w:pPr>
      <w:r>
        <w:rPr>
          <w:rFonts w:ascii="Arial" w:cs="Arial" w:eastAsia="Arial" w:hAnsi="Arial"/>
          <w:color w:val="333333"/>
          <w:sz w:val="22"/>
          <w:szCs w:val="22"/>
        </w:rPr>
        <w:t xml:space="preserve">Search screen with on-screen keyboard</w:t>
      </w:r>
    </w:p>
    <w:p>
      <w:pPr>
        <w:pStyle w:val="ListParagraph"/>
        <w:numPr>
          <w:ilvl w:val="0"/>
          <w:numId w:val="2"/>
        </w:numPr>
        <w:spacing w:after="80" w:before="0"/>
      </w:pPr>
      <w:r>
        <w:rPr>
          <w:rFonts w:ascii="Arial" w:cs="Arial" w:eastAsia="Arial" w:hAnsi="Arial"/>
          <w:color w:val="333333"/>
          <w:sz w:val="22"/>
          <w:szCs w:val="22"/>
        </w:rPr>
        <w:t xml:space="preserve">Watched / Unwatched tracking and Continue Watching row</w:t>
      </w:r>
    </w:p>
    <w:p>
      <w:pPr>
        <w:pStyle w:val="ListParagraph"/>
        <w:numPr>
          <w:ilvl w:val="0"/>
          <w:numId w:val="2"/>
        </w:numPr>
        <w:spacing w:after="80" w:before="0"/>
      </w:pPr>
      <w:r>
        <w:rPr>
          <w:rFonts w:ascii="Arial" w:cs="Arial" w:eastAsia="Arial" w:hAnsi="Arial"/>
          <w:color w:val="333333"/>
          <w:sz w:val="22"/>
          <w:szCs w:val="22"/>
        </w:rPr>
        <w:t xml:space="preserve">Settings screen with rescan, clear history, API key management</w:t>
      </w:r>
    </w:p>
    <w:p>
      <w:pPr>
        <w:pStyle w:val="ListParagraph"/>
        <w:numPr>
          <w:ilvl w:val="0"/>
          <w:numId w:val="2"/>
        </w:numPr>
        <w:spacing w:after="80" w:before="0"/>
      </w:pPr>
      <w:r>
        <w:rPr>
          <w:rFonts w:ascii="Arial" w:cs="Arial" w:eastAsia="Arial" w:hAnsi="Arial"/>
          <w:color w:val="333333"/>
          <w:sz w:val="22"/>
          <w:szCs w:val="22"/>
        </w:rPr>
        <w:t xml:space="preserve">Launch screen with animated scan progress</w:t>
      </w:r>
    </w:p>
    <w:p>
      <w:pPr>
        <w:pStyle w:val="ListParagraph"/>
        <w:numPr>
          <w:ilvl w:val="0"/>
          <w:numId w:val="2"/>
        </w:numPr>
        <w:spacing w:after="80" w:before="0"/>
      </w:pPr>
      <w:r>
        <w:rPr>
          <w:rFonts w:ascii="Arial" w:cs="Arial" w:eastAsia="Arial" w:hAnsi="Arial"/>
          <w:color w:val="333333"/>
          <w:sz w:val="22"/>
          <w:szCs w:val="22"/>
        </w:rPr>
        <w:t xml:space="preserve">Visual polish pass — animations, transitions, focus states</w:t>
      </w:r>
    </w:p>
    <w:p>
      <w:pPr>
        <w:pStyle w:val="ListParagraph"/>
        <w:numPr>
          <w:ilvl w:val="0"/>
          <w:numId w:val="2"/>
        </w:numPr>
        <w:spacing w:after="80" w:before="0"/>
      </w:pPr>
      <w:r>
        <w:rPr>
          <w:rFonts w:ascii="Arial" w:cs="Arial" w:eastAsia="Arial" w:hAnsi="Arial"/>
          <w:color w:val="333333"/>
          <w:sz w:val="22"/>
          <w:szCs w:val="22"/>
        </w:rPr>
        <w:t xml:space="preserve">Full remote navigation QA on physical TV</w:t>
      </w:r>
    </w:p>
    <w:p>
      <w:pPr>
        <w:pStyle w:val="ListParagraph"/>
        <w:numPr>
          <w:ilvl w:val="0"/>
          <w:numId w:val="2"/>
        </w:numPr>
        <w:spacing w:after="80" w:before="0"/>
      </w:pPr>
      <w:r>
        <w:rPr>
          <w:rFonts w:ascii="Arial" w:cs="Arial" w:eastAsia="Arial" w:hAnsi="Arial"/>
          <w:color w:val="333333"/>
          <w:sz w:val="22"/>
          <w:szCs w:val="22"/>
        </w:rPr>
        <w:t xml:space="preserve">Samsung Developer Certificate obtained — permanent sideload without timeout</w:t>
      </w:r>
    </w:p>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9. Supported Media Formats</w:t>
      </w:r>
    </w:p>
    <w:p>
      <w:pPr>
        <w:pStyle w:val="Heading2"/>
        <w:spacing w:after="120" w:before="320"/>
      </w:pPr>
      <w:r>
        <w:rPr>
          <w:rFonts w:ascii="Arial" w:cs="Arial" w:eastAsia="Arial" w:hAnsi="Arial"/>
          <w:b/>
          <w:bCs/>
          <w:color w:val="0D0D0D"/>
          <w:sz w:val="28"/>
          <w:szCs w:val="28"/>
        </w:rPr>
        <w:t xml:space="preserve">9.1 Video (via AVPlay)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Containers</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MKV, MP4, AVI, MOV, TS, M2TS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Codecs</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H.264, H.265/HEVC, VP8, VP9 (TV hardware dependent)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Subtitles</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SRT, ASS/SSA (must be alongside video file, matching filename)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Audio tracks</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Multiple audio tracks selectable via AVPlay API</w:t>
            </w:r>
          </w:p>
        </w:tc>
      </w:tr>
    </w:tbl>
    <w:p>
      <w:pPr>
        <w:spacing w:after="160" w:before="0"/>
      </w:pPr>
      <w:r>
        <w:t xml:space="preserve"/>
      </w:r>
    </w:p>
    <w:p>
      <w:pPr>
        <w:pStyle w:val="Heading2"/>
        <w:spacing w:after="120" w:before="320"/>
      </w:pPr>
      <w:r>
        <w:rPr>
          <w:rFonts w:ascii="Arial" w:cs="Arial" w:eastAsia="Arial" w:hAnsi="Arial"/>
          <w:b/>
          <w:bCs/>
          <w:color w:val="0D0D0D"/>
          <w:sz w:val="28"/>
          <w:szCs w:val="28"/>
        </w:rPr>
        <w:t xml:space="preserve">9.2 Audio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Formats</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MP3, AAC, M4A, M4B, FLAC, OGG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Audiobooks</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MP3, M4B (chapter support via M4B metadata)</w:t>
            </w:r>
          </w:p>
        </w:tc>
      </w:tr>
    </w:tbl>
    <w:p>
      <w:pPr>
        <w:spacing w:after="160" w:before="0"/>
      </w:pPr>
      <w:r>
        <w:t xml:space="preserve"/>
      </w:r>
    </w:p>
    <w:p>
      <w:pPr>
        <w:pStyle w:val="Heading2"/>
        <w:spacing w:after="120" w:before="320"/>
      </w:pPr>
      <w:r>
        <w:rPr>
          <w:rFonts w:ascii="Arial" w:cs="Arial" w:eastAsia="Arial" w:hAnsi="Arial"/>
          <w:b/>
          <w:bCs/>
          <w:color w:val="0D0D0D"/>
          <w:sz w:val="28"/>
          <w:szCs w:val="28"/>
        </w:rPr>
        <w:t xml:space="preserve">9.3 Category Detection by File Extension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Videos</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.mkv .mp4 .avi .mov .ts → routed to video player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Audio</w:t>
            </w:r>
          </w:p>
        </w:tc>
        <w:tc>
          <w:tcPr>
            <w:tcW w:type="dxa" w:w="64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.mp3 .aac .m4a .m4b .flac → routed to audio player</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Images</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.jpg .png → used as manual poster art (not browsable as media type in v1)</w:t>
            </w:r>
          </w:p>
        </w:tc>
      </w:tr>
    </w:tbl>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10. Risks &amp;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RISK</w:t>
            </w:r>
          </w:p>
        </w:tc>
        <w:tc>
          <w:tcPr>
            <w:tcW w:type="dxa" w:w="6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MITIGATION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TMDB cannot match a title</w:t>
            </w:r>
          </w:p>
        </w:tc>
        <w:tc>
          <w:tcPr>
            <w:tcW w:type="dxa" w:w="6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info.json sidecar override; placeholder art shown with title</w:t>
            </w:r>
          </w:p>
        </w:tc>
      </w:tr>
      <w:tr>
        <w:tc>
          <w:tcPr>
            <w:tcW w:type="dxa" w:w="3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50-hour developer mode timeout</w:t>
            </w:r>
          </w:p>
        </w:tc>
        <w:tc>
          <w:tcPr>
            <w:tcW w:type="dxa" w:w="6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Obtain free Samsung Developer Certificate for permanent install</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HDD not detected on boot</w:t>
            </w:r>
          </w:p>
        </w:tc>
        <w:tc>
          <w:tcPr>
            <w:tcW w:type="dxa" w:w="6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App polls for device on launch; shows prompt to connect and retry</w:t>
            </w:r>
          </w:p>
        </w:tc>
      </w:tr>
      <w:tr>
        <w:tc>
          <w:tcPr>
            <w:tcW w:type="dxa" w:w="3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Large library scan is slow</w:t>
            </w:r>
          </w:p>
        </w:tc>
        <w:tc>
          <w:tcPr>
            <w:tcW w:type="dxa" w:w="6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Scan runs async in background; cached UI renders immediately from prior data</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Codec not supported by TV hardware</w:t>
            </w:r>
          </w:p>
        </w:tc>
        <w:tc>
          <w:tcPr>
            <w:tcW w:type="dxa" w:w="6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AVPlay error caught; user shown unsupported format message with file details</w:t>
            </w:r>
          </w:p>
        </w:tc>
      </w:tr>
      <w:tr>
        <w:tc>
          <w:tcPr>
            <w:tcW w:type="dxa" w:w="3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b/>
                <w:bCs/>
                <w:color w:val="333333"/>
                <w:sz w:val="20"/>
                <w:szCs w:val="20"/>
              </w:rPr>
              <w:t xml:space="preserve">localStorage size limit hit (~5MB)</w:t>
            </w:r>
          </w:p>
        </w:tc>
        <w:tc>
          <w:tcPr>
            <w:tcW w:type="dxa" w:w="6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Store only essential metadata; large fields (cast, synopsis) truncated if needed; TMDB raw cache purged separately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D-pad navigation edge cases</w:t>
            </w:r>
          </w:p>
        </w:tc>
        <w:tc>
          <w:tcPr>
            <w:tcW w:type="dxa" w:w="6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Full QA pass on physical TV before beta sign-off; fallback to simple tabIndex if spatial-nav has gaps</w:t>
            </w:r>
          </w:p>
        </w:tc>
      </w:tr>
    </w:tbl>
    <w:p>
      <w:r>
        <w:br w:type="page"/>
      </w:r>
    </w:p>
    <w:p>
      <w:pPr>
        <w:pStyle w:val="Heading1"/>
        <w:pBdr>
          <w:bottom w:val="single" w:color="E50914" w:sz="8" w:space="6"/>
        </w:pBdr>
        <w:spacing w:after="160" w:before="480"/>
      </w:pPr>
      <w:r>
        <w:rPr>
          <w:rFonts w:ascii="Arial" w:cs="Arial" w:eastAsia="Arial" w:hAnsi="Arial"/>
          <w:b/>
          <w:bCs/>
          <w:color w:val="E50914"/>
          <w:sz w:val="36"/>
          <w:szCs w:val="36"/>
        </w:rPr>
        <w:t xml:space="preserve">11. Development Environment Setup</w:t>
      </w:r>
    </w:p>
    <w:p>
      <w:pPr>
        <w:pStyle w:val="Heading2"/>
        <w:spacing w:after="120" w:before="320"/>
      </w:pPr>
      <w:r>
        <w:rPr>
          <w:rFonts w:ascii="Arial" w:cs="Arial" w:eastAsia="Arial" w:hAnsi="Arial"/>
          <w:b/>
          <w:bCs/>
          <w:color w:val="0D0D0D"/>
          <w:sz w:val="28"/>
          <w:szCs w:val="28"/>
        </w:rPr>
        <w:t xml:space="preserve">11.1 Required Tools</w:t>
      </w:r>
    </w:p>
    <w:p>
      <w:pPr>
        <w:pStyle w:val="ListParagraph"/>
        <w:numPr>
          <w:ilvl w:val="0"/>
          <w:numId w:val="2"/>
        </w:numPr>
        <w:spacing w:after="80" w:before="0"/>
      </w:pPr>
      <w:r>
        <w:rPr>
          <w:rFonts w:ascii="Arial" w:cs="Arial" w:eastAsia="Arial" w:hAnsi="Arial"/>
          <w:color w:val="333333"/>
          <w:sz w:val="22"/>
          <w:szCs w:val="22"/>
        </w:rPr>
        <w:t xml:space="preserve">Tizen Studio (latest) — download from Samsung Developer site</w:t>
      </w:r>
    </w:p>
    <w:p>
      <w:pPr>
        <w:pStyle w:val="ListParagraph"/>
        <w:numPr>
          <w:ilvl w:val="0"/>
          <w:numId w:val="2"/>
        </w:numPr>
        <w:spacing w:after="80" w:before="0"/>
      </w:pPr>
      <w:r>
        <w:rPr>
          <w:rFonts w:ascii="Arial" w:cs="Arial" w:eastAsia="Arial" w:hAnsi="Arial"/>
          <w:color w:val="333333"/>
          <w:sz w:val="22"/>
          <w:szCs w:val="22"/>
        </w:rPr>
        <w:t xml:space="preserve">Node.js 18+ — for React/Vite build tooling</w:t>
      </w:r>
    </w:p>
    <w:p>
      <w:pPr>
        <w:pStyle w:val="ListParagraph"/>
        <w:numPr>
          <w:ilvl w:val="0"/>
          <w:numId w:val="2"/>
        </w:numPr>
        <w:spacing w:after="80" w:before="0"/>
      </w:pPr>
      <w:r>
        <w:rPr>
          <w:rFonts w:ascii="Arial" w:cs="Arial" w:eastAsia="Arial" w:hAnsi="Arial"/>
          <w:color w:val="333333"/>
          <w:sz w:val="22"/>
          <w:szCs w:val="22"/>
        </w:rPr>
        <w:t xml:space="preserve">Vite — fast bundler configured for Tizen output (single index.html)</w:t>
      </w:r>
    </w:p>
    <w:p>
      <w:pPr>
        <w:pStyle w:val="ListParagraph"/>
        <w:numPr>
          <w:ilvl w:val="0"/>
          <w:numId w:val="2"/>
        </w:numPr>
        <w:spacing w:after="80" w:before="0"/>
      </w:pPr>
      <w:r>
        <w:rPr>
          <w:rFonts w:ascii="Arial" w:cs="Arial" w:eastAsia="Arial" w:hAnsi="Arial"/>
          <w:color w:val="333333"/>
          <w:sz w:val="22"/>
          <w:szCs w:val="22"/>
        </w:rPr>
        <w:t xml:space="preserve">Samsung Developer Account (free) — required for signing certificate</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11.2 TV Setup</w:t>
      </w:r>
    </w:p>
    <w:p>
      <w:pPr>
        <w:pStyle w:val="ListParagraph"/>
        <w:numPr>
          <w:ilvl w:val="0"/>
          <w:numId w:val="3"/>
        </w:numPr>
        <w:spacing w:after="80" w:before="0"/>
      </w:pPr>
      <w:r>
        <w:rPr>
          <w:rFonts w:ascii="Arial" w:cs="Arial" w:eastAsia="Arial" w:hAnsi="Arial"/>
          <w:color w:val="333333"/>
          <w:sz w:val="22"/>
          <w:szCs w:val="22"/>
        </w:rPr>
        <w:t xml:space="preserve">On TV remote: Settings → Apps → type 12345 → enable Developer Mode → enter PC IP</w:t>
      </w:r>
    </w:p>
    <w:p>
      <w:pPr>
        <w:pStyle w:val="ListParagraph"/>
        <w:numPr>
          <w:ilvl w:val="0"/>
          <w:numId w:val="3"/>
        </w:numPr>
        <w:spacing w:after="80" w:before="0"/>
      </w:pPr>
      <w:r>
        <w:rPr>
          <w:rFonts w:ascii="Arial" w:cs="Arial" w:eastAsia="Arial" w:hAnsi="Arial"/>
          <w:color w:val="333333"/>
          <w:sz w:val="22"/>
          <w:szCs w:val="22"/>
        </w:rPr>
        <w:t xml:space="preserve">Reboot TV when prompted</w:t>
      </w:r>
    </w:p>
    <w:p>
      <w:pPr>
        <w:pStyle w:val="ListParagraph"/>
        <w:numPr>
          <w:ilvl w:val="0"/>
          <w:numId w:val="3"/>
        </w:numPr>
        <w:spacing w:after="80" w:before="0"/>
      </w:pPr>
      <w:r>
        <w:rPr>
          <w:rFonts w:ascii="Arial" w:cs="Arial" w:eastAsia="Arial" w:hAnsi="Arial"/>
          <w:color w:val="333333"/>
          <w:sz w:val="22"/>
          <w:szCs w:val="22"/>
        </w:rPr>
        <w:t xml:space="preserve">In Tizen Studio: Device Manager → Add TV by IP → Connect</w:t>
      </w:r>
    </w:p>
    <w:p>
      <w:pPr>
        <w:pStyle w:val="ListParagraph"/>
        <w:numPr>
          <w:ilvl w:val="0"/>
          <w:numId w:val="3"/>
        </w:numPr>
        <w:spacing w:after="80" w:before="0"/>
      </w:pPr>
      <w:r>
        <w:rPr>
          <w:rFonts w:ascii="Arial" w:cs="Arial" w:eastAsia="Arial" w:hAnsi="Arial"/>
          <w:color w:val="333333"/>
          <w:sz w:val="22"/>
          <w:szCs w:val="22"/>
        </w:rPr>
        <w:t xml:space="preserve">Deploy via Run on Device — app appears in TV app tray</w:t>
      </w:r>
    </w:p>
    <w:p>
      <w:pPr>
        <w:spacing w:after="160" w:before="0"/>
      </w:pPr>
      <w:r>
        <w:t xml:space="preserve"/>
      </w:r>
    </w:p>
    <w:p>
      <w:pPr>
        <w:pStyle w:val="Heading2"/>
        <w:spacing w:after="120" w:before="320"/>
      </w:pPr>
      <w:r>
        <w:rPr>
          <w:rFonts w:ascii="Arial" w:cs="Arial" w:eastAsia="Arial" w:hAnsi="Arial"/>
          <w:b/>
          <w:bCs/>
          <w:color w:val="0D0D0D"/>
          <w:sz w:val="28"/>
          <w:szCs w:val="28"/>
        </w:rPr>
        <w:t xml:space="preserve">11.3 Project Repository Structure</w:t>
      </w:r>
    </w:p>
    <w:p>
      <w:pPr>
        <w:spacing w:after="0" w:before="0"/>
        <w:ind w:left="360"/>
      </w:pPr>
      <w:r>
        <w:rPr>
          <w:rFonts w:ascii="Courier New" w:cs="Courier New" w:eastAsia="Courier New" w:hAnsi="Courier New"/>
          <w:color w:val="444444"/>
          <w:sz w:val="18"/>
          <w:szCs w:val="18"/>
        </w:rPr>
        <w:t xml:space="preserve">tooty/</w:t>
      </w:r>
    </w:p>
    <w:p>
      <w:pPr>
        <w:spacing w:after="0" w:before="0"/>
        <w:ind w:left="360"/>
      </w:pPr>
      <w:r>
        <w:rPr>
          <w:rFonts w:ascii="Courier New" w:cs="Courier New" w:eastAsia="Courier New" w:hAnsi="Courier New"/>
          <w:color w:val="444444"/>
          <w:sz w:val="18"/>
          <w:szCs w:val="18"/>
        </w:rPr>
        <w:t xml:space="preserve">├── src/</w:t>
      </w:r>
    </w:p>
    <w:p>
      <w:pPr>
        <w:spacing w:after="0" w:before="0"/>
        <w:ind w:left="360"/>
      </w:pPr>
      <w:r>
        <w:rPr>
          <w:rFonts w:ascii="Courier New" w:cs="Courier New" w:eastAsia="Courier New" w:hAnsi="Courier New"/>
          <w:color w:val="444444"/>
          <w:sz w:val="18"/>
          <w:szCs w:val="18"/>
        </w:rPr>
        <w:t xml:space="preserve">│   ├── components/       # React UI components</w:t>
      </w:r>
    </w:p>
    <w:p>
      <w:pPr>
        <w:spacing w:after="0" w:before="0"/>
        <w:ind w:left="360"/>
      </w:pPr>
      <w:r>
        <w:rPr>
          <w:rFonts w:ascii="Courier New" w:cs="Courier New" w:eastAsia="Courier New" w:hAnsi="Courier New"/>
          <w:color w:val="444444"/>
          <w:sz w:val="18"/>
          <w:szCs w:val="18"/>
        </w:rPr>
        <w:t xml:space="preserve">│   ├── screens/          # Screen-level components (Home, Browse, Detail, Player)</w:t>
      </w:r>
    </w:p>
    <w:p>
      <w:pPr>
        <w:spacing w:after="0" w:before="0"/>
        <w:ind w:left="360"/>
      </w:pPr>
      <w:r>
        <w:rPr>
          <w:rFonts w:ascii="Courier New" w:cs="Courier New" w:eastAsia="Courier New" w:hAnsi="Courier New"/>
          <w:color w:val="444444"/>
          <w:sz w:val="18"/>
          <w:szCs w:val="18"/>
        </w:rPr>
        <w:t xml:space="preserve">│   ├── hooks/            # Custom hooks (useLibrary, usePlayer, useNavigation)</w:t>
      </w:r>
    </w:p>
    <w:p>
      <w:pPr>
        <w:spacing w:after="0" w:before="0"/>
        <w:ind w:left="360"/>
      </w:pPr>
      <w:r>
        <w:rPr>
          <w:rFonts w:ascii="Courier New" w:cs="Courier New" w:eastAsia="Courier New" w:hAnsi="Courier New"/>
          <w:color w:val="444444"/>
          <w:sz w:val="18"/>
          <w:szCs w:val="18"/>
        </w:rPr>
        <w:t xml:space="preserve">│   ├── services/         # TMDB API, filesystem scanner, metadata cache</w:t>
      </w:r>
    </w:p>
    <w:p>
      <w:pPr>
        <w:spacing w:after="0" w:before="0"/>
        <w:ind w:left="360"/>
      </w:pPr>
      <w:r>
        <w:rPr>
          <w:rFonts w:ascii="Courier New" w:cs="Courier New" w:eastAsia="Courier New" w:hAnsi="Courier New"/>
          <w:color w:val="444444"/>
          <w:sz w:val="18"/>
          <w:szCs w:val="18"/>
        </w:rPr>
        <w:t xml:space="preserve">│   ├── utils/            # Filename parser, format helpers</w:t>
      </w:r>
    </w:p>
    <w:p>
      <w:pPr>
        <w:spacing w:after="0" w:before="0"/>
        <w:ind w:left="360"/>
      </w:pPr>
      <w:r>
        <w:rPr>
          <w:rFonts w:ascii="Courier New" w:cs="Courier New" w:eastAsia="Courier New" w:hAnsi="Courier New"/>
          <w:color w:val="444444"/>
          <w:sz w:val="18"/>
          <w:szCs w:val="18"/>
        </w:rPr>
        <w:t xml:space="preserve">│   └── App.jsx</w:t>
      </w:r>
    </w:p>
    <w:p>
      <w:pPr>
        <w:spacing w:after="0" w:before="0"/>
        <w:ind w:left="360"/>
      </w:pPr>
      <w:r>
        <w:rPr>
          <w:rFonts w:ascii="Courier New" w:cs="Courier New" w:eastAsia="Courier New" w:hAnsi="Courier New"/>
          <w:color w:val="444444"/>
          <w:sz w:val="18"/>
          <w:szCs w:val="18"/>
        </w:rPr>
        <w:t xml:space="preserve">├── tizen/</w:t>
      </w:r>
    </w:p>
    <w:p>
      <w:pPr>
        <w:spacing w:after="0" w:before="0"/>
        <w:ind w:left="360"/>
      </w:pPr>
      <w:r>
        <w:rPr>
          <w:rFonts w:ascii="Courier New" w:cs="Courier New" w:eastAsia="Courier New" w:hAnsi="Courier New"/>
          <w:color w:val="444444"/>
          <w:sz w:val="18"/>
          <w:szCs w:val="18"/>
        </w:rPr>
        <w:t xml:space="preserve">│   ├── config.xml        # Tizen app manifest</w:t>
      </w:r>
    </w:p>
    <w:p>
      <w:pPr>
        <w:spacing w:after="0" w:before="0"/>
        <w:ind w:left="360"/>
      </w:pPr>
      <w:r>
        <w:rPr>
          <w:rFonts w:ascii="Courier New" w:cs="Courier New" w:eastAsia="Courier New" w:hAnsi="Courier New"/>
          <w:color w:val="444444"/>
          <w:sz w:val="18"/>
          <w:szCs w:val="18"/>
        </w:rPr>
        <w:t xml:space="preserve">│   └── icon.png</w:t>
      </w:r>
    </w:p>
    <w:p>
      <w:pPr>
        <w:spacing w:after="0" w:before="0"/>
        <w:ind w:left="360"/>
      </w:pPr>
      <w:r>
        <w:rPr>
          <w:rFonts w:ascii="Courier New" w:cs="Courier New" w:eastAsia="Courier New" w:hAnsi="Courier New"/>
          <w:color w:val="444444"/>
          <w:sz w:val="18"/>
          <w:szCs w:val="18"/>
        </w:rPr>
        <w:t xml:space="preserve">├── public/</w:t>
      </w:r>
    </w:p>
    <w:p>
      <w:pPr>
        <w:spacing w:after="0" w:before="0"/>
        <w:ind w:left="360"/>
      </w:pPr>
      <w:r>
        <w:rPr>
          <w:rFonts w:ascii="Courier New" w:cs="Courier New" w:eastAsia="Courier New" w:hAnsi="Courier New"/>
          <w:color w:val="444444"/>
          <w:sz w:val="18"/>
          <w:szCs w:val="18"/>
        </w:rPr>
        <w:t xml:space="preserve">│   └── index.html</w:t>
      </w:r>
    </w:p>
    <w:p>
      <w:pPr>
        <w:spacing w:after="0" w:before="0"/>
        <w:ind w:left="360"/>
      </w:pPr>
      <w:r>
        <w:rPr>
          <w:rFonts w:ascii="Courier New" w:cs="Courier New" w:eastAsia="Courier New" w:hAnsi="Courier New"/>
          <w:color w:val="444444"/>
          <w:sz w:val="18"/>
          <w:szCs w:val="18"/>
        </w:rPr>
        <w:t xml:space="preserve">├── vite.config.js</w:t>
      </w:r>
    </w:p>
    <w:p>
      <w:pPr>
        <w:spacing w:after="0" w:before="0"/>
        <w:ind w:left="360"/>
      </w:pPr>
      <w:r>
        <w:rPr>
          <w:rFonts w:ascii="Courier New" w:cs="Courier New" w:eastAsia="Courier New" w:hAnsi="Courier New"/>
          <w:color w:val="444444"/>
          <w:sz w:val="18"/>
          <w:szCs w:val="18"/>
        </w:rPr>
        <w:t xml:space="preserve">├── package.json</w:t>
      </w:r>
    </w:p>
    <w:p>
      <w:pPr>
        <w:spacing w:after="0" w:before="0"/>
        <w:ind w:left="360"/>
      </w:pPr>
      <w:r>
        <w:rPr>
          <w:rFonts w:ascii="Courier New" w:cs="Courier New" w:eastAsia="Courier New" w:hAnsi="Courier New"/>
          <w:color w:val="444444"/>
          <w:sz w:val="18"/>
          <w:szCs w:val="18"/>
        </w:rPr>
        <w:t xml:space="preserve">└── README.md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6"/>
        <w:szCs w:val="16"/>
      </w:rPr>
      <w:t xml:space="preserve">Confidential — Personal Project</w:t>
    </w:r>
    <w:r>
      <w:rPr>
        <w:rFonts w:ascii="Arial" w:cs="Arial" w:eastAsia="Arial" w:hAnsi="Arial"/>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914" w:sz="4" w:space="4"/>
      </w:pBdr>
    </w:pPr>
    <w:r>
      <w:rPr>
        <w:rFonts w:ascii="Arial" w:cs="Arial" w:eastAsia="Arial" w:hAnsi="Arial"/>
        <w:color w:val="888888"/>
        <w:sz w:val="18"/>
        <w:szCs w:val="18"/>
      </w:rPr>
      <w:t xml:space="preserve">TOOTY — Smart TV Media Player</w:t>
    </w:r>
    <w:r>
      <w:rPr>
        <w:rFonts w:ascii="Arial" w:cs="Arial" w:eastAsia="Arial" w:hAnsi="Arial"/>
        <w:color w:val="888888"/>
        <w:sz w:val="18"/>
        <w:szCs w:val="18"/>
      </w:rPr>
      <w:t xml:space="preserve">    |    Project Scope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2026-03-23T14:03:44.647Z</dcterms:created>
  <dcterms:modified xsi:type="dcterms:W3CDTF">2026-03-23T14:03:44.649Z</dcterms:modified>
</cp:coreProperties>
</file>

<file path=docProps/custom.xml><?xml version="1.0" encoding="utf-8"?>
<Properties xmlns="http://schemas.openxmlformats.org/officeDocument/2006/custom-properties" xmlns:vt="http://schemas.openxmlformats.org/officeDocument/2006/docPropsVTypes"/>
</file>