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38" w:rsidRDefault="00B64D38" w:rsidP="00B64D38">
      <w:pPr>
        <w:pStyle w:val="Title"/>
        <w:jc w:val="center"/>
      </w:pPr>
      <w:r>
        <w:t>Written Component</w:t>
      </w:r>
    </w:p>
    <w:p w:rsidR="001F4746" w:rsidRPr="001F4746" w:rsidRDefault="00486CD8" w:rsidP="001F4746">
      <w:pPr>
        <w:pStyle w:val="Subtitle"/>
        <w:jc w:val="center"/>
      </w:pPr>
      <w:hyperlink r:id="rId6" w:history="1">
        <w:r w:rsidRPr="00486CD8">
          <w:rPr>
            <w:rStyle w:val="Hyperlink"/>
          </w:rPr>
          <w:t>http://users.aber.ac.uk/cba1/iwp/</w:t>
        </w:r>
      </w:hyperlink>
    </w:p>
    <w:p w:rsidR="00B64D38" w:rsidRDefault="005E5D64" w:rsidP="00B64D38">
      <w:pPr>
        <w:pStyle w:val="Heading1"/>
      </w:pPr>
      <w:r>
        <w:t>Executive Summary</w:t>
      </w:r>
    </w:p>
    <w:p w:rsidR="000C5805" w:rsidRPr="000C5805" w:rsidRDefault="000C5805" w:rsidP="000C5805">
      <w:pPr>
        <w:pStyle w:val="Heading2"/>
      </w:pPr>
      <w:r>
        <w:t>Game Description</w:t>
      </w:r>
    </w:p>
    <w:p w:rsidR="005E5D64" w:rsidRDefault="005E5D64" w:rsidP="005E5D64">
      <w:r>
        <w:t>The player controls a fish by moving the mouse or using the alternate keyboard controls, trying to avoid larger fish (predators) and trying to eat smaller fish and plankton (prey).</w:t>
      </w:r>
    </w:p>
    <w:p w:rsidR="005E5D64" w:rsidRDefault="005E5D64" w:rsidP="005E5D64">
      <w:r>
        <w:t>The game is played in 30-second levels, with fish being spawned incrementally as the player advances through the levels, making the game increasingly challenging.</w:t>
      </w:r>
    </w:p>
    <w:p w:rsidR="005E5D64" w:rsidRDefault="008B5D18" w:rsidP="005E5D64">
      <w:r>
        <w:t>Larger fish will actively chase the player- if they catch them</w:t>
      </w:r>
      <w:r w:rsidR="005E5D64">
        <w:t>, the game ends. Fish that are smaller than t</w:t>
      </w:r>
      <w:r>
        <w:t>he player will flee if they</w:t>
      </w:r>
      <w:r w:rsidR="005E5D64">
        <w:t xml:space="preserve"> come</w:t>
      </w:r>
      <w:r>
        <w:t xml:space="preserve"> within a certain range</w:t>
      </w:r>
      <w:r w:rsidR="005E5D64">
        <w:t>. All fish have randomly generated sizes, colours, speeds and ranges (i.e. the distance from which they can spot the player).</w:t>
      </w:r>
    </w:p>
    <w:p w:rsidR="005E5D64" w:rsidRDefault="008B5D18" w:rsidP="005E5D64">
      <w:r>
        <w:t>Eating fish and plankton earns</w:t>
      </w:r>
      <w:r w:rsidR="005E5D64">
        <w:t xml:space="preserve"> the player some XP</w:t>
      </w:r>
      <w:r w:rsidR="00715962">
        <w:t xml:space="preserve"> (experience)- </w:t>
      </w:r>
      <w:r w:rsidR="005E5D64">
        <w:t>the larger the f</w:t>
      </w:r>
      <w:r>
        <w:t>ish they eat, the more XP gained</w:t>
      </w:r>
      <w:r w:rsidR="005E5D64">
        <w:t>. Between levels, XP can be spent on evolutionary upgrades including growing and camouflage.</w:t>
      </w:r>
    </w:p>
    <w:p w:rsidR="005626A7" w:rsidRDefault="005E5D64" w:rsidP="00FA7934">
      <w:r>
        <w:t>The player's final score is the total XP earned (including what was spent on upgrades). In addition to a high score, players will strive to unlock “achievements” through skilled (and occasionally unskilled!) gameplay.</w:t>
      </w:r>
    </w:p>
    <w:p w:rsidR="00466C9D" w:rsidRDefault="00F504FC" w:rsidP="005626A7">
      <w:r>
        <w:t>M</w:t>
      </w:r>
      <w:r w:rsidR="00285BB3">
        <w:t xml:space="preserve">ouse control is fluid, </w:t>
      </w:r>
      <w:r w:rsidR="004B66A9">
        <w:t>effortless</w:t>
      </w:r>
      <w:r w:rsidR="00285BB3">
        <w:t xml:space="preserve"> and highly accurate. The </w:t>
      </w:r>
      <w:r>
        <w:t xml:space="preserve">game mechanics were built with mouse </w:t>
      </w:r>
      <w:r w:rsidR="004B66A9">
        <w:t xml:space="preserve">control </w:t>
      </w:r>
      <w:r w:rsidR="00285BB3">
        <w:t>in mind and</w:t>
      </w:r>
      <w:r w:rsidR="00C87C20">
        <w:t xml:space="preserve"> admittedly</w:t>
      </w:r>
      <w:r w:rsidR="00285BB3">
        <w:t xml:space="preserve"> do not translate well to </w:t>
      </w:r>
      <w:r w:rsidR="004B66A9">
        <w:t>the alternat</w:t>
      </w:r>
      <w:r w:rsidR="00B96D0D">
        <w:t xml:space="preserve">e keyboard controls, though this has been implemented and the </w:t>
      </w:r>
      <w:r w:rsidR="004B66A9">
        <w:t>player can move</w:t>
      </w:r>
      <w:r>
        <w:t xml:space="preserve"> by</w:t>
      </w:r>
      <w:r w:rsidR="004B66A9">
        <w:t xml:space="preserve"> using the W, A, S, D keys.</w:t>
      </w:r>
    </w:p>
    <w:p w:rsidR="00466C9D" w:rsidRPr="005626A7" w:rsidRDefault="00E006FB" w:rsidP="005626A7">
      <w:r>
        <w:t>Players interact with menus by clicking on buttons on the canvas. During gameplay, clicking on the water leaves a poisonous toxin in the area clicked, but only if the player has bought the poison ability.</w:t>
      </w:r>
      <w:r w:rsidR="00B96D0D">
        <w:t xml:space="preserve"> Fish that swim into toxins die instantly, at which point the player can eat them.</w:t>
      </w:r>
    </w:p>
    <w:p w:rsidR="000C5805" w:rsidRDefault="000C5805" w:rsidP="000C5805">
      <w:pPr>
        <w:pStyle w:val="Heading2"/>
      </w:pPr>
      <w:r>
        <w:lastRenderedPageBreak/>
        <w:t>Activity Diagram</w:t>
      </w:r>
    </w:p>
    <w:p w:rsidR="006F3C77" w:rsidRDefault="001D00DA" w:rsidP="00CF706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529580" cy="3564890"/>
            <wp:effectExtent l="19050" t="0" r="0" b="0"/>
            <wp:docPr id="3" name="Picture 3" descr="C:\Users\Chris\Documents\WEBDEV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Documents\WEBDEV st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532" w:rsidRPr="00FD7532" w:rsidRDefault="00CF706F" w:rsidP="00FD7532">
      <w:pPr>
        <w:pStyle w:val="Heading2"/>
      </w:pPr>
      <w:r>
        <w:t>Storyboard</w:t>
      </w:r>
    </w:p>
    <w:p w:rsidR="00CF706F" w:rsidRDefault="00CF706F" w:rsidP="00CF706F">
      <w:r>
        <w:rPr>
          <w:noProof/>
          <w:lang w:eastAsia="en-CA"/>
        </w:rPr>
        <w:drawing>
          <wp:inline distT="0" distB="0" distL="0" distR="0">
            <wp:extent cx="5943600" cy="5760720"/>
            <wp:effectExtent l="19050" t="0" r="0" b="0"/>
            <wp:docPr id="15" name="Picture 11" descr="C:\Users\Chris\Dropbox\Aberystwyth\Assignments\year_2\CS25010\Documentation\Stor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\Dropbox\Aberystwyth\Assignments\year_2\CS25010\Documentation\Story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532" w:rsidRDefault="00A96E13" w:rsidP="00CF706F">
      <w:r>
        <w:t>Frame 1: main menu</w:t>
      </w:r>
      <w:r w:rsidR="0090181A">
        <w:t>.</w:t>
      </w:r>
    </w:p>
    <w:p w:rsidR="00A96E13" w:rsidRDefault="00A96E13" w:rsidP="00CF706F">
      <w:r>
        <w:t>Frame 2: a typical game screen. The small red fish (the player) is heading towards plankton</w:t>
      </w:r>
      <w:r w:rsidR="0090181A">
        <w:t>.</w:t>
      </w:r>
    </w:p>
    <w:p w:rsidR="00A96E13" w:rsidRDefault="00A96E13" w:rsidP="00CF706F">
      <w:r>
        <w:t>Frame 3: level screen, reached at end of countdown, gives player chance to purchase upgrades</w:t>
      </w:r>
      <w:r w:rsidR="0090181A">
        <w:t>.</w:t>
      </w:r>
    </w:p>
    <w:p w:rsidR="00A96E13" w:rsidRDefault="00A96E13" w:rsidP="00CF706F">
      <w:r>
        <w:t xml:space="preserve">Frame 4: </w:t>
      </w:r>
      <w:r w:rsidR="0090181A">
        <w:t>p</w:t>
      </w:r>
      <w:r>
        <w:t>layer has grown and can eat smaller fish</w:t>
      </w:r>
      <w:r w:rsidR="0090181A">
        <w:t>.</w:t>
      </w:r>
    </w:p>
    <w:p w:rsidR="00A96E13" w:rsidRDefault="00A96E13" w:rsidP="00CF706F">
      <w:r>
        <w:t xml:space="preserve">Frame 5: </w:t>
      </w:r>
      <w:r w:rsidR="0090181A">
        <w:t>a</w:t>
      </w:r>
      <w:r>
        <w:t xml:space="preserve"> larger fish goes to eat the player</w:t>
      </w:r>
      <w:r w:rsidR="0090181A">
        <w:t>.</w:t>
      </w:r>
    </w:p>
    <w:p w:rsidR="00A96E13" w:rsidRPr="00CF706F" w:rsidRDefault="00A96E13" w:rsidP="00CF706F">
      <w:pPr>
        <w:sectPr w:rsidR="00A96E13" w:rsidRPr="00CF706F" w:rsidSect="00925D3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Frame 6: </w:t>
      </w:r>
      <w:r w:rsidR="0090181A">
        <w:t>t</w:t>
      </w:r>
      <w:r>
        <w:t>he game ends</w:t>
      </w:r>
      <w:r w:rsidR="0090181A">
        <w:t>.</w:t>
      </w:r>
    </w:p>
    <w:p w:rsidR="005E5D64" w:rsidRDefault="005E5D64" w:rsidP="00682558">
      <w:pPr>
        <w:pStyle w:val="Heading1"/>
      </w:pPr>
      <w:r>
        <w:t>Technical Overview</w:t>
      </w:r>
    </w:p>
    <w:p w:rsidR="005E5D64" w:rsidRDefault="00682558" w:rsidP="005E5D64">
      <w:r>
        <w:t>I</w:t>
      </w:r>
      <w:r w:rsidR="00CF179E">
        <w:t>’ve</w:t>
      </w:r>
      <w:r>
        <w:t xml:space="preserve"> used two JavaScript APIs; </w:t>
      </w:r>
      <w:proofErr w:type="spellStart"/>
      <w:r>
        <w:t>RequireJS</w:t>
      </w:r>
      <w:proofErr w:type="spellEnd"/>
      <w:r>
        <w:t xml:space="preserve"> for asynchronous downloading of the game files, and Mousetrap for handling keyboard input. Everything else is written in</w:t>
      </w:r>
      <w:r w:rsidR="005E5D64">
        <w:t xml:space="preserve"> object-oriented JavaScript; a powerful software architectural pattern which is perfect for modelling real world objects and facilitates the idea that the program contains objects interacting with one another, rather than a list of functions and computer instructions.</w:t>
      </w:r>
    </w:p>
    <w:p w:rsidR="005E5D64" w:rsidRDefault="005E5D64" w:rsidP="005E5D64">
      <w:r>
        <w:t>I avoid code duplication through the use of inheritance</w:t>
      </w:r>
      <w:r w:rsidR="00F504FC">
        <w:t>. For example,</w:t>
      </w:r>
      <w:r>
        <w:t xml:space="preserve"> Creature.js defines a creature object with attributes and functions that are shared across all types of creature</w:t>
      </w:r>
      <w:r w:rsidR="008C32CC">
        <w:t xml:space="preserve">. </w:t>
      </w:r>
      <w:r>
        <w:t xml:space="preserve">I also use the </w:t>
      </w:r>
      <w:r w:rsidR="00682558">
        <w:t>Builder</w:t>
      </w:r>
      <w:r>
        <w:t xml:space="preserve"> design pattern- in Menu.js, for example, the </w:t>
      </w:r>
      <w:proofErr w:type="spellStart"/>
      <w:r>
        <w:t>mouseMoved</w:t>
      </w:r>
      <w:proofErr w:type="spellEnd"/>
      <w:r>
        <w:t xml:space="preserve">() function calls the </w:t>
      </w:r>
      <w:proofErr w:type="spellStart"/>
      <w:r>
        <w:t>mous</w:t>
      </w:r>
      <w:r w:rsidR="00C87C20">
        <w:t>eMovedActions</w:t>
      </w:r>
      <w:proofErr w:type="spellEnd"/>
      <w:r w:rsidR="00C87C20">
        <w:t xml:space="preserve">() function; an empty function which </w:t>
      </w:r>
      <w:r>
        <w:t xml:space="preserve">has no consequence on the program's operations. However, classes inheriting from Menu.js, e.g. LevelMenu.js, can override the </w:t>
      </w:r>
      <w:proofErr w:type="spellStart"/>
      <w:r>
        <w:t>mouseMovedActions</w:t>
      </w:r>
      <w:proofErr w:type="spellEnd"/>
      <w:r>
        <w:t>() function if they want the program to do something when the mouse moves (</w:t>
      </w:r>
      <w:r>
        <w:rPr>
          <w:i/>
          <w:iCs/>
        </w:rPr>
        <w:t>in addition</w:t>
      </w:r>
      <w:r>
        <w:t xml:space="preserve"> to what is defined in the </w:t>
      </w:r>
      <w:proofErr w:type="spellStart"/>
      <w:r>
        <w:t>mouseMoved</w:t>
      </w:r>
      <w:proofErr w:type="spellEnd"/>
      <w:r>
        <w:t>() function). This means that I can “plug in” extra functionality for specific classes without having to redefine the entire function.</w:t>
      </w:r>
    </w:p>
    <w:p w:rsidR="005E5D64" w:rsidRDefault="005E5D64" w:rsidP="005E5D64">
      <w:r>
        <w:t>I could have used any of the following alternative technologies:</w:t>
      </w:r>
    </w:p>
    <w:p w:rsidR="005E5D64" w:rsidRDefault="005E5D64" w:rsidP="009A7C11">
      <w:pPr>
        <w:pStyle w:val="ListParagraph"/>
        <w:numPr>
          <w:ilvl w:val="0"/>
          <w:numId w:val="2"/>
        </w:numPr>
      </w:pPr>
      <w:r>
        <w:t>Flash</w:t>
      </w:r>
    </w:p>
    <w:p w:rsidR="005E5D64" w:rsidRDefault="005E5D64" w:rsidP="009A7C11">
      <w:pPr>
        <w:pStyle w:val="ListParagraph"/>
        <w:numPr>
          <w:ilvl w:val="0"/>
          <w:numId w:val="2"/>
        </w:numPr>
      </w:pPr>
      <w:r>
        <w:t>Silverlight</w:t>
      </w:r>
    </w:p>
    <w:p w:rsidR="005E5D64" w:rsidRDefault="00AC6DFF" w:rsidP="005E5D64">
      <w:r>
        <w:t>T</w:t>
      </w:r>
      <w:r w:rsidR="005E5D64">
        <w:t>hese require proprietary software; they aren't open-source</w:t>
      </w:r>
      <w:r>
        <w:t>, which is a disadvantage</w:t>
      </w:r>
      <w:r w:rsidR="005E5D64">
        <w:t xml:space="preserve">. </w:t>
      </w:r>
      <w:r>
        <w:t>However, m</w:t>
      </w:r>
      <w:r w:rsidR="005E5D64">
        <w:t xml:space="preserve">y biggest gripe with these technologies is that the user must install additional </w:t>
      </w:r>
      <w:proofErr w:type="spellStart"/>
      <w:r w:rsidR="005E5D64">
        <w:t>plugins</w:t>
      </w:r>
      <w:proofErr w:type="spellEnd"/>
      <w:r w:rsidR="005E5D64">
        <w:t xml:space="preserve"> in order to be able to play the game.</w:t>
      </w:r>
      <w:r w:rsidR="005B7574">
        <w:t xml:space="preserve"> </w:t>
      </w:r>
      <w:r w:rsidR="005E5D64">
        <w:t>This is inconvenient and in some cases, impossible. There may not be a version of the plugin for the user's OS or browser, and users in certain countries might have licensing issues.</w:t>
      </w:r>
    </w:p>
    <w:p w:rsidR="005E5D64" w:rsidRDefault="005E5D64" w:rsidP="005E5D64">
      <w:r>
        <w:t>Finally, it's not wise to rely on another company's platform for your own franchises. Even if the game has commercial promise and starts to become successful, this can be immediately tarnished with a quick change to the platform company's terms and conditions.</w:t>
      </w:r>
    </w:p>
    <w:p w:rsidR="005E5D64" w:rsidRDefault="005B7574" w:rsidP="005E5D64">
      <w:r>
        <w:t xml:space="preserve">Well constructed </w:t>
      </w:r>
      <w:r w:rsidR="005E5D64">
        <w:t xml:space="preserve">HTML5 and JavaScript aims to be free, widely accessible to developers, and most importantly, cross-platform. This is why I would choose to use these technologies, even if it wasn't a requirement of the assignment. </w:t>
      </w:r>
    </w:p>
    <w:p w:rsidR="00FB56AC" w:rsidRDefault="00FB56AC" w:rsidP="005E5D64">
      <w:r>
        <w:t>The website</w:t>
      </w:r>
      <w:r w:rsidR="00876A7B">
        <w:t xml:space="preserve"> hosting the game</w:t>
      </w:r>
      <w:r>
        <w:t xml:space="preserve"> is written in PHP solely for its ability to include files (header and footer) so that the menu does not need to be copied and pasted on every single page.</w:t>
      </w:r>
      <w:r w:rsidR="00876A7B">
        <w:t xml:space="preserve"> There are no se</w:t>
      </w:r>
      <w:r w:rsidR="00C87C20">
        <w:t>rver-side elements to the</w:t>
      </w:r>
      <w:r w:rsidR="00975BD3">
        <w:t xml:space="preserve"> game</w:t>
      </w:r>
      <w:r w:rsidR="00C87C20">
        <w:t xml:space="preserve"> itself</w:t>
      </w:r>
      <w:r w:rsidR="00975BD3">
        <w:t>.</w:t>
      </w:r>
    </w:p>
    <w:p w:rsidR="00465D56" w:rsidRDefault="00310951" w:rsidP="005E5D64">
      <w:pPr>
        <w:sectPr w:rsidR="00465D56" w:rsidSect="00925D3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The below diagram gives an idea of the scope of the game and shows which files are dependent on which; this is very significant for deciding the</w:t>
      </w:r>
      <w:r w:rsidR="003B0779">
        <w:t xml:space="preserve"> file</w:t>
      </w:r>
      <w:r>
        <w:t xml:space="preserve"> </w:t>
      </w:r>
      <w:r w:rsidR="003B0779">
        <w:t>download order</w:t>
      </w:r>
      <w:r>
        <w:t xml:space="preserve"> in Run.js.</w:t>
      </w:r>
    </w:p>
    <w:p w:rsidR="00D451B4" w:rsidRDefault="0012454F" w:rsidP="005E5D64">
      <w:pPr>
        <w:sectPr w:rsidR="00D451B4" w:rsidSect="00D451B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CA"/>
        </w:rPr>
        <w:drawing>
          <wp:inline distT="0" distB="0" distL="0" distR="0">
            <wp:extent cx="8222615" cy="4386580"/>
            <wp:effectExtent l="19050" t="0" r="6985" b="0"/>
            <wp:docPr id="12" name="Picture 8" descr="C:\Users\Chris\Dropbox\Aberystwyth\Assignments\year_2\CS25010\Documentation\Functional Dependenc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\Dropbox\Aberystwyth\Assignments\year_2\CS25010\Documentation\Functional Dependenci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2615" cy="438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64" w:rsidRDefault="005E5D64" w:rsidP="005E5D64">
      <w:pPr>
        <w:pStyle w:val="Heading1"/>
      </w:pPr>
      <w:r>
        <w:t>Software Testing</w:t>
      </w:r>
    </w:p>
    <w:p w:rsidR="003D6AE0" w:rsidRDefault="001242C5" w:rsidP="003D6AE0">
      <w:r>
        <w:t xml:space="preserve">The biggest problems came from including audio. Safari </w:t>
      </w:r>
      <w:r w:rsidR="003D6AE0">
        <w:t xml:space="preserve">disables preload and </w:t>
      </w:r>
      <w:proofErr w:type="spellStart"/>
      <w:r w:rsidR="003D6AE0">
        <w:t>autoplay</w:t>
      </w:r>
      <w:proofErr w:type="spellEnd"/>
      <w:r w:rsidR="003D6AE0">
        <w:t xml:space="preserve"> for the benefit of its customers who may be on a cellular network and are charged for their data usage. Internet Explorer ran into similar problems. My attempts to play my game</w:t>
      </w:r>
      <w:r w:rsidR="00C87C20">
        <w:t xml:space="preserve"> in IE</w:t>
      </w:r>
      <w:r w:rsidR="003D6AE0">
        <w:t xml:space="preserve"> normally (with a</w:t>
      </w:r>
      <w:r w:rsidR="00C87C20">
        <w:t>udio) led to these messages in</w:t>
      </w:r>
      <w:r w:rsidR="003D6AE0">
        <w:t xml:space="preserve"> the console: </w:t>
      </w:r>
    </w:p>
    <w:p w:rsidR="001242C5" w:rsidRDefault="001242C5" w:rsidP="001242C5">
      <w:pPr>
        <w:jc w:val="center"/>
      </w:pPr>
      <w:r w:rsidRPr="001242C5">
        <w:rPr>
          <w:noProof/>
          <w:lang w:eastAsia="en-CA"/>
        </w:rPr>
        <w:drawing>
          <wp:inline distT="0" distB="0" distL="0" distR="0">
            <wp:extent cx="4260056" cy="4339855"/>
            <wp:effectExtent l="19050" t="0" r="7144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56" cy="434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2C5" w:rsidRPr="001242C5" w:rsidRDefault="00B858AE" w:rsidP="001242C5">
      <w:r>
        <w:t xml:space="preserve">The line in question attempts to alter the </w:t>
      </w:r>
      <w:proofErr w:type="spellStart"/>
      <w:r>
        <w:t>currentTime</w:t>
      </w:r>
      <w:proofErr w:type="spellEnd"/>
      <w:r>
        <w:t xml:space="preserve"> property of the audio element. It appears that the audio element is never loaded, presumably for similar reasons to Apple.</w:t>
      </w:r>
    </w:p>
    <w:p w:rsidR="005B5CB7" w:rsidRDefault="00B858AE" w:rsidP="0080719D">
      <w:r>
        <w:t xml:space="preserve">Other than the audio, Radioactive Evolution is more or less cross platform. </w:t>
      </w:r>
      <w:r w:rsidR="00FE14F6">
        <w:t>See this screenshot taken from the website:</w:t>
      </w:r>
    </w:p>
    <w:p w:rsidR="005B5CB7" w:rsidRDefault="0080719D" w:rsidP="00BA31A1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936615" cy="3193415"/>
            <wp:effectExtent l="19050" t="0" r="698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C20" w:rsidRDefault="0056422D" w:rsidP="003D038C">
      <w:r>
        <w:t>The game detects the user’s browser in Run.js and warns the user with an informative message if their browser is expected to have difficulties.</w:t>
      </w:r>
    </w:p>
    <w:p w:rsidR="00C87C20" w:rsidRDefault="00C87C20" w:rsidP="003D038C">
      <w:r>
        <w:rPr>
          <w:noProof/>
          <w:lang w:eastAsia="en-CA"/>
        </w:rPr>
        <w:drawing>
          <wp:inline distT="0" distB="0" distL="0" distR="0">
            <wp:extent cx="5937250" cy="4166870"/>
            <wp:effectExtent l="19050" t="0" r="635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1DD" w:rsidRDefault="00BD61DD" w:rsidP="003D038C">
      <w:r>
        <w:rPr>
          <w:noProof/>
          <w:lang w:eastAsia="en-CA"/>
        </w:rPr>
        <w:drawing>
          <wp:inline distT="0" distB="0" distL="0" distR="0">
            <wp:extent cx="5943600" cy="412115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1DD" w:rsidRDefault="00BD61DD" w:rsidP="005E5D64">
      <w:pPr>
        <w:pStyle w:val="Heading1"/>
        <w:sectPr w:rsidR="00BD61DD" w:rsidSect="00D451B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E5D64" w:rsidRDefault="005E5D64" w:rsidP="005E5D64">
      <w:pPr>
        <w:pStyle w:val="Heading1"/>
      </w:pPr>
      <w:r>
        <w:t>Reflections and future work</w:t>
      </w:r>
    </w:p>
    <w:p w:rsidR="005E5D64" w:rsidRPr="005E5D64" w:rsidRDefault="00674B58" w:rsidP="005E5D64">
      <w:r>
        <w:t>I’ve thought of a few improvements and tweaks I’d like to introduce in future versions of the game- a full list can be found in the game’s README file, or</w:t>
      </w:r>
      <w:r w:rsidR="00074F38">
        <w:t xml:space="preserve"> here</w:t>
      </w:r>
      <w:r>
        <w:t xml:space="preserve"> </w:t>
      </w:r>
      <w:hyperlink r:id="rId14" w:history="1">
        <w:r w:rsidRPr="00674B58">
          <w:rPr>
            <w:rStyle w:val="Hyperlink"/>
          </w:rPr>
          <w:t>on the website</w:t>
        </w:r>
      </w:hyperlink>
      <w:r>
        <w:t>.</w:t>
      </w:r>
      <w:r w:rsidR="004E2E89">
        <w:t xml:space="preserve"> The highest priority would be to get audio working on IE and Safari. More exciting developments might be the introduction of more challenging enemies</w:t>
      </w:r>
      <w:r w:rsidR="006F3C77">
        <w:t xml:space="preserve"> as levels progress</w:t>
      </w:r>
      <w:r w:rsidR="004E2E89">
        <w:t>, for example crabs which crawl along at sand level,  or jellyfish with far-reaching tentacles.</w:t>
      </w:r>
    </w:p>
    <w:p w:rsidR="00A5730C" w:rsidRPr="005E5D64" w:rsidRDefault="009D144C" w:rsidP="00E82E7C">
      <w:r>
        <w:t xml:space="preserve">Radioactive Evolution is now open source, made clear </w:t>
      </w:r>
      <w:r w:rsidR="004E2E89">
        <w:t>on</w:t>
      </w:r>
      <w:r>
        <w:t xml:space="preserve"> my website which offers documentation and a download link for the zipped software. I doubt that it has any commercial promise- the number of free </w:t>
      </w:r>
      <w:r w:rsidR="00FF4B1C">
        <w:t>online</w:t>
      </w:r>
      <w:r>
        <w:t xml:space="preserve"> games (</w:t>
      </w:r>
      <w:r w:rsidR="00FF4B1C">
        <w:t xml:space="preserve">HTML5, </w:t>
      </w:r>
      <w:r>
        <w:t xml:space="preserve">Flash or otherwise) is astonishing. Even if it began to make money, an enthusiast </w:t>
      </w:r>
      <w:r w:rsidR="004A5B67">
        <w:t>might</w:t>
      </w:r>
      <w:r>
        <w:t xml:space="preserve"> create a replica under a different name and the monetary value of my game would become negligible. My game is good, but I don’t think th</w:t>
      </w:r>
      <w:r w:rsidR="0078119D">
        <w:t>at this</w:t>
      </w:r>
      <w:r>
        <w:t xml:space="preserve"> platform is</w:t>
      </w:r>
      <w:r w:rsidR="004A5B67">
        <w:t xml:space="preserve"> commercially viable for a client-side game</w:t>
      </w:r>
      <w:r w:rsidR="006A2AB4">
        <w:t>, so I am happy for it to be put to use in the open source community.</w:t>
      </w:r>
    </w:p>
    <w:p w:rsidR="00B64D38" w:rsidRDefault="00B64D38"/>
    <w:sectPr w:rsidR="00B64D38" w:rsidSect="00D45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5254C"/>
    <w:multiLevelType w:val="multilevel"/>
    <w:tmpl w:val="8C62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9E6F2A"/>
    <w:multiLevelType w:val="hybridMultilevel"/>
    <w:tmpl w:val="B7A6E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B64D38"/>
    <w:rsid w:val="000241D9"/>
    <w:rsid w:val="00074F38"/>
    <w:rsid w:val="00081AFA"/>
    <w:rsid w:val="00093642"/>
    <w:rsid w:val="00095AA9"/>
    <w:rsid w:val="00096162"/>
    <w:rsid w:val="000C5805"/>
    <w:rsid w:val="000F3A56"/>
    <w:rsid w:val="0010436E"/>
    <w:rsid w:val="00104A0D"/>
    <w:rsid w:val="001242C5"/>
    <w:rsid w:val="0012454F"/>
    <w:rsid w:val="00143197"/>
    <w:rsid w:val="00144224"/>
    <w:rsid w:val="00191856"/>
    <w:rsid w:val="001960E5"/>
    <w:rsid w:val="001C3E5D"/>
    <w:rsid w:val="001D00DA"/>
    <w:rsid w:val="001D48E8"/>
    <w:rsid w:val="001D6A8A"/>
    <w:rsid w:val="001F4746"/>
    <w:rsid w:val="001F6A75"/>
    <w:rsid w:val="00214B77"/>
    <w:rsid w:val="00237C88"/>
    <w:rsid w:val="00243410"/>
    <w:rsid w:val="002438CA"/>
    <w:rsid w:val="00244B2B"/>
    <w:rsid w:val="002532B3"/>
    <w:rsid w:val="00253903"/>
    <w:rsid w:val="00256B42"/>
    <w:rsid w:val="00262470"/>
    <w:rsid w:val="00272533"/>
    <w:rsid w:val="00274B90"/>
    <w:rsid w:val="00277903"/>
    <w:rsid w:val="00282323"/>
    <w:rsid w:val="00285BB3"/>
    <w:rsid w:val="00295933"/>
    <w:rsid w:val="00297B70"/>
    <w:rsid w:val="002F5EC3"/>
    <w:rsid w:val="0030160E"/>
    <w:rsid w:val="00310951"/>
    <w:rsid w:val="0032548C"/>
    <w:rsid w:val="00337F67"/>
    <w:rsid w:val="00352DB4"/>
    <w:rsid w:val="00357D00"/>
    <w:rsid w:val="00374DCF"/>
    <w:rsid w:val="00397A07"/>
    <w:rsid w:val="003A285F"/>
    <w:rsid w:val="003B0779"/>
    <w:rsid w:val="003D038C"/>
    <w:rsid w:val="003D050F"/>
    <w:rsid w:val="003D20AC"/>
    <w:rsid w:val="003D6AE0"/>
    <w:rsid w:val="0040758F"/>
    <w:rsid w:val="00414E1D"/>
    <w:rsid w:val="00427070"/>
    <w:rsid w:val="00433556"/>
    <w:rsid w:val="00435D15"/>
    <w:rsid w:val="00443C4F"/>
    <w:rsid w:val="00450430"/>
    <w:rsid w:val="004527FB"/>
    <w:rsid w:val="00452B10"/>
    <w:rsid w:val="00465D56"/>
    <w:rsid w:val="00466C9D"/>
    <w:rsid w:val="00486CD8"/>
    <w:rsid w:val="004A5B67"/>
    <w:rsid w:val="004B357E"/>
    <w:rsid w:val="004B66A9"/>
    <w:rsid w:val="004B6A52"/>
    <w:rsid w:val="004C24A5"/>
    <w:rsid w:val="004C4407"/>
    <w:rsid w:val="004E2E89"/>
    <w:rsid w:val="004E504A"/>
    <w:rsid w:val="004E7689"/>
    <w:rsid w:val="00524083"/>
    <w:rsid w:val="00544CDA"/>
    <w:rsid w:val="005626A7"/>
    <w:rsid w:val="005632A1"/>
    <w:rsid w:val="0056422D"/>
    <w:rsid w:val="00571625"/>
    <w:rsid w:val="005B4CC3"/>
    <w:rsid w:val="005B5CB7"/>
    <w:rsid w:val="005B7574"/>
    <w:rsid w:val="005C7A26"/>
    <w:rsid w:val="005D452A"/>
    <w:rsid w:val="005D45E8"/>
    <w:rsid w:val="005D4746"/>
    <w:rsid w:val="005D6DD8"/>
    <w:rsid w:val="005E5D64"/>
    <w:rsid w:val="006011E4"/>
    <w:rsid w:val="00606992"/>
    <w:rsid w:val="00630726"/>
    <w:rsid w:val="006347B8"/>
    <w:rsid w:val="00644823"/>
    <w:rsid w:val="00660C83"/>
    <w:rsid w:val="00674B58"/>
    <w:rsid w:val="00682558"/>
    <w:rsid w:val="00683BB2"/>
    <w:rsid w:val="00684FEA"/>
    <w:rsid w:val="00685E2F"/>
    <w:rsid w:val="00691595"/>
    <w:rsid w:val="00693468"/>
    <w:rsid w:val="00694E96"/>
    <w:rsid w:val="006A2AB4"/>
    <w:rsid w:val="006A6923"/>
    <w:rsid w:val="006B684D"/>
    <w:rsid w:val="006C370A"/>
    <w:rsid w:val="006C6094"/>
    <w:rsid w:val="006D2940"/>
    <w:rsid w:val="006D4ABB"/>
    <w:rsid w:val="006D4F77"/>
    <w:rsid w:val="006F3C77"/>
    <w:rsid w:val="00713A92"/>
    <w:rsid w:val="0071567C"/>
    <w:rsid w:val="00715962"/>
    <w:rsid w:val="00727BE3"/>
    <w:rsid w:val="00750770"/>
    <w:rsid w:val="00773900"/>
    <w:rsid w:val="0078119D"/>
    <w:rsid w:val="007D4450"/>
    <w:rsid w:val="008038BF"/>
    <w:rsid w:val="0080719D"/>
    <w:rsid w:val="00807838"/>
    <w:rsid w:val="00810F73"/>
    <w:rsid w:val="0081104D"/>
    <w:rsid w:val="00827503"/>
    <w:rsid w:val="00831E5A"/>
    <w:rsid w:val="008426B2"/>
    <w:rsid w:val="00844880"/>
    <w:rsid w:val="0086086E"/>
    <w:rsid w:val="008763CF"/>
    <w:rsid w:val="00876A7B"/>
    <w:rsid w:val="008847C5"/>
    <w:rsid w:val="00895D32"/>
    <w:rsid w:val="008968DF"/>
    <w:rsid w:val="008B5D18"/>
    <w:rsid w:val="008C32CC"/>
    <w:rsid w:val="008D3DBA"/>
    <w:rsid w:val="0090181A"/>
    <w:rsid w:val="00901EBE"/>
    <w:rsid w:val="00902373"/>
    <w:rsid w:val="0090621E"/>
    <w:rsid w:val="009130AB"/>
    <w:rsid w:val="00925D3E"/>
    <w:rsid w:val="00946C6B"/>
    <w:rsid w:val="00975BD3"/>
    <w:rsid w:val="00990D87"/>
    <w:rsid w:val="009A7C11"/>
    <w:rsid w:val="009C278C"/>
    <w:rsid w:val="009C7402"/>
    <w:rsid w:val="009D144C"/>
    <w:rsid w:val="009D44BB"/>
    <w:rsid w:val="009D525C"/>
    <w:rsid w:val="009E3917"/>
    <w:rsid w:val="00A1526B"/>
    <w:rsid w:val="00A2212F"/>
    <w:rsid w:val="00A2355C"/>
    <w:rsid w:val="00A241CE"/>
    <w:rsid w:val="00A35233"/>
    <w:rsid w:val="00A44D45"/>
    <w:rsid w:val="00A5730C"/>
    <w:rsid w:val="00A96E13"/>
    <w:rsid w:val="00AB2786"/>
    <w:rsid w:val="00AC6DFF"/>
    <w:rsid w:val="00AE4B32"/>
    <w:rsid w:val="00AE73B5"/>
    <w:rsid w:val="00AF0918"/>
    <w:rsid w:val="00AF1C89"/>
    <w:rsid w:val="00B03923"/>
    <w:rsid w:val="00B13322"/>
    <w:rsid w:val="00B1630D"/>
    <w:rsid w:val="00B21C33"/>
    <w:rsid w:val="00B3401F"/>
    <w:rsid w:val="00B44ACA"/>
    <w:rsid w:val="00B64D38"/>
    <w:rsid w:val="00B6779F"/>
    <w:rsid w:val="00B73FAD"/>
    <w:rsid w:val="00B75E21"/>
    <w:rsid w:val="00B858AE"/>
    <w:rsid w:val="00B96D0D"/>
    <w:rsid w:val="00BA31A1"/>
    <w:rsid w:val="00BC19FF"/>
    <w:rsid w:val="00BD262A"/>
    <w:rsid w:val="00BD3E21"/>
    <w:rsid w:val="00BD61DD"/>
    <w:rsid w:val="00BE5CF4"/>
    <w:rsid w:val="00C168AA"/>
    <w:rsid w:val="00C27239"/>
    <w:rsid w:val="00C42F79"/>
    <w:rsid w:val="00C64F41"/>
    <w:rsid w:val="00C7468A"/>
    <w:rsid w:val="00C82A87"/>
    <w:rsid w:val="00C87C20"/>
    <w:rsid w:val="00CC53D2"/>
    <w:rsid w:val="00CD6541"/>
    <w:rsid w:val="00CF179E"/>
    <w:rsid w:val="00CF706F"/>
    <w:rsid w:val="00D0305C"/>
    <w:rsid w:val="00D20536"/>
    <w:rsid w:val="00D36E2E"/>
    <w:rsid w:val="00D451B4"/>
    <w:rsid w:val="00D45E2F"/>
    <w:rsid w:val="00D665A1"/>
    <w:rsid w:val="00D66C1B"/>
    <w:rsid w:val="00D84449"/>
    <w:rsid w:val="00DC1F8B"/>
    <w:rsid w:val="00DE0E75"/>
    <w:rsid w:val="00DE5BFF"/>
    <w:rsid w:val="00E006FB"/>
    <w:rsid w:val="00E14BB2"/>
    <w:rsid w:val="00E237F3"/>
    <w:rsid w:val="00E50C40"/>
    <w:rsid w:val="00E639E3"/>
    <w:rsid w:val="00E64D9A"/>
    <w:rsid w:val="00E772FC"/>
    <w:rsid w:val="00E77416"/>
    <w:rsid w:val="00E82E7C"/>
    <w:rsid w:val="00E92C17"/>
    <w:rsid w:val="00EC7B5D"/>
    <w:rsid w:val="00ED4D9F"/>
    <w:rsid w:val="00ED7F7D"/>
    <w:rsid w:val="00F12A69"/>
    <w:rsid w:val="00F25659"/>
    <w:rsid w:val="00F41A69"/>
    <w:rsid w:val="00F504FC"/>
    <w:rsid w:val="00F5393A"/>
    <w:rsid w:val="00F63AD2"/>
    <w:rsid w:val="00F70F4B"/>
    <w:rsid w:val="00F76829"/>
    <w:rsid w:val="00F93412"/>
    <w:rsid w:val="00F96001"/>
    <w:rsid w:val="00FA2B57"/>
    <w:rsid w:val="00FA5565"/>
    <w:rsid w:val="00FA7342"/>
    <w:rsid w:val="00FA7934"/>
    <w:rsid w:val="00FB56AC"/>
    <w:rsid w:val="00FD7532"/>
    <w:rsid w:val="00FE14F6"/>
    <w:rsid w:val="00FF4B1C"/>
    <w:rsid w:val="00FF4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3E"/>
  </w:style>
  <w:style w:type="paragraph" w:styleId="Heading1">
    <w:name w:val="heading 1"/>
    <w:basedOn w:val="Normal"/>
    <w:next w:val="Normal"/>
    <w:link w:val="Heading1Char"/>
    <w:uiPriority w:val="9"/>
    <w:qFormat/>
    <w:rsid w:val="00B64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D3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64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4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estern">
    <w:name w:val="western"/>
    <w:basedOn w:val="Normal"/>
    <w:rsid w:val="005E5D6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5E5D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F47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47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5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A7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B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users.aber.ac.uk/cba1/iwp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users.aber.ac.uk/cba1/iwp/document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EE565D-BE06-41C0-809F-48C2D43F3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986</Words>
  <Characters>5625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Executive Summary</vt:lpstr>
      <vt:lpstr>    Game Description</vt:lpstr>
      <vt:lpstr>    Activity Diagram</vt:lpstr>
      <vt:lpstr>    Storyboard</vt:lpstr>
      <vt:lpstr>Technical Overview</vt:lpstr>
      <vt:lpstr>Software Testing</vt:lpstr>
      <vt:lpstr/>
      <vt:lpstr>Reflections and future work</vt:lpstr>
    </vt:vector>
  </TitlesOfParts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59</cp:revision>
  <cp:lastPrinted>2013-04-11T21:45:00Z</cp:lastPrinted>
  <dcterms:created xsi:type="dcterms:W3CDTF">2013-04-01T13:20:00Z</dcterms:created>
  <dcterms:modified xsi:type="dcterms:W3CDTF">2013-04-11T22:11:00Z</dcterms:modified>
</cp:coreProperties>
</file>