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8EE94" w14:textId="4376EC7E" w:rsidR="00796696" w:rsidRDefault="00796696">
      <w:pPr>
        <w:rPr>
          <w:rFonts w:ascii="Times New Roman" w:hAnsi="Times New Roman" w:cs="Times New Roman"/>
        </w:rPr>
      </w:pPr>
      <w:r>
        <w:rPr>
          <w:rFonts w:ascii="Times New Roman" w:hAnsi="Times New Roman" w:cs="Times New Roman"/>
        </w:rPr>
        <w:t>To the CIO of Citibank,</w:t>
      </w:r>
    </w:p>
    <w:p w14:paraId="07E52CBE" w14:textId="33A568D4" w:rsidR="00796696" w:rsidRDefault="00796696">
      <w:pPr>
        <w:rPr>
          <w:rFonts w:ascii="Times New Roman" w:hAnsi="Times New Roman" w:cs="Times New Roman"/>
        </w:rPr>
      </w:pPr>
      <w:r>
        <w:rPr>
          <w:rFonts w:ascii="Times New Roman" w:hAnsi="Times New Roman" w:cs="Times New Roman"/>
        </w:rPr>
        <w:t xml:space="preserve">   The purpose of this evaluation is to assess the organization’s current cybersecurity </w:t>
      </w:r>
      <w:r w:rsidR="00CF04E9">
        <w:rPr>
          <w:rFonts w:ascii="Times New Roman" w:hAnsi="Times New Roman" w:cs="Times New Roman"/>
        </w:rPr>
        <w:t>performance</w:t>
      </w:r>
      <w:r>
        <w:rPr>
          <w:rFonts w:ascii="Times New Roman" w:hAnsi="Times New Roman" w:cs="Times New Roman"/>
        </w:rPr>
        <w:t xml:space="preserve"> through the lens of the NIST Cybersecurity Framework (</w:t>
      </w:r>
      <w:r w:rsidR="000726F4">
        <w:rPr>
          <w:rFonts w:ascii="Times New Roman" w:hAnsi="Times New Roman" w:cs="Times New Roman"/>
        </w:rPr>
        <w:t>V</w:t>
      </w:r>
      <w:r>
        <w:rPr>
          <w:rFonts w:ascii="Times New Roman" w:hAnsi="Times New Roman" w:cs="Times New Roman"/>
        </w:rPr>
        <w:t xml:space="preserve">ersion 1.1). This assessment aims to determine </w:t>
      </w:r>
      <w:r w:rsidR="00CF04E9">
        <w:rPr>
          <w:rFonts w:ascii="Times New Roman" w:hAnsi="Times New Roman" w:cs="Times New Roman"/>
        </w:rPr>
        <w:t xml:space="preserve">the </w:t>
      </w:r>
      <w:r>
        <w:rPr>
          <w:rFonts w:ascii="Times New Roman" w:hAnsi="Times New Roman" w:cs="Times New Roman"/>
        </w:rPr>
        <w:t>strengths</w:t>
      </w:r>
      <w:r w:rsidR="00CF04E9">
        <w:rPr>
          <w:rFonts w:ascii="Times New Roman" w:hAnsi="Times New Roman" w:cs="Times New Roman"/>
        </w:rPr>
        <w:t xml:space="preserve"> and </w:t>
      </w:r>
      <w:r>
        <w:rPr>
          <w:rFonts w:ascii="Times New Roman" w:hAnsi="Times New Roman" w:cs="Times New Roman"/>
        </w:rPr>
        <w:t>weaknesses</w:t>
      </w:r>
      <w:r w:rsidR="00CF04E9">
        <w:rPr>
          <w:rFonts w:ascii="Times New Roman" w:hAnsi="Times New Roman" w:cs="Times New Roman"/>
        </w:rPr>
        <w:t xml:space="preserve"> of Citibank’s practices. Additionally, the evaluation will shed light on opportunities </w:t>
      </w:r>
      <w:r w:rsidR="00CF04E9" w:rsidRPr="00CF04E9">
        <w:rPr>
          <w:rFonts w:ascii="Times New Roman" w:hAnsi="Times New Roman" w:cs="Times New Roman"/>
        </w:rPr>
        <w:t xml:space="preserve">for improvement </w:t>
      </w:r>
      <w:r w:rsidR="00CF04E9">
        <w:rPr>
          <w:rFonts w:ascii="Times New Roman" w:hAnsi="Times New Roman" w:cs="Times New Roman"/>
        </w:rPr>
        <w:t xml:space="preserve">and offer recommendations to enhance the security maturity of the organization. </w:t>
      </w:r>
    </w:p>
    <w:p w14:paraId="7742C0DB" w14:textId="2846FC5D" w:rsidR="00CF04E9" w:rsidRDefault="00CF04E9">
      <w:pPr>
        <w:rPr>
          <w:rFonts w:ascii="Times New Roman" w:hAnsi="Times New Roman" w:cs="Times New Roman"/>
        </w:rPr>
      </w:pPr>
      <w:r>
        <w:rPr>
          <w:rFonts w:ascii="Times New Roman" w:hAnsi="Times New Roman" w:cs="Times New Roman"/>
        </w:rPr>
        <w:t xml:space="preserve">   Before present</w:t>
      </w:r>
      <w:r w:rsidR="00E21136">
        <w:rPr>
          <w:rFonts w:ascii="Times New Roman" w:hAnsi="Times New Roman" w:cs="Times New Roman"/>
        </w:rPr>
        <w:t>ing</w:t>
      </w:r>
      <w:r>
        <w:rPr>
          <w:rFonts w:ascii="Times New Roman" w:hAnsi="Times New Roman" w:cs="Times New Roman"/>
        </w:rPr>
        <w:t xml:space="preserve"> </w:t>
      </w:r>
      <w:r w:rsidR="00E21136">
        <w:rPr>
          <w:rFonts w:ascii="Times New Roman" w:hAnsi="Times New Roman" w:cs="Times New Roman"/>
        </w:rPr>
        <w:t>the</w:t>
      </w:r>
      <w:r>
        <w:rPr>
          <w:rFonts w:ascii="Times New Roman" w:hAnsi="Times New Roman" w:cs="Times New Roman"/>
        </w:rPr>
        <w:t xml:space="preserve"> findings, it is important to understand the framework used for evaluation. </w:t>
      </w:r>
      <w:r w:rsidR="001C4D22">
        <w:rPr>
          <w:rFonts w:ascii="Times New Roman" w:hAnsi="Times New Roman" w:cs="Times New Roman"/>
        </w:rPr>
        <w:t>For context, t</w:t>
      </w:r>
      <w:r w:rsidRPr="00CF04E9">
        <w:rPr>
          <w:rFonts w:ascii="Times New Roman" w:hAnsi="Times New Roman" w:cs="Times New Roman"/>
        </w:rPr>
        <w:t>he National Institute of Standards and Technology</w:t>
      </w:r>
      <w:r>
        <w:rPr>
          <w:rFonts w:ascii="Times New Roman" w:hAnsi="Times New Roman" w:cs="Times New Roman"/>
        </w:rPr>
        <w:t xml:space="preserve"> </w:t>
      </w:r>
      <w:r w:rsidRPr="00CF04E9">
        <w:rPr>
          <w:rFonts w:ascii="Times New Roman" w:hAnsi="Times New Roman" w:cs="Times New Roman"/>
        </w:rPr>
        <w:t>Cybersecurity Framework (</w:t>
      </w:r>
      <w:r w:rsidR="001C4D22">
        <w:rPr>
          <w:rFonts w:ascii="Times New Roman" w:hAnsi="Times New Roman" w:cs="Times New Roman"/>
        </w:rPr>
        <w:t xml:space="preserve">or </w:t>
      </w:r>
      <w:r>
        <w:rPr>
          <w:rFonts w:ascii="Times New Roman" w:hAnsi="Times New Roman" w:cs="Times New Roman"/>
        </w:rPr>
        <w:t xml:space="preserve">NIST </w:t>
      </w:r>
      <w:r w:rsidRPr="00CF04E9">
        <w:rPr>
          <w:rFonts w:ascii="Times New Roman" w:hAnsi="Times New Roman" w:cs="Times New Roman"/>
        </w:rPr>
        <w:t>CSF</w:t>
      </w:r>
      <w:r w:rsidR="001C4D22">
        <w:rPr>
          <w:rFonts w:ascii="Times New Roman" w:hAnsi="Times New Roman" w:cs="Times New Roman"/>
        </w:rPr>
        <w:t xml:space="preserve"> for short</w:t>
      </w:r>
      <w:r w:rsidRPr="00CF04E9">
        <w:rPr>
          <w:rFonts w:ascii="Times New Roman" w:hAnsi="Times New Roman" w:cs="Times New Roman"/>
        </w:rPr>
        <w:t xml:space="preserve">) is a globally recognized framework designed to guide organizations in managing and mitigating cybersecurity risks. </w:t>
      </w:r>
      <w:r>
        <w:rPr>
          <w:rFonts w:ascii="Times New Roman" w:hAnsi="Times New Roman" w:cs="Times New Roman"/>
        </w:rPr>
        <w:t>Version 1.1 of this framework</w:t>
      </w:r>
      <w:r w:rsidRPr="00CF04E9">
        <w:rPr>
          <w:rFonts w:ascii="Times New Roman" w:hAnsi="Times New Roman" w:cs="Times New Roman"/>
        </w:rPr>
        <w:t xml:space="preserve"> consists of five core functions: Identify, Protect, Detect, Respond, and Recover</w:t>
      </w:r>
      <w:r>
        <w:rPr>
          <w:rFonts w:ascii="Times New Roman" w:hAnsi="Times New Roman" w:cs="Times New Roman"/>
        </w:rPr>
        <w:t xml:space="preserve">. </w:t>
      </w:r>
    </w:p>
    <w:p w14:paraId="5870EE40" w14:textId="73DA6E54" w:rsidR="00CF04E9" w:rsidRDefault="000726F4" w:rsidP="00CF04E9">
      <w:pPr>
        <w:pStyle w:val="ListParagraph"/>
        <w:numPr>
          <w:ilvl w:val="0"/>
          <w:numId w:val="1"/>
        </w:numPr>
        <w:rPr>
          <w:rFonts w:ascii="Times New Roman" w:hAnsi="Times New Roman" w:cs="Times New Roman"/>
        </w:rPr>
      </w:pPr>
      <w:r>
        <w:rPr>
          <w:rFonts w:ascii="Times New Roman" w:hAnsi="Times New Roman" w:cs="Times New Roman"/>
          <w:b/>
          <w:bCs/>
        </w:rPr>
        <w:t>“</w:t>
      </w:r>
      <w:r w:rsidR="00CF04E9" w:rsidRPr="000726F4">
        <w:rPr>
          <w:rFonts w:ascii="Times New Roman" w:hAnsi="Times New Roman" w:cs="Times New Roman"/>
          <w:b/>
          <w:bCs/>
        </w:rPr>
        <w:t>Identify</w:t>
      </w:r>
      <w:r>
        <w:rPr>
          <w:rFonts w:ascii="Times New Roman" w:hAnsi="Times New Roman" w:cs="Times New Roman"/>
          <w:b/>
          <w:bCs/>
        </w:rPr>
        <w:t>”</w:t>
      </w:r>
      <w:r w:rsidR="00CF04E9" w:rsidRPr="00CF04E9">
        <w:rPr>
          <w:rFonts w:ascii="Times New Roman" w:hAnsi="Times New Roman" w:cs="Times New Roman"/>
        </w:rPr>
        <w:t xml:space="preserve"> refers to an organization’s ability to comprehensively manage cybersecurity risks </w:t>
      </w:r>
      <w:r w:rsidR="00CF04E9">
        <w:rPr>
          <w:rFonts w:ascii="Times New Roman" w:hAnsi="Times New Roman" w:cs="Times New Roman"/>
        </w:rPr>
        <w:t>on systems, people, assets, data, and capabilities.</w:t>
      </w:r>
    </w:p>
    <w:p w14:paraId="08F48A30" w14:textId="0A447D68" w:rsidR="00CF04E9" w:rsidRDefault="000726F4" w:rsidP="00CF04E9">
      <w:pPr>
        <w:pStyle w:val="ListParagraph"/>
        <w:numPr>
          <w:ilvl w:val="0"/>
          <w:numId w:val="1"/>
        </w:numPr>
        <w:rPr>
          <w:rFonts w:ascii="Times New Roman" w:hAnsi="Times New Roman" w:cs="Times New Roman"/>
        </w:rPr>
      </w:pPr>
      <w:r>
        <w:rPr>
          <w:rFonts w:ascii="Times New Roman" w:hAnsi="Times New Roman" w:cs="Times New Roman"/>
          <w:b/>
          <w:bCs/>
        </w:rPr>
        <w:t>“</w:t>
      </w:r>
      <w:r w:rsidR="00CF04E9" w:rsidRPr="000726F4">
        <w:rPr>
          <w:rFonts w:ascii="Times New Roman" w:hAnsi="Times New Roman" w:cs="Times New Roman"/>
          <w:b/>
          <w:bCs/>
        </w:rPr>
        <w:t>Protect</w:t>
      </w:r>
      <w:r>
        <w:rPr>
          <w:rFonts w:ascii="Times New Roman" w:hAnsi="Times New Roman" w:cs="Times New Roman"/>
          <w:b/>
          <w:bCs/>
        </w:rPr>
        <w:t>”</w:t>
      </w:r>
      <w:r w:rsidR="00CF04E9">
        <w:rPr>
          <w:rFonts w:ascii="Times New Roman" w:hAnsi="Times New Roman" w:cs="Times New Roman"/>
        </w:rPr>
        <w:t xml:space="preserve"> is the </w:t>
      </w:r>
      <w:r>
        <w:rPr>
          <w:rFonts w:ascii="Times New Roman" w:hAnsi="Times New Roman" w:cs="Times New Roman"/>
        </w:rPr>
        <w:t xml:space="preserve">ability to limit and/or contain the impact of potential threats to the organization.  This can be accomplished through access controls, training, data security, and so on. </w:t>
      </w:r>
    </w:p>
    <w:p w14:paraId="4D9DBC4D" w14:textId="77777777" w:rsidR="000726F4" w:rsidRPr="000726F4" w:rsidRDefault="000726F4" w:rsidP="00CF04E9">
      <w:pPr>
        <w:pStyle w:val="ListParagraph"/>
        <w:numPr>
          <w:ilvl w:val="0"/>
          <w:numId w:val="1"/>
        </w:numPr>
        <w:rPr>
          <w:rFonts w:ascii="Times New Roman" w:hAnsi="Times New Roman" w:cs="Times New Roman"/>
          <w:b/>
          <w:bCs/>
        </w:rPr>
      </w:pPr>
      <w:r>
        <w:rPr>
          <w:rFonts w:ascii="Times New Roman" w:hAnsi="Times New Roman" w:cs="Times New Roman"/>
          <w:b/>
          <w:bCs/>
        </w:rPr>
        <w:t>“</w:t>
      </w:r>
      <w:r w:rsidRPr="000726F4">
        <w:rPr>
          <w:rFonts w:ascii="Times New Roman" w:hAnsi="Times New Roman" w:cs="Times New Roman"/>
          <w:b/>
          <w:bCs/>
        </w:rPr>
        <w:t>Detect</w:t>
      </w:r>
      <w:r>
        <w:rPr>
          <w:rFonts w:ascii="Times New Roman" w:hAnsi="Times New Roman" w:cs="Times New Roman"/>
          <w:b/>
          <w:bCs/>
        </w:rPr>
        <w:t xml:space="preserve">” </w:t>
      </w:r>
      <w:r>
        <w:rPr>
          <w:rFonts w:ascii="Times New Roman" w:hAnsi="Times New Roman" w:cs="Times New Roman"/>
        </w:rPr>
        <w:t>is associated with the development and implementation of activities that identify cybersecurity events within a reasonable period. Examples of cybersecurity events may include ransomware, phishing, malware, and data breaches.</w:t>
      </w:r>
    </w:p>
    <w:p w14:paraId="0853B3C0" w14:textId="41208833" w:rsidR="000726F4" w:rsidRPr="000726F4" w:rsidRDefault="000726F4" w:rsidP="00CF04E9">
      <w:pPr>
        <w:pStyle w:val="ListParagraph"/>
        <w:numPr>
          <w:ilvl w:val="0"/>
          <w:numId w:val="1"/>
        </w:numPr>
        <w:rPr>
          <w:rFonts w:ascii="Times New Roman" w:hAnsi="Times New Roman" w:cs="Times New Roman"/>
          <w:b/>
          <w:bCs/>
        </w:rPr>
      </w:pPr>
      <w:r>
        <w:rPr>
          <w:rFonts w:ascii="Times New Roman" w:hAnsi="Times New Roman" w:cs="Times New Roman"/>
          <w:b/>
          <w:bCs/>
        </w:rPr>
        <w:t>“Respond”</w:t>
      </w:r>
      <w:r>
        <w:rPr>
          <w:rFonts w:ascii="Times New Roman" w:hAnsi="Times New Roman" w:cs="Times New Roman"/>
        </w:rPr>
        <w:t xml:space="preserve"> must be done as soon as a cybersecurity event is discovered. This function regards actions that will be taken by the organization to combat against the detected cybersecurity eve</w:t>
      </w:r>
      <w:r w:rsidR="00AD61A5">
        <w:rPr>
          <w:rFonts w:ascii="Times New Roman" w:hAnsi="Times New Roman" w:cs="Times New Roman"/>
        </w:rPr>
        <w:t>n</w:t>
      </w:r>
      <w:r>
        <w:rPr>
          <w:rFonts w:ascii="Times New Roman" w:hAnsi="Times New Roman" w:cs="Times New Roman"/>
        </w:rPr>
        <w:t>t.</w:t>
      </w:r>
    </w:p>
    <w:p w14:paraId="5D61FE44" w14:textId="37E2827A" w:rsidR="00AD61A5" w:rsidRPr="003B5BA6" w:rsidRDefault="000726F4" w:rsidP="003B5BA6">
      <w:pPr>
        <w:pStyle w:val="ListParagraph"/>
        <w:numPr>
          <w:ilvl w:val="0"/>
          <w:numId w:val="1"/>
        </w:numPr>
        <w:rPr>
          <w:rFonts w:ascii="Times New Roman" w:hAnsi="Times New Roman" w:cs="Times New Roman"/>
          <w:b/>
          <w:bCs/>
        </w:rPr>
      </w:pPr>
      <w:r>
        <w:rPr>
          <w:rFonts w:ascii="Times New Roman" w:hAnsi="Times New Roman" w:cs="Times New Roman"/>
          <w:b/>
          <w:bCs/>
        </w:rPr>
        <w:t xml:space="preserve">“Recover” </w:t>
      </w:r>
      <w:r w:rsidR="00AD61A5">
        <w:rPr>
          <w:rFonts w:ascii="Times New Roman" w:hAnsi="Times New Roman" w:cs="Times New Roman"/>
        </w:rPr>
        <w:t>is the process of returning to normal operations. The amount of time needed to recover depends on the impact of the cybersecurity event and the overall success of mitigations that were already in place.</w:t>
      </w:r>
    </w:p>
    <w:p w14:paraId="0F609D66" w14:textId="3E6060CC" w:rsidR="00AD61A5" w:rsidRDefault="00AD61A5" w:rsidP="00AD61A5">
      <w:pPr>
        <w:rPr>
          <w:rFonts w:ascii="Times New Roman" w:hAnsi="Times New Roman" w:cs="Times New Roman"/>
        </w:rPr>
      </w:pPr>
      <w:r>
        <w:rPr>
          <w:rFonts w:ascii="Times New Roman" w:hAnsi="Times New Roman" w:cs="Times New Roman"/>
        </w:rPr>
        <w:t xml:space="preserve">   The reason NIST CSF Version 1.1 was selected for evaluation was due to its flexibility and universal applications across industries of all sizes. To clarify, the framework tolerates unique customizations based on specific organizational needs in accordance </w:t>
      </w:r>
      <w:r w:rsidR="001C4D22">
        <w:rPr>
          <w:rFonts w:ascii="Times New Roman" w:hAnsi="Times New Roman" w:cs="Times New Roman"/>
        </w:rPr>
        <w:t>with</w:t>
      </w:r>
      <w:r>
        <w:rPr>
          <w:rFonts w:ascii="Times New Roman" w:hAnsi="Times New Roman" w:cs="Times New Roman"/>
        </w:rPr>
        <w:t xml:space="preserve"> other standards such as ISO 27001, GDPR, and PCI DSS.</w:t>
      </w:r>
    </w:p>
    <w:p w14:paraId="14D2DCC5" w14:textId="04C4A06D" w:rsidR="00AD61A5" w:rsidRDefault="00AD61A5" w:rsidP="00AD61A5">
      <w:pPr>
        <w:rPr>
          <w:rFonts w:ascii="Times New Roman" w:hAnsi="Times New Roman" w:cs="Times New Roman"/>
        </w:rPr>
      </w:pPr>
      <w:r>
        <w:rPr>
          <w:rFonts w:ascii="Times New Roman" w:hAnsi="Times New Roman" w:cs="Times New Roman"/>
        </w:rPr>
        <w:t xml:space="preserve">   </w:t>
      </w:r>
      <w:r w:rsidR="001C4D22">
        <w:rPr>
          <w:rFonts w:ascii="Times New Roman" w:hAnsi="Times New Roman" w:cs="Times New Roman"/>
        </w:rPr>
        <w:t>T</w:t>
      </w:r>
      <w:r w:rsidR="00E21136">
        <w:rPr>
          <w:rFonts w:ascii="Times New Roman" w:hAnsi="Times New Roman" w:cs="Times New Roman"/>
        </w:rPr>
        <w:t>h orchestration of the</w:t>
      </w:r>
      <w:r w:rsidR="001C4D22">
        <w:rPr>
          <w:rFonts w:ascii="Times New Roman" w:hAnsi="Times New Roman" w:cs="Times New Roman"/>
        </w:rPr>
        <w:t xml:space="preserve"> evaluation</w:t>
      </w:r>
      <w:r w:rsidR="00E21136">
        <w:rPr>
          <w:rFonts w:ascii="Times New Roman" w:hAnsi="Times New Roman" w:cs="Times New Roman"/>
        </w:rPr>
        <w:t xml:space="preserve"> b</w:t>
      </w:r>
      <w:r w:rsidR="001C4D22">
        <w:rPr>
          <w:rFonts w:ascii="Times New Roman" w:hAnsi="Times New Roman" w:cs="Times New Roman"/>
        </w:rPr>
        <w:t xml:space="preserve">egan by aligning the organization’s current security controls with the core functions and categories listed in the framework. Next, research was conducted on Citibank’s IT security teams, administrators, and other employees to assess the overall implementations </w:t>
      </w:r>
      <w:r w:rsidR="00CE528E">
        <w:rPr>
          <w:rFonts w:ascii="Times New Roman" w:hAnsi="Times New Roman" w:cs="Times New Roman"/>
        </w:rPr>
        <w:t xml:space="preserve">and effectiveness </w:t>
      </w:r>
      <w:r w:rsidR="001C4D22">
        <w:rPr>
          <w:rFonts w:ascii="Times New Roman" w:hAnsi="Times New Roman" w:cs="Times New Roman"/>
        </w:rPr>
        <w:t xml:space="preserve">of cybersecurity across </w:t>
      </w:r>
      <w:r w:rsidR="00CE528E">
        <w:rPr>
          <w:rFonts w:ascii="Times New Roman" w:hAnsi="Times New Roman" w:cs="Times New Roman"/>
        </w:rPr>
        <w:t>the organization’s</w:t>
      </w:r>
      <w:r w:rsidR="001C4D22">
        <w:rPr>
          <w:rFonts w:ascii="Times New Roman" w:hAnsi="Times New Roman" w:cs="Times New Roman"/>
        </w:rPr>
        <w:t xml:space="preserve"> assets. A total of 118 implementations were evaluated using a </w:t>
      </w:r>
      <w:r w:rsidR="00CE528E">
        <w:rPr>
          <w:rFonts w:ascii="Times New Roman" w:hAnsi="Times New Roman" w:cs="Times New Roman"/>
        </w:rPr>
        <w:t xml:space="preserve">maturity level ranging from 1-5. A rating of 1 signifies the lack or absence of cybersecurity, whereas a 5 represents the highest level of maturity in the given practice. </w:t>
      </w:r>
    </w:p>
    <w:p w14:paraId="4FCFF24B" w14:textId="5B65ADBF" w:rsidR="00CE528E" w:rsidRDefault="00CE528E" w:rsidP="00AD61A5">
      <w:pPr>
        <w:rPr>
          <w:rFonts w:ascii="Times New Roman" w:hAnsi="Times New Roman" w:cs="Times New Roman"/>
        </w:rPr>
      </w:pPr>
      <w:r>
        <w:rPr>
          <w:rFonts w:ascii="Times New Roman" w:hAnsi="Times New Roman" w:cs="Times New Roman"/>
        </w:rPr>
        <w:lastRenderedPageBreak/>
        <w:t xml:space="preserve">   At the very least, organizations should aim for a maturity level of 3 across all core functions of the NIST Cybersecurity Framework (</w:t>
      </w:r>
      <w:r w:rsidRPr="00CF04E9">
        <w:rPr>
          <w:rFonts w:ascii="Times New Roman" w:hAnsi="Times New Roman" w:cs="Times New Roman"/>
        </w:rPr>
        <w:t>Identify, Protect, Detect, Respond,</w:t>
      </w:r>
      <w:r>
        <w:rPr>
          <w:rFonts w:ascii="Times New Roman" w:hAnsi="Times New Roman" w:cs="Times New Roman"/>
        </w:rPr>
        <w:t xml:space="preserve"> </w:t>
      </w:r>
      <w:r w:rsidRPr="00CF04E9">
        <w:rPr>
          <w:rFonts w:ascii="Times New Roman" w:hAnsi="Times New Roman" w:cs="Times New Roman"/>
        </w:rPr>
        <w:t>Recover</w:t>
      </w:r>
      <w:r>
        <w:rPr>
          <w:rFonts w:ascii="Times New Roman" w:hAnsi="Times New Roman" w:cs="Times New Roman"/>
        </w:rPr>
        <w:t xml:space="preserve">). </w:t>
      </w:r>
      <w:r w:rsidR="001676E5">
        <w:rPr>
          <w:rFonts w:ascii="Times New Roman" w:hAnsi="Times New Roman" w:cs="Times New Roman"/>
        </w:rPr>
        <w:t>The maturity level of Citibank in terms of the framework can be seen below:</w:t>
      </w:r>
    </w:p>
    <w:p w14:paraId="56F78761" w14:textId="6429EBEA" w:rsidR="001676E5" w:rsidRDefault="001676E5" w:rsidP="001676E5">
      <w:pPr>
        <w:pStyle w:val="ListParagraph"/>
        <w:numPr>
          <w:ilvl w:val="0"/>
          <w:numId w:val="2"/>
        </w:numPr>
        <w:rPr>
          <w:rFonts w:ascii="Times New Roman" w:hAnsi="Times New Roman" w:cs="Times New Roman"/>
        </w:rPr>
      </w:pPr>
      <w:r>
        <w:rPr>
          <w:rFonts w:ascii="Times New Roman" w:hAnsi="Times New Roman" w:cs="Times New Roman"/>
          <w:b/>
          <w:bCs/>
        </w:rPr>
        <w:t xml:space="preserve">Identify – </w:t>
      </w:r>
      <w:r>
        <w:rPr>
          <w:rFonts w:ascii="Times New Roman" w:hAnsi="Times New Roman" w:cs="Times New Roman"/>
        </w:rPr>
        <w:t xml:space="preserve">2.98 out of 5 </w:t>
      </w:r>
    </w:p>
    <w:p w14:paraId="0CFAE5C4" w14:textId="2FA81784" w:rsidR="001676E5" w:rsidRDefault="001676E5" w:rsidP="001676E5">
      <w:pPr>
        <w:pStyle w:val="ListParagraph"/>
        <w:numPr>
          <w:ilvl w:val="0"/>
          <w:numId w:val="2"/>
        </w:numPr>
        <w:rPr>
          <w:rFonts w:ascii="Times New Roman" w:hAnsi="Times New Roman" w:cs="Times New Roman"/>
        </w:rPr>
      </w:pPr>
      <w:r>
        <w:rPr>
          <w:rFonts w:ascii="Times New Roman" w:hAnsi="Times New Roman" w:cs="Times New Roman"/>
          <w:b/>
          <w:bCs/>
        </w:rPr>
        <w:t>Protect –</w:t>
      </w:r>
      <w:r>
        <w:rPr>
          <w:rFonts w:ascii="Times New Roman" w:hAnsi="Times New Roman" w:cs="Times New Roman"/>
        </w:rPr>
        <w:t xml:space="preserve"> 2.93 out of 2</w:t>
      </w:r>
    </w:p>
    <w:p w14:paraId="7945BBE9" w14:textId="0A8C2709" w:rsidR="001676E5" w:rsidRDefault="001676E5" w:rsidP="001676E5">
      <w:pPr>
        <w:pStyle w:val="ListParagraph"/>
        <w:numPr>
          <w:ilvl w:val="0"/>
          <w:numId w:val="2"/>
        </w:numPr>
        <w:rPr>
          <w:rFonts w:ascii="Times New Roman" w:hAnsi="Times New Roman" w:cs="Times New Roman"/>
        </w:rPr>
      </w:pPr>
      <w:r>
        <w:rPr>
          <w:rFonts w:ascii="Times New Roman" w:hAnsi="Times New Roman" w:cs="Times New Roman"/>
          <w:b/>
          <w:bCs/>
        </w:rPr>
        <w:t>Detect –</w:t>
      </w:r>
      <w:r>
        <w:rPr>
          <w:rFonts w:ascii="Times New Roman" w:hAnsi="Times New Roman" w:cs="Times New Roman"/>
        </w:rPr>
        <w:t xml:space="preserve"> 3.33 out of 5</w:t>
      </w:r>
    </w:p>
    <w:p w14:paraId="3B0FB103" w14:textId="33102271" w:rsidR="001676E5" w:rsidRPr="001676E5" w:rsidRDefault="001676E5" w:rsidP="001676E5">
      <w:pPr>
        <w:pStyle w:val="ListParagraph"/>
        <w:numPr>
          <w:ilvl w:val="0"/>
          <w:numId w:val="2"/>
        </w:numPr>
        <w:rPr>
          <w:rFonts w:ascii="Times New Roman" w:hAnsi="Times New Roman" w:cs="Times New Roman"/>
          <w:b/>
          <w:bCs/>
        </w:rPr>
      </w:pPr>
      <w:r w:rsidRPr="001676E5">
        <w:rPr>
          <w:rFonts w:ascii="Times New Roman" w:hAnsi="Times New Roman" w:cs="Times New Roman"/>
          <w:b/>
          <w:bCs/>
        </w:rPr>
        <w:t xml:space="preserve">Respond – </w:t>
      </w:r>
      <w:r>
        <w:rPr>
          <w:rFonts w:ascii="Times New Roman" w:hAnsi="Times New Roman" w:cs="Times New Roman"/>
        </w:rPr>
        <w:t>3.56 out of 5</w:t>
      </w:r>
    </w:p>
    <w:p w14:paraId="3CE98175" w14:textId="491A0B8A" w:rsidR="001676E5" w:rsidRPr="003B5BA6" w:rsidRDefault="001676E5" w:rsidP="001676E5">
      <w:pPr>
        <w:pStyle w:val="ListParagraph"/>
        <w:numPr>
          <w:ilvl w:val="0"/>
          <w:numId w:val="2"/>
        </w:numPr>
        <w:rPr>
          <w:rFonts w:ascii="Times New Roman" w:hAnsi="Times New Roman" w:cs="Times New Roman"/>
          <w:b/>
          <w:bCs/>
        </w:rPr>
      </w:pPr>
      <w:r w:rsidRPr="001676E5">
        <w:rPr>
          <w:rFonts w:ascii="Times New Roman" w:hAnsi="Times New Roman" w:cs="Times New Roman"/>
          <w:b/>
          <w:bCs/>
        </w:rPr>
        <w:t xml:space="preserve">Recover </w:t>
      </w:r>
      <w:r>
        <w:rPr>
          <w:rFonts w:ascii="Times New Roman" w:hAnsi="Times New Roman" w:cs="Times New Roman"/>
          <w:b/>
          <w:bCs/>
        </w:rPr>
        <w:t>–</w:t>
      </w:r>
      <w:r w:rsidRPr="001676E5">
        <w:rPr>
          <w:rFonts w:ascii="Times New Roman" w:hAnsi="Times New Roman" w:cs="Times New Roman"/>
          <w:b/>
          <w:bCs/>
        </w:rPr>
        <w:t xml:space="preserve"> </w:t>
      </w:r>
      <w:r>
        <w:rPr>
          <w:rFonts w:ascii="Times New Roman" w:hAnsi="Times New Roman" w:cs="Times New Roman"/>
        </w:rPr>
        <w:t xml:space="preserve">4 out of </w:t>
      </w:r>
      <w:r w:rsidR="003B5BA6">
        <w:rPr>
          <w:rFonts w:ascii="Times New Roman" w:hAnsi="Times New Roman" w:cs="Times New Roman"/>
        </w:rPr>
        <w:t>5</w:t>
      </w:r>
    </w:p>
    <w:p w14:paraId="30A529CA" w14:textId="69A3B704" w:rsidR="001676E5" w:rsidRDefault="001676E5" w:rsidP="001676E5">
      <w:pPr>
        <w:rPr>
          <w:rFonts w:ascii="Times New Roman" w:hAnsi="Times New Roman" w:cs="Times New Roman"/>
        </w:rPr>
      </w:pPr>
      <w:r>
        <w:rPr>
          <w:rFonts w:ascii="Times New Roman" w:hAnsi="Times New Roman" w:cs="Times New Roman"/>
        </w:rPr>
        <w:t xml:space="preserve">   From these results, it is evident the organization nearly meets a maturity level of at least a 3 across all core functions listed in the framework</w:t>
      </w:r>
      <w:r w:rsidR="003B5BA6">
        <w:rPr>
          <w:rFonts w:ascii="Times New Roman" w:hAnsi="Times New Roman" w:cs="Times New Roman"/>
        </w:rPr>
        <w:t>. The strongest area of strength can be seen in the organization’s recovery efforts in a cybersecurity event. From research, the implementation of a backup system whenever primary systems fail is highly effective in recovery efforts. Additionally</w:t>
      </w:r>
      <w:r w:rsidR="00E21136">
        <w:rPr>
          <w:rFonts w:ascii="Times New Roman" w:hAnsi="Times New Roman" w:cs="Times New Roman"/>
        </w:rPr>
        <w:t>,</w:t>
      </w:r>
      <w:r w:rsidR="003B5BA6">
        <w:rPr>
          <w:rFonts w:ascii="Times New Roman" w:hAnsi="Times New Roman" w:cs="Times New Roman"/>
        </w:rPr>
        <w:t xml:space="preserve"> the existence of data replication mechanisms across global sites</w:t>
      </w:r>
      <w:r w:rsidR="00E21136">
        <w:rPr>
          <w:rFonts w:ascii="Times New Roman" w:hAnsi="Times New Roman" w:cs="Times New Roman"/>
        </w:rPr>
        <w:t xml:space="preserve"> was noted</w:t>
      </w:r>
      <w:r w:rsidR="003B5BA6">
        <w:rPr>
          <w:rFonts w:ascii="Times New Roman" w:hAnsi="Times New Roman" w:cs="Times New Roman"/>
        </w:rPr>
        <w:t xml:space="preserve">. Given past cybersecurity events of the organization, the constant improvement in recovery strategies suggest a form of maturity that only manifests in organizations with experience and endurability. </w:t>
      </w:r>
    </w:p>
    <w:p w14:paraId="10DA9EFC" w14:textId="78153641" w:rsidR="003B5BA6" w:rsidRDefault="003B5BA6" w:rsidP="001676E5">
      <w:pPr>
        <w:rPr>
          <w:rFonts w:ascii="Times New Roman" w:hAnsi="Times New Roman" w:cs="Times New Roman"/>
        </w:rPr>
      </w:pPr>
      <w:r>
        <w:rPr>
          <w:rFonts w:ascii="Times New Roman" w:hAnsi="Times New Roman" w:cs="Times New Roman"/>
        </w:rPr>
        <w:t xml:space="preserve">   The evaluation also provides significant data in</w:t>
      </w:r>
      <w:r w:rsidR="000160C4">
        <w:rPr>
          <w:rFonts w:ascii="Times New Roman" w:hAnsi="Times New Roman" w:cs="Times New Roman"/>
        </w:rPr>
        <w:t xml:space="preserve"> Citibank’s response efforts. The maturity level of this core function was determined as a 3.56 out of 5. Although this rating is more than enough to reach the target level, </w:t>
      </w:r>
      <w:r w:rsidR="00E21136">
        <w:rPr>
          <w:rFonts w:ascii="Times New Roman" w:hAnsi="Times New Roman" w:cs="Times New Roman"/>
        </w:rPr>
        <w:t>the evaluation identified</w:t>
      </w:r>
      <w:r w:rsidR="000160C4">
        <w:rPr>
          <w:rFonts w:ascii="Times New Roman" w:hAnsi="Times New Roman" w:cs="Times New Roman"/>
        </w:rPr>
        <w:t xml:space="preserve"> </w:t>
      </w:r>
      <w:r w:rsidR="00E21136">
        <w:rPr>
          <w:rFonts w:ascii="Times New Roman" w:hAnsi="Times New Roman" w:cs="Times New Roman"/>
        </w:rPr>
        <w:t>is</w:t>
      </w:r>
      <w:r w:rsidR="000160C4">
        <w:rPr>
          <w:rFonts w:ascii="Times New Roman" w:hAnsi="Times New Roman" w:cs="Times New Roman"/>
        </w:rPr>
        <w:t xml:space="preserve"> </w:t>
      </w:r>
      <w:r w:rsidR="00D60458">
        <w:rPr>
          <w:rFonts w:ascii="Times New Roman" w:hAnsi="Times New Roman" w:cs="Times New Roman"/>
        </w:rPr>
        <w:t>a minor</w:t>
      </w:r>
      <w:r w:rsidR="000160C4">
        <w:rPr>
          <w:rFonts w:ascii="Times New Roman" w:hAnsi="Times New Roman" w:cs="Times New Roman"/>
        </w:rPr>
        <w:t xml:space="preserve"> weakness in response improvements. Admittedly, it is difficult to update current strategies as technological advancements are fast and unpredictable. </w:t>
      </w:r>
      <w:r w:rsidR="00E21136">
        <w:rPr>
          <w:rFonts w:ascii="Times New Roman" w:hAnsi="Times New Roman" w:cs="Times New Roman"/>
        </w:rPr>
        <w:t>It is</w:t>
      </w:r>
      <w:r w:rsidR="000160C4">
        <w:rPr>
          <w:rFonts w:ascii="Times New Roman" w:hAnsi="Times New Roman" w:cs="Times New Roman"/>
        </w:rPr>
        <w:t xml:space="preserve"> </w:t>
      </w:r>
      <w:r w:rsidR="00E21136">
        <w:rPr>
          <w:rFonts w:ascii="Times New Roman" w:hAnsi="Times New Roman" w:cs="Times New Roman"/>
        </w:rPr>
        <w:t>requested</w:t>
      </w:r>
      <w:r w:rsidR="000160C4">
        <w:rPr>
          <w:rFonts w:ascii="Times New Roman" w:hAnsi="Times New Roman" w:cs="Times New Roman"/>
        </w:rPr>
        <w:t xml:space="preserve"> you consider additional investment of strategy update</w:t>
      </w:r>
      <w:r w:rsidR="00D60458">
        <w:rPr>
          <w:rFonts w:ascii="Times New Roman" w:hAnsi="Times New Roman" w:cs="Times New Roman"/>
        </w:rPr>
        <w:t>s</w:t>
      </w:r>
      <w:r w:rsidR="000160C4">
        <w:rPr>
          <w:rFonts w:ascii="Times New Roman" w:hAnsi="Times New Roman" w:cs="Times New Roman"/>
        </w:rPr>
        <w:t xml:space="preserve"> by having the IT team </w:t>
      </w:r>
      <w:r w:rsidR="00D60458">
        <w:rPr>
          <w:rFonts w:ascii="Times New Roman" w:hAnsi="Times New Roman" w:cs="Times New Roman"/>
        </w:rPr>
        <w:t xml:space="preserve">monitor </w:t>
      </w:r>
      <w:r w:rsidR="00D60458" w:rsidRPr="00D60458">
        <w:rPr>
          <w:rFonts w:ascii="Times New Roman" w:hAnsi="Times New Roman" w:cs="Times New Roman"/>
        </w:rPr>
        <w:t>Common Vulnerabilities and Exposures</w:t>
      </w:r>
      <w:r w:rsidR="00D60458">
        <w:rPr>
          <w:rFonts w:ascii="Times New Roman" w:hAnsi="Times New Roman" w:cs="Times New Roman"/>
        </w:rPr>
        <w:t xml:space="preserve"> (CVE) relevant to the assets used by the organization.</w:t>
      </w:r>
    </w:p>
    <w:p w14:paraId="6F90FCAA" w14:textId="0AED6DED" w:rsidR="00D60458" w:rsidRDefault="00D60458" w:rsidP="001676E5">
      <w:pPr>
        <w:rPr>
          <w:rFonts w:ascii="Times New Roman" w:hAnsi="Times New Roman" w:cs="Times New Roman"/>
        </w:rPr>
      </w:pPr>
      <w:r>
        <w:rPr>
          <w:rFonts w:ascii="Times New Roman" w:hAnsi="Times New Roman" w:cs="Times New Roman"/>
        </w:rPr>
        <w:t xml:space="preserve">   On the other side of the spectrum, the organization struggles to reach the target maturity level in terms of identifying cybersecurity </w:t>
      </w:r>
      <w:r w:rsidR="0079046E">
        <w:rPr>
          <w:rFonts w:ascii="Times New Roman" w:hAnsi="Times New Roman" w:cs="Times New Roman"/>
        </w:rPr>
        <w:t>risks</w:t>
      </w:r>
      <w:r>
        <w:rPr>
          <w:rFonts w:ascii="Times New Roman" w:hAnsi="Times New Roman" w:cs="Times New Roman"/>
        </w:rPr>
        <w:t xml:space="preserve"> and containing the impact of potential threats to Citibank. These categories received a maturity level of 2.98 and 2.93, respectively. Fortunately, these scores are within reach of the target maturity level, with the lower score reflected in the organization’s protection efforts. </w:t>
      </w:r>
      <w:r w:rsidR="00E21136">
        <w:rPr>
          <w:rFonts w:ascii="Times New Roman" w:hAnsi="Times New Roman" w:cs="Times New Roman"/>
        </w:rPr>
        <w:t>Significant</w:t>
      </w:r>
      <w:r>
        <w:rPr>
          <w:rFonts w:ascii="Times New Roman" w:hAnsi="Times New Roman" w:cs="Times New Roman"/>
        </w:rPr>
        <w:t xml:space="preserve"> challenges in central and remote maintenance of assets</w:t>
      </w:r>
      <w:r w:rsidR="00E21136">
        <w:rPr>
          <w:rFonts w:ascii="Times New Roman" w:hAnsi="Times New Roman" w:cs="Times New Roman"/>
        </w:rPr>
        <w:t xml:space="preserve"> were discovered</w:t>
      </w:r>
      <w:r>
        <w:rPr>
          <w:rFonts w:ascii="Times New Roman" w:hAnsi="Times New Roman" w:cs="Times New Roman"/>
        </w:rPr>
        <w:t xml:space="preserve">. Although there are policies in place that address asset management and remote access, </w:t>
      </w:r>
      <w:r w:rsidR="00E21136">
        <w:rPr>
          <w:rFonts w:ascii="Times New Roman" w:hAnsi="Times New Roman" w:cs="Times New Roman"/>
        </w:rPr>
        <w:t>the</w:t>
      </w:r>
      <w:r>
        <w:rPr>
          <w:rFonts w:ascii="Times New Roman" w:hAnsi="Times New Roman" w:cs="Times New Roman"/>
        </w:rPr>
        <w:t xml:space="preserve"> </w:t>
      </w:r>
      <w:r w:rsidR="00E21136">
        <w:rPr>
          <w:rFonts w:ascii="Times New Roman" w:hAnsi="Times New Roman" w:cs="Times New Roman"/>
        </w:rPr>
        <w:t>evaluation</w:t>
      </w:r>
      <w:r>
        <w:rPr>
          <w:rFonts w:ascii="Times New Roman" w:hAnsi="Times New Roman" w:cs="Times New Roman"/>
        </w:rPr>
        <w:t xml:space="preserve"> concludes </w:t>
      </w:r>
      <w:r w:rsidR="00C5482B">
        <w:rPr>
          <w:rFonts w:ascii="Times New Roman" w:hAnsi="Times New Roman" w:cs="Times New Roman"/>
        </w:rPr>
        <w:t xml:space="preserve">that procedures are not properly documented and the lack of controls that would prevent access to unauthorized systems remotely. </w:t>
      </w:r>
      <w:r w:rsidR="00E21136">
        <w:rPr>
          <w:rFonts w:ascii="Times New Roman" w:hAnsi="Times New Roman" w:cs="Times New Roman"/>
        </w:rPr>
        <w:t>It is my</w:t>
      </w:r>
      <w:r w:rsidR="00C5482B">
        <w:rPr>
          <w:rFonts w:ascii="Times New Roman" w:hAnsi="Times New Roman" w:cs="Times New Roman"/>
        </w:rPr>
        <w:t xml:space="preserve"> recomme</w:t>
      </w:r>
      <w:r w:rsidR="00E21136">
        <w:rPr>
          <w:rFonts w:ascii="Times New Roman" w:hAnsi="Times New Roman" w:cs="Times New Roman"/>
        </w:rPr>
        <w:t xml:space="preserve">ndation </w:t>
      </w:r>
      <w:r w:rsidR="00C5482B">
        <w:rPr>
          <w:rFonts w:ascii="Times New Roman" w:hAnsi="Times New Roman" w:cs="Times New Roman"/>
        </w:rPr>
        <w:t xml:space="preserve">you consult with your </w:t>
      </w:r>
      <w:r w:rsidR="00C5482B" w:rsidRPr="00C5482B">
        <w:rPr>
          <w:rFonts w:ascii="Times New Roman" w:hAnsi="Times New Roman" w:cs="Times New Roman"/>
        </w:rPr>
        <w:t>Chief Information Security Officer (CISO)</w:t>
      </w:r>
      <w:r w:rsidR="00C5482B">
        <w:rPr>
          <w:rFonts w:ascii="Times New Roman" w:hAnsi="Times New Roman" w:cs="Times New Roman"/>
        </w:rPr>
        <w:t xml:space="preserve"> for improved </w:t>
      </w:r>
      <w:r w:rsidR="00667009">
        <w:rPr>
          <w:rFonts w:ascii="Times New Roman" w:hAnsi="Times New Roman" w:cs="Times New Roman"/>
        </w:rPr>
        <w:t xml:space="preserve">documentation and better </w:t>
      </w:r>
      <w:r w:rsidR="00C5482B">
        <w:rPr>
          <w:rFonts w:ascii="Times New Roman" w:hAnsi="Times New Roman" w:cs="Times New Roman"/>
        </w:rPr>
        <w:t xml:space="preserve">implementation of access controls. You may reference the Principle of Least Privilege, which </w:t>
      </w:r>
      <w:r w:rsidR="00C5482B" w:rsidRPr="00C5482B">
        <w:rPr>
          <w:rFonts w:ascii="Times New Roman" w:hAnsi="Times New Roman" w:cs="Times New Roman"/>
        </w:rPr>
        <w:t>states users should be granted the minimum level of access necessary to perform their job functions</w:t>
      </w:r>
      <w:r w:rsidR="00C5482B">
        <w:rPr>
          <w:rFonts w:ascii="Times New Roman" w:hAnsi="Times New Roman" w:cs="Times New Roman"/>
        </w:rPr>
        <w:t>. This would</w:t>
      </w:r>
      <w:r w:rsidR="00C5482B" w:rsidRPr="00C5482B">
        <w:rPr>
          <w:rFonts w:ascii="Times New Roman" w:hAnsi="Times New Roman" w:cs="Times New Roman"/>
        </w:rPr>
        <w:t xml:space="preserve"> prevent unnecessary exposure to sensitive data or systems they don't require for their work.</w:t>
      </w:r>
      <w:r w:rsidR="00C5482B">
        <w:rPr>
          <w:rFonts w:ascii="Times New Roman" w:hAnsi="Times New Roman" w:cs="Times New Roman"/>
        </w:rPr>
        <w:t xml:space="preserve"> In the event a malicious user were to gain remote access to the organization’s assets, this principle would effectively safeguard sensitive information that should not be accessible to common employees.</w:t>
      </w:r>
    </w:p>
    <w:p w14:paraId="066DF55C" w14:textId="50ED2191" w:rsidR="00C5482B" w:rsidRDefault="00667009" w:rsidP="001676E5">
      <w:pPr>
        <w:rPr>
          <w:rFonts w:ascii="Times New Roman" w:hAnsi="Times New Roman" w:cs="Times New Roman"/>
        </w:rPr>
      </w:pPr>
      <w:r>
        <w:rPr>
          <w:rFonts w:ascii="Times New Roman" w:hAnsi="Times New Roman" w:cs="Times New Roman"/>
        </w:rPr>
        <w:lastRenderedPageBreak/>
        <w:t xml:space="preserve">   The organization’s efforts in identifying cybersecurity risks are nearly enough to reach the target maturity level. Our evaluation noted an opportunity for growth in Citibank’s risk tolerance determination. </w:t>
      </w:r>
      <w:r w:rsidR="00E21136">
        <w:rPr>
          <w:rFonts w:ascii="Times New Roman" w:hAnsi="Times New Roman" w:cs="Times New Roman"/>
        </w:rPr>
        <w:t>It was</w:t>
      </w:r>
      <w:r>
        <w:rPr>
          <w:rFonts w:ascii="Times New Roman" w:hAnsi="Times New Roman" w:cs="Times New Roman"/>
        </w:rPr>
        <w:t xml:space="preserve"> found that despite several risk evaluation criteria exists, sector-specific analyses were informal. A suggestion would be to modify the current risk evaluation criteria to be analyzed by </w:t>
      </w:r>
      <w:r w:rsidRPr="00667009">
        <w:rPr>
          <w:rFonts w:ascii="Times New Roman" w:hAnsi="Times New Roman" w:cs="Times New Roman"/>
        </w:rPr>
        <w:t xml:space="preserve">the </w:t>
      </w:r>
      <w:r>
        <w:rPr>
          <w:rFonts w:ascii="Times New Roman" w:hAnsi="Times New Roman" w:cs="Times New Roman"/>
        </w:rPr>
        <w:t>sector</w:t>
      </w:r>
      <w:r w:rsidRPr="00667009">
        <w:rPr>
          <w:rFonts w:ascii="Times New Roman" w:hAnsi="Times New Roman" w:cs="Times New Roman"/>
        </w:rPr>
        <w:t xml:space="preserve"> role</w:t>
      </w:r>
      <w:r>
        <w:rPr>
          <w:rFonts w:ascii="Times New Roman" w:hAnsi="Times New Roman" w:cs="Times New Roman"/>
        </w:rPr>
        <w:t xml:space="preserve">s </w:t>
      </w:r>
      <w:r w:rsidRPr="00667009">
        <w:rPr>
          <w:rFonts w:ascii="Times New Roman" w:hAnsi="Times New Roman" w:cs="Times New Roman"/>
        </w:rPr>
        <w:t>in critical infrastructure and sector</w:t>
      </w:r>
      <w:r>
        <w:rPr>
          <w:rFonts w:ascii="Times New Roman" w:hAnsi="Times New Roman" w:cs="Times New Roman"/>
        </w:rPr>
        <w:t>-s</w:t>
      </w:r>
      <w:r w:rsidRPr="00667009">
        <w:rPr>
          <w:rFonts w:ascii="Times New Roman" w:hAnsi="Times New Roman" w:cs="Times New Roman"/>
        </w:rPr>
        <w:t>pecific risk analysis.</w:t>
      </w:r>
      <w:r>
        <w:rPr>
          <w:rFonts w:ascii="Times New Roman" w:hAnsi="Times New Roman" w:cs="Times New Roman"/>
        </w:rPr>
        <w:t xml:space="preserve"> Upon successful revision, the organization will reach the target maturity level recommended.</w:t>
      </w:r>
    </w:p>
    <w:p w14:paraId="709BF7D4" w14:textId="66B074C4" w:rsidR="00667009" w:rsidRDefault="00667009" w:rsidP="001676E5">
      <w:pPr>
        <w:rPr>
          <w:rFonts w:ascii="Times New Roman" w:hAnsi="Times New Roman" w:cs="Times New Roman"/>
        </w:rPr>
      </w:pPr>
      <w:r>
        <w:rPr>
          <w:rFonts w:ascii="Times New Roman" w:hAnsi="Times New Roman" w:cs="Times New Roman"/>
        </w:rPr>
        <w:t xml:space="preserve">   </w:t>
      </w:r>
      <w:r w:rsidRPr="00667009">
        <w:rPr>
          <w:rFonts w:ascii="Times New Roman" w:hAnsi="Times New Roman" w:cs="Times New Roman"/>
        </w:rPr>
        <w:t>In summary, Citibank has demonstrated strong cybersecurity resilience, particularly in</w:t>
      </w:r>
      <w:r w:rsidR="003745FD">
        <w:rPr>
          <w:rFonts w:ascii="Times New Roman" w:hAnsi="Times New Roman" w:cs="Times New Roman"/>
        </w:rPr>
        <w:t xml:space="preserve"> </w:t>
      </w:r>
      <w:r w:rsidRPr="00667009">
        <w:rPr>
          <w:rFonts w:ascii="Times New Roman" w:hAnsi="Times New Roman" w:cs="Times New Roman"/>
        </w:rPr>
        <w:t xml:space="preserve">recovery and response capabilities, while areas such as protection and identification require </w:t>
      </w:r>
      <w:r w:rsidR="003745FD">
        <w:rPr>
          <w:rFonts w:ascii="Times New Roman" w:hAnsi="Times New Roman" w:cs="Times New Roman"/>
        </w:rPr>
        <w:t>minor</w:t>
      </w:r>
      <w:r w:rsidRPr="00667009">
        <w:rPr>
          <w:rFonts w:ascii="Times New Roman" w:hAnsi="Times New Roman" w:cs="Times New Roman"/>
        </w:rPr>
        <w:t xml:space="preserve"> improvements to meet target maturity level</w:t>
      </w:r>
      <w:r w:rsidR="003745FD">
        <w:rPr>
          <w:rFonts w:ascii="Times New Roman" w:hAnsi="Times New Roman" w:cs="Times New Roman"/>
        </w:rPr>
        <w:t xml:space="preserve">s. </w:t>
      </w:r>
      <w:r w:rsidRPr="00667009">
        <w:rPr>
          <w:rFonts w:ascii="Times New Roman" w:hAnsi="Times New Roman" w:cs="Times New Roman"/>
        </w:rPr>
        <w:t>By addressing the identified gaps</w:t>
      </w:r>
      <w:r w:rsidR="003745FD">
        <w:rPr>
          <w:rFonts w:ascii="Times New Roman" w:hAnsi="Times New Roman" w:cs="Times New Roman"/>
        </w:rPr>
        <w:t xml:space="preserve"> </w:t>
      </w:r>
      <w:r w:rsidRPr="00667009">
        <w:rPr>
          <w:rFonts w:ascii="Times New Roman" w:hAnsi="Times New Roman" w:cs="Times New Roman"/>
        </w:rPr>
        <w:t>in asset management, access control, and risk evaluation</w:t>
      </w:r>
      <w:r w:rsidR="003745FD">
        <w:rPr>
          <w:rFonts w:ascii="Times New Roman" w:hAnsi="Times New Roman" w:cs="Times New Roman"/>
        </w:rPr>
        <w:t xml:space="preserve">, </w:t>
      </w:r>
      <w:r w:rsidRPr="00667009">
        <w:rPr>
          <w:rFonts w:ascii="Times New Roman" w:hAnsi="Times New Roman" w:cs="Times New Roman"/>
        </w:rPr>
        <w:t xml:space="preserve">the organization </w:t>
      </w:r>
      <w:r w:rsidR="003745FD">
        <w:rPr>
          <w:rFonts w:ascii="Times New Roman" w:hAnsi="Times New Roman" w:cs="Times New Roman"/>
        </w:rPr>
        <w:t xml:space="preserve">will </w:t>
      </w:r>
      <w:r w:rsidRPr="00667009">
        <w:rPr>
          <w:rFonts w:ascii="Times New Roman" w:hAnsi="Times New Roman" w:cs="Times New Roman"/>
        </w:rPr>
        <w:t xml:space="preserve">enhance its cybersecurity </w:t>
      </w:r>
      <w:r w:rsidR="003745FD">
        <w:rPr>
          <w:rFonts w:ascii="Times New Roman" w:hAnsi="Times New Roman" w:cs="Times New Roman"/>
        </w:rPr>
        <w:t>standing</w:t>
      </w:r>
      <w:r w:rsidRPr="00667009">
        <w:rPr>
          <w:rFonts w:ascii="Times New Roman" w:hAnsi="Times New Roman" w:cs="Times New Roman"/>
        </w:rPr>
        <w:t xml:space="preserve">. </w:t>
      </w:r>
      <w:r w:rsidR="003745FD">
        <w:rPr>
          <w:rFonts w:ascii="Times New Roman" w:hAnsi="Times New Roman" w:cs="Times New Roman"/>
        </w:rPr>
        <w:t>Implementation of</w:t>
      </w:r>
      <w:r w:rsidRPr="00667009">
        <w:rPr>
          <w:rFonts w:ascii="Times New Roman" w:hAnsi="Times New Roman" w:cs="Times New Roman"/>
        </w:rPr>
        <w:t xml:space="preserve"> the recommended improvements </w:t>
      </w:r>
      <w:r w:rsidR="003745FD">
        <w:rPr>
          <w:rFonts w:ascii="Times New Roman" w:hAnsi="Times New Roman" w:cs="Times New Roman"/>
        </w:rPr>
        <w:t xml:space="preserve">will </w:t>
      </w:r>
      <w:r w:rsidRPr="00667009">
        <w:rPr>
          <w:rFonts w:ascii="Times New Roman" w:hAnsi="Times New Roman" w:cs="Times New Roman"/>
        </w:rPr>
        <w:t xml:space="preserve">strengthen overall security </w:t>
      </w:r>
      <w:r w:rsidR="003745FD">
        <w:rPr>
          <w:rFonts w:ascii="Times New Roman" w:hAnsi="Times New Roman" w:cs="Times New Roman"/>
        </w:rPr>
        <w:t>and</w:t>
      </w:r>
      <w:r w:rsidRPr="00667009">
        <w:rPr>
          <w:rFonts w:ascii="Times New Roman" w:hAnsi="Times New Roman" w:cs="Times New Roman"/>
        </w:rPr>
        <w:t xml:space="preserve"> ensure Citibank remains </w:t>
      </w:r>
      <w:r w:rsidR="003745FD">
        <w:rPr>
          <w:rFonts w:ascii="Times New Roman" w:hAnsi="Times New Roman" w:cs="Times New Roman"/>
        </w:rPr>
        <w:t>adaptive/</w:t>
      </w:r>
      <w:r w:rsidRPr="00667009">
        <w:rPr>
          <w:rFonts w:ascii="Times New Roman" w:hAnsi="Times New Roman" w:cs="Times New Roman"/>
        </w:rPr>
        <w:t xml:space="preserve">resilient in </w:t>
      </w:r>
      <w:r w:rsidR="003745FD">
        <w:rPr>
          <w:rFonts w:ascii="Times New Roman" w:hAnsi="Times New Roman" w:cs="Times New Roman"/>
        </w:rPr>
        <w:t>the</w:t>
      </w:r>
      <w:r w:rsidRPr="00667009">
        <w:rPr>
          <w:rFonts w:ascii="Times New Roman" w:hAnsi="Times New Roman" w:cs="Times New Roman"/>
        </w:rPr>
        <w:t xml:space="preserve"> ever-evolving threat landscape</w:t>
      </w:r>
      <w:r>
        <w:rPr>
          <w:rFonts w:ascii="Times New Roman" w:hAnsi="Times New Roman" w:cs="Times New Roman"/>
        </w:rPr>
        <w:t xml:space="preserve">. </w:t>
      </w:r>
    </w:p>
    <w:p w14:paraId="00529CF4" w14:textId="16EA8308" w:rsidR="00D60458" w:rsidRPr="001676E5" w:rsidRDefault="00D60458" w:rsidP="001676E5">
      <w:pPr>
        <w:rPr>
          <w:rFonts w:ascii="Times New Roman" w:hAnsi="Times New Roman" w:cs="Times New Roman"/>
          <w:b/>
          <w:bCs/>
        </w:rPr>
      </w:pPr>
      <w:r>
        <w:rPr>
          <w:rFonts w:ascii="Times New Roman" w:hAnsi="Times New Roman" w:cs="Times New Roman"/>
        </w:rPr>
        <w:t xml:space="preserve">   </w:t>
      </w:r>
    </w:p>
    <w:sectPr w:rsidR="00D60458" w:rsidRPr="0016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B0891"/>
    <w:multiLevelType w:val="hybridMultilevel"/>
    <w:tmpl w:val="AB82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B40AD"/>
    <w:multiLevelType w:val="hybridMultilevel"/>
    <w:tmpl w:val="DBE8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130074">
    <w:abstractNumId w:val="0"/>
  </w:num>
  <w:num w:numId="2" w16cid:durableId="1517882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96"/>
    <w:rsid w:val="000160C4"/>
    <w:rsid w:val="000726F4"/>
    <w:rsid w:val="001676E5"/>
    <w:rsid w:val="001C4D22"/>
    <w:rsid w:val="003745FD"/>
    <w:rsid w:val="003B5BA6"/>
    <w:rsid w:val="003D51EB"/>
    <w:rsid w:val="004B1565"/>
    <w:rsid w:val="00667009"/>
    <w:rsid w:val="0079046E"/>
    <w:rsid w:val="00796696"/>
    <w:rsid w:val="00A8041F"/>
    <w:rsid w:val="00AD61A5"/>
    <w:rsid w:val="00B62C1D"/>
    <w:rsid w:val="00C5482B"/>
    <w:rsid w:val="00CE528E"/>
    <w:rsid w:val="00CF04E9"/>
    <w:rsid w:val="00D60458"/>
    <w:rsid w:val="00E2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2A081"/>
  <w15:chartTrackingRefBased/>
  <w15:docId w15:val="{6413499A-38E7-334B-AA3D-C233818C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696"/>
    <w:rPr>
      <w:rFonts w:eastAsiaTheme="majorEastAsia" w:cstheme="majorBidi"/>
      <w:color w:val="272727" w:themeColor="text1" w:themeTint="D8"/>
    </w:rPr>
  </w:style>
  <w:style w:type="paragraph" w:styleId="Title">
    <w:name w:val="Title"/>
    <w:basedOn w:val="Normal"/>
    <w:next w:val="Normal"/>
    <w:link w:val="TitleChar"/>
    <w:uiPriority w:val="10"/>
    <w:qFormat/>
    <w:rsid w:val="00796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696"/>
    <w:pPr>
      <w:spacing w:before="160"/>
      <w:jc w:val="center"/>
    </w:pPr>
    <w:rPr>
      <w:i/>
      <w:iCs/>
      <w:color w:val="404040" w:themeColor="text1" w:themeTint="BF"/>
    </w:rPr>
  </w:style>
  <w:style w:type="character" w:customStyle="1" w:styleId="QuoteChar">
    <w:name w:val="Quote Char"/>
    <w:basedOn w:val="DefaultParagraphFont"/>
    <w:link w:val="Quote"/>
    <w:uiPriority w:val="29"/>
    <w:rsid w:val="00796696"/>
    <w:rPr>
      <w:i/>
      <w:iCs/>
      <w:color w:val="404040" w:themeColor="text1" w:themeTint="BF"/>
    </w:rPr>
  </w:style>
  <w:style w:type="paragraph" w:styleId="ListParagraph">
    <w:name w:val="List Paragraph"/>
    <w:basedOn w:val="Normal"/>
    <w:uiPriority w:val="34"/>
    <w:qFormat/>
    <w:rsid w:val="00796696"/>
    <w:pPr>
      <w:ind w:left="720"/>
      <w:contextualSpacing/>
    </w:pPr>
  </w:style>
  <w:style w:type="character" w:styleId="IntenseEmphasis">
    <w:name w:val="Intense Emphasis"/>
    <w:basedOn w:val="DefaultParagraphFont"/>
    <w:uiPriority w:val="21"/>
    <w:qFormat/>
    <w:rsid w:val="00796696"/>
    <w:rPr>
      <w:i/>
      <w:iCs/>
      <w:color w:val="0F4761" w:themeColor="accent1" w:themeShade="BF"/>
    </w:rPr>
  </w:style>
  <w:style w:type="paragraph" w:styleId="IntenseQuote">
    <w:name w:val="Intense Quote"/>
    <w:basedOn w:val="Normal"/>
    <w:next w:val="Normal"/>
    <w:link w:val="IntenseQuoteChar"/>
    <w:uiPriority w:val="30"/>
    <w:qFormat/>
    <w:rsid w:val="00796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696"/>
    <w:rPr>
      <w:i/>
      <w:iCs/>
      <w:color w:val="0F4761" w:themeColor="accent1" w:themeShade="BF"/>
    </w:rPr>
  </w:style>
  <w:style w:type="character" w:styleId="IntenseReference">
    <w:name w:val="Intense Reference"/>
    <w:basedOn w:val="DefaultParagraphFont"/>
    <w:uiPriority w:val="32"/>
    <w:qFormat/>
    <w:rsid w:val="007966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Gonzalez</dc:creator>
  <cp:keywords/>
  <dc:description/>
  <cp:lastModifiedBy>Christopher Gonzalez</cp:lastModifiedBy>
  <cp:revision>4</cp:revision>
  <dcterms:created xsi:type="dcterms:W3CDTF">2025-03-04T13:22:00Z</dcterms:created>
  <dcterms:modified xsi:type="dcterms:W3CDTF">2025-03-05T20:16:00Z</dcterms:modified>
</cp:coreProperties>
</file>