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72"/>
          <w:szCs w:val="72"/>
        </w:rPr>
        <w:id w:val="28410279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  <w:lang w:val="en-IE"/>
        </w:rPr>
      </w:sdtEndPr>
      <w:sdtContent>
        <w:p w:rsidR="00DC3CC3" w:rsidRPr="00CC7E29" w:rsidRDefault="00DC3CC3">
          <w:pPr>
            <w:pStyle w:val="NoSpacing"/>
            <w:rPr>
              <w:rFonts w:ascii="Times New Roman" w:eastAsiaTheme="majorEastAsia" w:hAnsi="Times New Roman" w:cs="Times New Roman"/>
              <w:sz w:val="72"/>
              <w:szCs w:val="72"/>
            </w:rPr>
          </w:pPr>
          <w:r w:rsidRPr="00CC7E2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C7E2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C7E2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C7E29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placeholder>
              <w:docPart w:val="9AD7BEF6363C43F18D1490326998A97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C3CC3" w:rsidRPr="00CC7E29" w:rsidRDefault="00DC3CC3">
              <w:pPr>
                <w:pStyle w:val="NoSpacing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r w:rsidRPr="00CC7E29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Event scheduling and Reservation management project</w:t>
              </w:r>
            </w:p>
          </w:sdtContent>
        </w:sdt>
        <w:p w:rsidR="00DC6130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sdt>
          <w:sdtPr>
            <w:rPr>
              <w:rFonts w:ascii="Times New Roman" w:eastAsiaTheme="majorEastAsia" w:hAnsi="Times New Roman" w:cs="Times New Roman"/>
              <w:sz w:val="36"/>
              <w:szCs w:val="36"/>
            </w:rPr>
            <w:alias w:val="Subtitle"/>
            <w:id w:val="14700077"/>
            <w:placeholder>
              <w:docPart w:val="189E168D1A3A45D1923E85DCC00525B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C3CC3" w:rsidRPr="00CC7E29" w:rsidRDefault="00DC3CC3">
              <w:pPr>
                <w:pStyle w:val="NoSpacing"/>
                <w:rPr>
                  <w:rFonts w:ascii="Times New Roman" w:eastAsiaTheme="majorEastAsia" w:hAnsi="Times New Roman" w:cs="Times New Roman"/>
                  <w:sz w:val="36"/>
                  <w:szCs w:val="36"/>
                </w:rPr>
              </w:pPr>
              <w:r w:rsidRPr="00CC7E29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ASP.NET Web API &amp; .NET Framework Technologies + Android Application</w:t>
              </w:r>
            </w:p>
          </w:sdtContent>
        </w:sdt>
        <w:p w:rsidR="00DC3CC3" w:rsidRPr="00CC7E29" w:rsidRDefault="00DC3CC3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3CC3" w:rsidRDefault="00DC3CC3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6130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6130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6130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6130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6130" w:rsidRPr="00CC7E29" w:rsidRDefault="00DC6130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C3CC3" w:rsidRPr="00CC7E29" w:rsidRDefault="00DC3CC3">
          <w:pPr>
            <w:pStyle w:val="NoSpacing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  <w:sz w:val="32"/>
              <w:szCs w:val="32"/>
            </w:rPr>
            <w:alias w:val="Company"/>
            <w:id w:val="14700089"/>
            <w:placeholder>
              <w:docPart w:val="138E2E68038C45578959BDAC0208365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C3CC3" w:rsidRPr="00CC7E29" w:rsidRDefault="00CC7E29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CC7E29">
                <w:rPr>
                  <w:rFonts w:ascii="Times New Roman" w:hAnsi="Times New Roman" w:cs="Times New Roman"/>
                  <w:sz w:val="32"/>
                  <w:szCs w:val="32"/>
                </w:rPr>
                <w:t>Christopher Newell</w:t>
              </w:r>
            </w:p>
          </w:sdtContent>
        </w:sdt>
        <w:sdt>
          <w:sdtPr>
            <w:rPr>
              <w:rFonts w:ascii="Times New Roman" w:hAnsi="Times New Roman" w:cs="Times New Roman"/>
              <w:sz w:val="32"/>
              <w:szCs w:val="32"/>
            </w:rPr>
            <w:alias w:val="Author"/>
            <w:id w:val="14700094"/>
            <w:placeholder>
              <w:docPart w:val="B583EFAC3FA248D797C57C7CD90F722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C3CC3" w:rsidRPr="00CC7E29" w:rsidRDefault="00CC7E29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CC7E29">
                <w:rPr>
                  <w:rFonts w:ascii="Times New Roman" w:hAnsi="Times New Roman" w:cs="Times New Roman"/>
                  <w:sz w:val="32"/>
                  <w:szCs w:val="32"/>
                  <w:lang w:val="en-IE"/>
                </w:rPr>
                <w:t>X00084900</w:t>
              </w:r>
            </w:p>
          </w:sdtContent>
        </w:sdt>
        <w:p w:rsidR="00DC3CC3" w:rsidRPr="00CC7E29" w:rsidRDefault="00DC3CC3">
          <w:pPr>
            <w:rPr>
              <w:rFonts w:ascii="Times New Roman" w:hAnsi="Times New Roman" w:cs="Times New Roman"/>
            </w:rPr>
          </w:pPr>
        </w:p>
        <w:p w:rsidR="00140633" w:rsidRPr="00CC7E29" w:rsidRDefault="00DC3CC3">
          <w:pPr>
            <w:rPr>
              <w:rFonts w:ascii="Times New Roman" w:hAnsi="Times New Roman" w:cs="Times New Roman"/>
            </w:rPr>
          </w:pPr>
        </w:p>
      </w:sdtContent>
    </w:sdt>
    <w:sectPr w:rsidR="00140633" w:rsidRPr="00CC7E29" w:rsidSect="00DC3CC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C3CC3"/>
    <w:rsid w:val="00140633"/>
    <w:rsid w:val="00CC7E29"/>
    <w:rsid w:val="00DC3CC3"/>
    <w:rsid w:val="00DC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C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3CC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D7BEF6363C43F18D1490326998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9F9B-35D6-4D70-8854-31F624F97552}"/>
      </w:docPartPr>
      <w:docPartBody>
        <w:p w:rsidR="00000000" w:rsidRDefault="008708AD" w:rsidP="008708AD">
          <w:pPr>
            <w:pStyle w:val="9AD7BEF6363C43F18D1490326998A97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89E168D1A3A45D1923E85DCC0052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84A66-87DD-4790-AEA3-CAAC729DB369}"/>
      </w:docPartPr>
      <w:docPartBody>
        <w:p w:rsidR="00000000" w:rsidRDefault="008708AD" w:rsidP="008708AD">
          <w:pPr>
            <w:pStyle w:val="189E168D1A3A45D1923E85DCC00525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38E2E68038C45578959BDAC02083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A61B-7BFA-4892-906E-E3F428E75BDC}"/>
      </w:docPartPr>
      <w:docPartBody>
        <w:p w:rsidR="00000000" w:rsidRDefault="008708AD" w:rsidP="008708AD">
          <w:pPr>
            <w:pStyle w:val="138E2E68038C45578959BDAC02083659"/>
          </w:pPr>
          <w:r>
            <w:t>[Type the company name]</w:t>
          </w:r>
        </w:p>
      </w:docPartBody>
    </w:docPart>
    <w:docPart>
      <w:docPartPr>
        <w:name w:val="B583EFAC3FA248D797C57C7CD90F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4F61F-8E8B-46AE-8A9B-BEC240264454}"/>
      </w:docPartPr>
      <w:docPartBody>
        <w:p w:rsidR="00000000" w:rsidRDefault="008708AD" w:rsidP="008708AD">
          <w:pPr>
            <w:pStyle w:val="B583EFAC3FA248D797C57C7CD90F722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08AD"/>
    <w:rsid w:val="0087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D7BEF6363C43F18D1490326998A97C">
    <w:name w:val="9AD7BEF6363C43F18D1490326998A97C"/>
    <w:rsid w:val="008708AD"/>
  </w:style>
  <w:style w:type="paragraph" w:customStyle="1" w:styleId="189E168D1A3A45D1923E85DCC00525BB">
    <w:name w:val="189E168D1A3A45D1923E85DCC00525BB"/>
    <w:rsid w:val="008708AD"/>
  </w:style>
  <w:style w:type="paragraph" w:customStyle="1" w:styleId="749F6FFC6856430F8546D3D5BD43B89C">
    <w:name w:val="749F6FFC6856430F8546D3D5BD43B89C"/>
    <w:rsid w:val="008708AD"/>
  </w:style>
  <w:style w:type="paragraph" w:customStyle="1" w:styleId="138E2E68038C45578959BDAC02083659">
    <w:name w:val="138E2E68038C45578959BDAC02083659"/>
    <w:rsid w:val="008708AD"/>
  </w:style>
  <w:style w:type="paragraph" w:customStyle="1" w:styleId="B583EFAC3FA248D797C57C7CD90F7223">
    <w:name w:val="B583EFAC3FA248D797C57C7CD90F7223"/>
    <w:rsid w:val="008708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Christopher Newell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scheduling and Reservation management project</dc:title>
  <dc:subject>ASP.NET Web API &amp; .NET Framework Technologies + Android Application</dc:subject>
  <dc:creator>X00084900</dc:creator>
  <cp:keywords/>
  <dc:description/>
  <cp:lastModifiedBy>Chris</cp:lastModifiedBy>
  <cp:revision>4</cp:revision>
  <dcterms:created xsi:type="dcterms:W3CDTF">2015-05-08T08:52:00Z</dcterms:created>
  <dcterms:modified xsi:type="dcterms:W3CDTF">2015-05-08T08:54:00Z</dcterms:modified>
</cp:coreProperties>
</file>