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10" w:lineRule="auto"/>
        <w:jc w:val="center"/>
        <w:rPr>
          <w:rFonts w:ascii="Times New Roman" w:cs="Times New Roman" w:eastAsia="Times New Roman" w:hAnsi="Times New Roman"/>
          <w:color w:val="0e1015"/>
          <w:sz w:val="48"/>
          <w:szCs w:val="48"/>
          <w:highlight w:val="white"/>
        </w:rPr>
      </w:pPr>
      <w:bookmarkStart w:colFirst="0" w:colLast="0" w:name="_h56mfks6rsdy" w:id="0"/>
      <w:bookmarkEnd w:id="0"/>
      <w:r w:rsidDel="00000000" w:rsidR="00000000" w:rsidRPr="00000000">
        <w:rPr>
          <w:rtl w:val="0"/>
        </w:rPr>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10" w:lineRule="auto"/>
        <w:rPr>
          <w:rFonts w:ascii="Times New Roman" w:cs="Times New Roman" w:eastAsia="Times New Roman" w:hAnsi="Times New Roman"/>
          <w:color w:val="0e1015"/>
          <w:sz w:val="48"/>
          <w:szCs w:val="48"/>
          <w:highlight w:val="white"/>
        </w:rPr>
      </w:pPr>
      <w:bookmarkStart w:colFirst="0" w:colLast="0" w:name="_blh8ye6y3ncz" w:id="1"/>
      <w:bookmarkEnd w:id="1"/>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10" w:lineRule="auto"/>
        <w:jc w:val="center"/>
        <w:rPr>
          <w:rFonts w:ascii="Times New Roman" w:cs="Times New Roman" w:eastAsia="Times New Roman" w:hAnsi="Times New Roman"/>
          <w:color w:val="0e1015"/>
          <w:sz w:val="48"/>
          <w:szCs w:val="48"/>
          <w:highlight w:val="white"/>
        </w:rPr>
      </w:pPr>
      <w:bookmarkStart w:colFirst="0" w:colLast="0" w:name="_e36lvxc0wpxs" w:id="2"/>
      <w:bookmarkEnd w:id="2"/>
      <w:r w:rsidDel="00000000" w:rsidR="00000000" w:rsidRPr="00000000">
        <w:rPr>
          <w:rtl w:val="0"/>
        </w:rPr>
      </w:r>
    </w:p>
    <w:p w:rsidR="00000000" w:rsidDel="00000000" w:rsidP="00000000" w:rsidRDefault="00000000" w:rsidRPr="00000000" w14:paraId="000000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10" w:lineRule="auto"/>
        <w:jc w:val="center"/>
        <w:rPr>
          <w:rFonts w:ascii="Times New Roman" w:cs="Times New Roman" w:eastAsia="Times New Roman" w:hAnsi="Times New Roman"/>
          <w:color w:val="0e1015"/>
          <w:sz w:val="48"/>
          <w:szCs w:val="48"/>
          <w:highlight w:val="white"/>
        </w:rPr>
      </w:pPr>
      <w:bookmarkStart w:colFirst="0" w:colLast="0" w:name="_bobwt4ei5ae1" w:id="3"/>
      <w:bookmarkEnd w:id="3"/>
      <w:r w:rsidDel="00000000" w:rsidR="00000000" w:rsidRPr="00000000">
        <w:rPr>
          <w:rFonts w:ascii="Times New Roman" w:cs="Times New Roman" w:eastAsia="Times New Roman" w:hAnsi="Times New Roman"/>
          <w:color w:val="0e1015"/>
          <w:sz w:val="48"/>
          <w:szCs w:val="48"/>
          <w:highlight w:val="white"/>
          <w:rtl w:val="0"/>
        </w:rPr>
        <w:t xml:space="preserve">Experiment #9: Frequency Response</w:t>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Christopher Badolato </w:t>
      </w:r>
    </w:p>
    <w:p w:rsidR="00000000" w:rsidDel="00000000" w:rsidP="00000000" w:rsidRDefault="00000000" w:rsidRPr="00000000" w14:paraId="00000006">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Yajaira Varillas Perez</w:t>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EEL3123C-0013 </w:t>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4/3/2019</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54.11764705882354" w:lineRule="auto"/>
        <w:rPr>
          <w:rFonts w:ascii="Times New Roman" w:cs="Times New Roman" w:eastAsia="Times New Roman" w:hAnsi="Times New Roman"/>
          <w:color w:val="0e1015"/>
          <w:sz w:val="50"/>
          <w:szCs w:val="50"/>
        </w:rPr>
      </w:pPr>
      <w:bookmarkStart w:colFirst="0" w:colLast="0" w:name="_4vwrqimmswfb" w:id="4"/>
      <w:bookmarkEnd w:id="4"/>
      <w:r w:rsidDel="00000000" w:rsidR="00000000" w:rsidRPr="00000000">
        <w:rPr>
          <w:rtl w:val="0"/>
        </w:rPr>
      </w:r>
    </w:p>
    <w:p w:rsidR="00000000" w:rsidDel="00000000" w:rsidP="00000000" w:rsidRDefault="00000000" w:rsidRPr="00000000" w14:paraId="000000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54.11764705882354" w:lineRule="auto"/>
        <w:rPr>
          <w:rFonts w:ascii="Times New Roman" w:cs="Times New Roman" w:eastAsia="Times New Roman" w:hAnsi="Times New Roman"/>
          <w:color w:val="0e1015"/>
          <w:sz w:val="50"/>
          <w:szCs w:val="50"/>
        </w:rPr>
      </w:pPr>
      <w:bookmarkStart w:colFirst="0" w:colLast="0" w:name="_spo9i0vky2kp" w:id="5"/>
      <w:bookmarkEnd w:id="5"/>
      <w:r w:rsidDel="00000000" w:rsidR="00000000" w:rsidRPr="00000000">
        <w:rPr>
          <w:rtl w:val="0"/>
        </w:rPr>
      </w:r>
    </w:p>
    <w:p w:rsidR="00000000" w:rsidDel="00000000" w:rsidP="00000000" w:rsidRDefault="00000000" w:rsidRPr="00000000" w14:paraId="0000000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54.11764705882354" w:lineRule="auto"/>
        <w:rPr>
          <w:rFonts w:ascii="Times New Roman" w:cs="Times New Roman" w:eastAsia="Times New Roman" w:hAnsi="Times New Roman"/>
          <w:color w:val="0e1015"/>
          <w:sz w:val="50"/>
          <w:szCs w:val="50"/>
        </w:rPr>
      </w:pPr>
      <w:bookmarkStart w:colFirst="0" w:colLast="0" w:name="_93i2141cvfud" w:id="6"/>
      <w:bookmarkEnd w:id="6"/>
      <w:r w:rsidDel="00000000" w:rsidR="00000000" w:rsidRPr="00000000">
        <w:rPr>
          <w:rtl w:val="0"/>
        </w:rPr>
      </w:r>
    </w:p>
    <w:p w:rsidR="00000000" w:rsidDel="00000000" w:rsidP="00000000" w:rsidRDefault="00000000" w:rsidRPr="00000000" w14:paraId="0000000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54.11764705882354" w:lineRule="auto"/>
        <w:rPr>
          <w:rFonts w:ascii="Times New Roman" w:cs="Times New Roman" w:eastAsia="Times New Roman" w:hAnsi="Times New Roman"/>
          <w:color w:val="0e1015"/>
          <w:sz w:val="50"/>
          <w:szCs w:val="50"/>
        </w:rPr>
      </w:pPr>
      <w:bookmarkStart w:colFirst="0" w:colLast="0" w:name="_efidcfnuku8k" w:id="7"/>
      <w:bookmarkEnd w:id="7"/>
      <w:r w:rsidDel="00000000" w:rsidR="00000000" w:rsidRPr="00000000">
        <w:rPr>
          <w:rtl w:val="0"/>
        </w:rPr>
      </w:r>
    </w:p>
    <w:p w:rsidR="00000000" w:rsidDel="00000000" w:rsidP="00000000" w:rsidRDefault="00000000" w:rsidRPr="00000000" w14:paraId="000000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54.11764705882354" w:lineRule="auto"/>
        <w:rPr>
          <w:rFonts w:ascii="Times New Roman" w:cs="Times New Roman" w:eastAsia="Times New Roman" w:hAnsi="Times New Roman"/>
          <w:color w:val="0e1015"/>
          <w:sz w:val="50"/>
          <w:szCs w:val="50"/>
        </w:rPr>
      </w:pPr>
      <w:bookmarkStart w:colFirst="0" w:colLast="0" w:name="_ovungjn5w3am" w:id="8"/>
      <w:bookmarkEnd w:id="8"/>
      <w:r w:rsidDel="00000000" w:rsidR="00000000" w:rsidRPr="00000000">
        <w:rPr>
          <w:rtl w:val="0"/>
        </w:rPr>
      </w:r>
    </w:p>
    <w:p w:rsidR="00000000" w:rsidDel="00000000" w:rsidP="00000000" w:rsidRDefault="00000000" w:rsidRPr="00000000" w14:paraId="000000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54.11764705882354" w:lineRule="auto"/>
        <w:rPr>
          <w:rFonts w:ascii="Times New Roman" w:cs="Times New Roman" w:eastAsia="Times New Roman" w:hAnsi="Times New Roman"/>
          <w:color w:val="0e1015"/>
          <w:sz w:val="50"/>
          <w:szCs w:val="50"/>
        </w:rPr>
      </w:pPr>
      <w:bookmarkStart w:colFirst="0" w:colLast="0" w:name="_2n6adiax6r53" w:id="9"/>
      <w:bookmarkEnd w:id="9"/>
      <w:r w:rsidDel="00000000" w:rsidR="00000000" w:rsidRPr="00000000">
        <w:rPr>
          <w:rtl w:val="0"/>
        </w:rPr>
      </w:r>
    </w:p>
    <w:p w:rsidR="00000000" w:rsidDel="00000000" w:rsidP="00000000" w:rsidRDefault="00000000" w:rsidRPr="00000000" w14:paraId="0000001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54.11764705882354" w:lineRule="auto"/>
        <w:rPr>
          <w:rFonts w:ascii="Times New Roman" w:cs="Times New Roman" w:eastAsia="Times New Roman" w:hAnsi="Times New Roman"/>
          <w:color w:val="0e1015"/>
          <w:sz w:val="50"/>
          <w:szCs w:val="50"/>
        </w:rPr>
      </w:pPr>
      <w:bookmarkStart w:colFirst="0" w:colLast="0" w:name="_9rvk5429i6o0" w:id="10"/>
      <w:bookmarkEnd w:id="10"/>
      <w:r w:rsidDel="00000000" w:rsidR="00000000" w:rsidRPr="00000000">
        <w:rPr>
          <w:rFonts w:ascii="Times New Roman" w:cs="Times New Roman" w:eastAsia="Times New Roman" w:hAnsi="Times New Roman"/>
          <w:color w:val="0e1015"/>
          <w:sz w:val="50"/>
          <w:szCs w:val="50"/>
          <w:rtl w:val="0"/>
        </w:rPr>
        <w:t xml:space="preserve">Objectives</w:t>
      </w:r>
    </w:p>
    <w:p w:rsidR="00000000" w:rsidDel="00000000" w:rsidP="00000000" w:rsidRDefault="00000000" w:rsidRPr="00000000" w14:paraId="00000011">
      <w:pPr>
        <w:numPr>
          <w:ilvl w:val="0"/>
          <w:numId w:val="2"/>
        </w:numPr>
        <w:spacing w:after="0" w:afterAutospacing="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To study the transfer function of a circuit.</w:t>
      </w:r>
    </w:p>
    <w:p w:rsidR="00000000" w:rsidDel="00000000" w:rsidP="00000000" w:rsidRDefault="00000000" w:rsidRPr="00000000" w14:paraId="00000012">
      <w:pPr>
        <w:numPr>
          <w:ilvl w:val="0"/>
          <w:numId w:val="2"/>
        </w:numPr>
        <w:spacing w:after="72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To use the transfer function to find the specified frequency specified in the different cases.</w:t>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54.11764705882354" w:lineRule="auto"/>
        <w:rPr>
          <w:rFonts w:ascii="Times New Roman" w:cs="Times New Roman" w:eastAsia="Times New Roman" w:hAnsi="Times New Roman"/>
          <w:color w:val="0e1015"/>
          <w:sz w:val="50"/>
          <w:szCs w:val="50"/>
        </w:rPr>
      </w:pPr>
      <w:bookmarkStart w:colFirst="0" w:colLast="0" w:name="_ow8rxom8szb6" w:id="11"/>
      <w:bookmarkEnd w:id="11"/>
      <w:r w:rsidDel="00000000" w:rsidR="00000000" w:rsidRPr="00000000">
        <w:rPr>
          <w:rFonts w:ascii="Times New Roman" w:cs="Times New Roman" w:eastAsia="Times New Roman" w:hAnsi="Times New Roman"/>
          <w:color w:val="0e1015"/>
          <w:sz w:val="50"/>
          <w:szCs w:val="50"/>
          <w:rtl w:val="0"/>
        </w:rPr>
        <w:t xml:space="preserve">Equipment</w:t>
      </w:r>
    </w:p>
    <w:p w:rsidR="00000000" w:rsidDel="00000000" w:rsidP="00000000" w:rsidRDefault="00000000" w:rsidRPr="00000000" w14:paraId="00000014">
      <w:pPr>
        <w:numPr>
          <w:ilvl w:val="0"/>
          <w:numId w:val="1"/>
        </w:numPr>
        <w:spacing w:after="0" w:afterAutospacing="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Breadboard</w:t>
      </w:r>
    </w:p>
    <w:p w:rsidR="00000000" w:rsidDel="00000000" w:rsidP="00000000" w:rsidRDefault="00000000" w:rsidRPr="00000000" w14:paraId="00000015">
      <w:pPr>
        <w:numPr>
          <w:ilvl w:val="0"/>
          <w:numId w:val="1"/>
        </w:numPr>
        <w:spacing w:after="0" w:afterAutospacing="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Function generator</w:t>
      </w:r>
    </w:p>
    <w:p w:rsidR="00000000" w:rsidDel="00000000" w:rsidP="00000000" w:rsidRDefault="00000000" w:rsidRPr="00000000" w14:paraId="00000016">
      <w:pPr>
        <w:numPr>
          <w:ilvl w:val="0"/>
          <w:numId w:val="1"/>
        </w:numPr>
        <w:spacing w:after="0" w:afterAutospacing="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Oscilloscope</w:t>
      </w:r>
    </w:p>
    <w:p w:rsidR="00000000" w:rsidDel="00000000" w:rsidP="00000000" w:rsidRDefault="00000000" w:rsidRPr="00000000" w14:paraId="00000017">
      <w:pPr>
        <w:numPr>
          <w:ilvl w:val="0"/>
          <w:numId w:val="1"/>
        </w:numPr>
        <w:spacing w:after="720" w:lineRule="auto"/>
        <w:ind w:left="13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Digital multimeter (DMM)</w:t>
      </w:r>
    </w:p>
    <w:p w:rsidR="00000000" w:rsidDel="00000000" w:rsidP="00000000" w:rsidRDefault="00000000" w:rsidRPr="00000000" w14:paraId="00000018">
      <w:pPr>
        <w:spacing w:after="7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7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7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7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7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7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7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50"/>
          <w:szCs w:val="50"/>
          <w:rtl w:val="0"/>
        </w:rPr>
        <w:t xml:space="preserve">Circuits </w:t>
      </w:r>
      <w:r w:rsidDel="00000000" w:rsidR="00000000" w:rsidRPr="00000000">
        <w:rPr>
          <w:rFonts w:ascii="Times New Roman" w:cs="Times New Roman" w:eastAsia="Times New Roman" w:hAnsi="Times New Roman"/>
          <w:sz w:val="24"/>
          <w:szCs w:val="24"/>
          <w:rtl w:val="0"/>
        </w:rPr>
        <w:t xml:space="preserve">(taken directly from lab manual)</w:t>
      </w:r>
    </w:p>
    <w:p w:rsidR="00000000" w:rsidDel="00000000" w:rsidP="00000000" w:rsidRDefault="00000000" w:rsidRPr="00000000" w14:paraId="0000001F">
      <w:pPr>
        <w:spacing w:after="720" w:lineRule="auto"/>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50"/>
          <w:szCs w:val="50"/>
          <w:rtl w:val="0"/>
        </w:rPr>
        <w:t xml:space="preserve">Simulations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simulation, we accidentally used the input voltage of 10V but as we can see from the graph below the trend of the frequency response is the same.</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of the simulations, we have created a Frequency vs. Voltage Magnitude line graph as well as a Frequency vs. Phase angle.</w:t>
            </w:r>
          </w:p>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our measurements taken from the simulation are the negative phase difference but if we invert the graph we can see that it represents the same phase difference and trend of the graph.</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Each graph corresponds to the data above it.</w:t>
            </w:r>
          </w:p>
        </w:tc>
      </w:tr>
    </w:tbl>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Circuit A</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9.980319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9.538245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8.46733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3.026619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1.571767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19952.62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0.795139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30199.52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0.526281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0.317396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75857.76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0.209761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0.159135</w:t>
            </w:r>
          </w:p>
        </w:tc>
      </w:tr>
    </w:tbl>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4013" cy="397814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34013" cy="397814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Circuit A</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 angle(°)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-3.59527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-17.4795</w:t>
            </w:r>
            <w:r w:rsidDel="00000000" w:rsidR="00000000" w:rsidRPr="00000000">
              <w:rPr>
                <w:rFonts w:ascii="Times New Roman" w:cs="Times New Roman" w:eastAsia="Times New Roman" w:hAnsi="Times New Roman"/>
              </w:rPr>
              <w:fldChar w:fldCharType="begin"/>
              <w:instrText xml:space="preserve">NUMPAGES</w:instrText>
              <w:fldChar w:fldCharType="separate"/>
              <w:fldChar w:fldCharType="end"/>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-32.1419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-72.3824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-80.9569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19952.62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-85.4394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30199.52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-86.983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-88.1812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75857.76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-88.7981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-89.0882</w:t>
            </w:r>
          </w:p>
        </w:tc>
      </w:tr>
    </w:tbl>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2610" cy="4033838"/>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482610"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Circuit B</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0.627082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3.003643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9.53098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9.875705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19952.62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9.968338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31622.78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9.987359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9.987359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75857.76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9.997993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9.998734</w:t>
            </w:r>
          </w:p>
        </w:tc>
      </w:tr>
    </w:tbl>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2113" cy="3998851"/>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72113" cy="399885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Circuit B</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 angle(°)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86.40473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72.5205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57.85809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17.61755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9.043061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19952.62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4.560623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31622.78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2.88122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1.81885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79432.81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1.147849</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0.911814</w:t>
            </w:r>
          </w:p>
        </w:tc>
      </w:tr>
    </w:tbl>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7813" cy="3935968"/>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57813" cy="393596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Circuit C</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0.625065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2.80297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4.394652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6.002418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5.983912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19952.62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5.640779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30199.52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5.146519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4.168682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75857.76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3.199572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2.579901</w:t>
            </w:r>
          </w:p>
        </w:tc>
      </w:tr>
    </w:tbl>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6492" cy="3852863"/>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26492"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Circuit C</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 angle(°)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84.04422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62.27081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43.15448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4.862196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-6.62162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19952.62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-20.5495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30199.52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-31.3151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-46.2113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75857.76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-57.9182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-64.6426</w:t>
            </w:r>
          </w:p>
        </w:tc>
      </w:tr>
    </w:tbl>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63" cy="3654463"/>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33963" cy="365446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Experiment</w:t>
      </w:r>
    </w:p>
    <w:p w:rsidR="00000000" w:rsidDel="00000000" w:rsidP="00000000" w:rsidRDefault="00000000" w:rsidRPr="00000000" w14:paraId="000000C5">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 a breadboard build circuit (a) found on page 3 of this report. Connect channel 1 to input &amp; channel 2 to output so both are displayed on the oscilloscope.</w:t>
            </w:r>
          </w:p>
          <w:p w:rsidR="00000000" w:rsidDel="00000000" w:rsidP="00000000" w:rsidRDefault="00000000" w:rsidRPr="00000000" w14:paraId="000000C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voltage: </w:t>
            </w:r>
            <m:oMath>
              <m:r>
                <m:t>±</m:t>
              </m:r>
              <m:r>
                <w:rPr>
                  <w:rFonts w:ascii="Times New Roman" w:cs="Times New Roman" w:eastAsia="Times New Roman" w:hAnsi="Times New Roman"/>
                </w:rPr>
                <m:t xml:space="preserve">5V</m:t>
              </m:r>
            </m:oMath>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Vary frequency from 100 Hz - 100 kHz</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 the Voltage v.s Frequency Curve  &amp; Phase v.s Frequency curve on either a linear or log scale - using ten frequency values</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the amplitude &amp; phase from the oscilloscope </w:t>
            </w:r>
          </w:p>
          <w:p w:rsidR="00000000" w:rsidDel="00000000" w:rsidP="00000000" w:rsidRDefault="00000000" w:rsidRPr="00000000" w14:paraId="000000C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Compare from preparation and/or simulation. What kind of filter is it?</w:t>
            </w:r>
          </w:p>
          <w:p w:rsidR="00000000" w:rsidDel="00000000" w:rsidP="00000000" w:rsidRDefault="00000000" w:rsidRPr="00000000" w14:paraId="000000C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Repeat steps 1-3 for circuit (b) &amp; (c) found on page 3 of this report.</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Each graph corresponds to the data above it.</w:t>
            </w:r>
          </w:p>
        </w:tc>
      </w:tr>
    </w:tbl>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Circuit A</w:t>
            </w:r>
          </w:p>
        </w:tc>
      </w:tr>
    </w:tbl>
    <w:p w:rsidR="00000000" w:rsidDel="00000000" w:rsidP="00000000" w:rsidRDefault="00000000" w:rsidRPr="00000000" w14:paraId="000000E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4577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w:t>
            </w:r>
          </w:p>
        </w:tc>
      </w:tr>
    </w:tbl>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1037" cy="3881438"/>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301037"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Circuit A</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 demonstrates that this is a low pass filter. These results match the simulation and the preparation graph as well as the conclusion about the filter.</w:t>
            </w:r>
          </w:p>
        </w:tc>
      </w:tr>
    </w:tbl>
    <w:p w:rsidR="00000000" w:rsidDel="00000000" w:rsidP="00000000" w:rsidRDefault="00000000" w:rsidRPr="00000000" w14:paraId="000001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 angle(°)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69.67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w:t>
            </w:r>
          </w:p>
        </w:tc>
      </w:tr>
    </w:tbl>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4795838" cy="3522218"/>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795838" cy="3522218"/>
                    </a:xfrm>
                    <a:prstGeom prst="rect"/>
                    <a:ln/>
                  </pic:spPr>
                </pic:pic>
              </a:graphicData>
            </a:graphic>
          </wp:inline>
        </w:drawing>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Circuit B</w:t>
            </w:r>
          </w:p>
        </w:tc>
      </w:tr>
    </w:tbl>
    <w:p w:rsidR="00000000" w:rsidDel="00000000" w:rsidP="00000000" w:rsidRDefault="00000000" w:rsidRPr="00000000" w14:paraId="000001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457700"/>
            <wp:effectExtent b="0" l="0" r="0" t="0"/>
            <wp:docPr id="2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4.96</w:t>
            </w:r>
          </w:p>
        </w:tc>
      </w:tr>
    </w:tbl>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85944" cy="4090988"/>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85944"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Circuit B</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 demonstrates that this is a high pass filter. These results match the simulation and the preparation graph as well as the conclusion about the filter.</w:t>
            </w:r>
          </w:p>
        </w:tc>
      </w:tr>
    </w:tbl>
    <w:p w:rsidR="00000000" w:rsidDel="00000000" w:rsidP="00000000" w:rsidRDefault="00000000" w:rsidRPr="00000000" w14:paraId="00000153">
      <w:pPr>
        <w:rPr>
          <w:rFonts w:ascii="Times New Roman" w:cs="Times New Roman" w:eastAsia="Times New Roman" w:hAnsi="Times New Roman"/>
          <w:b w:val="1"/>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 angle(°)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w:t>
            </w:r>
          </w:p>
        </w:tc>
      </w:tr>
    </w:tbl>
    <w:p w:rsidR="00000000" w:rsidDel="00000000" w:rsidP="00000000" w:rsidRDefault="00000000" w:rsidRPr="00000000" w14:paraId="000001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Pr>
        <w:drawing>
          <wp:inline distB="114300" distT="114300" distL="114300" distR="114300">
            <wp:extent cx="5289199" cy="3862388"/>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289199" cy="3862388"/>
                    </a:xfrm>
                    <a:prstGeom prst="rect"/>
                    <a:ln/>
                  </pic:spPr>
                </pic:pic>
              </a:graphicData>
            </a:graphic>
          </wp:inline>
        </w:drawing>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Circuit C</w:t>
            </w:r>
          </w:p>
        </w:tc>
      </w:tr>
    </w:tbl>
    <w:p w:rsidR="00000000" w:rsidDel="00000000" w:rsidP="00000000" w:rsidRDefault="00000000" w:rsidRPr="00000000" w14:paraId="0000016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457700"/>
            <wp:effectExtent b="0" l="0" r="0" t="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w:t>
            </w:r>
          </w:p>
        </w:tc>
      </w:tr>
    </w:tbl>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3864" cy="3957638"/>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03864"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Circuit C</w:t>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 and transfer function demonstrates that this is a band pass filter. These results match the simulation and the preparation graph as well as the conclusion about the filter.</w:t>
            </w:r>
          </w:p>
        </w:tc>
      </w:tr>
    </w:tbl>
    <w:p w:rsidR="00000000" w:rsidDel="00000000" w:rsidP="00000000" w:rsidRDefault="00000000" w:rsidRPr="00000000" w14:paraId="00000189">
      <w:pPr>
        <w:rPr>
          <w:rFonts w:ascii="Times New Roman" w:cs="Times New Roman" w:eastAsia="Times New Roman" w:hAnsi="Times New Roman"/>
          <w:b w:val="1"/>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Frequency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Phase angle(°)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59.54</w:t>
            </w:r>
          </w:p>
        </w:tc>
      </w:tr>
    </w:tbl>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3500547"/>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776788" cy="350054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Conclusion</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The purpose of this lab was to simulate and analyze circuits on the computer using MultiSim and using the physical breadboard to determine how different frequencies affect the overall shape of the graphs from the experiment. Based on the different ranges of frequencies, we have determined what kind of filters each circuit had demonstrated. The only small error that was made was the input voltage in the simulations part of the experiment.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Fonts w:ascii="Times New Roman" w:cs="Times New Roman" w:eastAsia="Times New Roman" w:hAnsi="Times New Roman"/>
          <w:sz w:val="50"/>
          <w:szCs w:val="50"/>
          <w:rtl w:val="0"/>
        </w:rPr>
        <w:t xml:space="preserve">Prelab</w:t>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Pr>
        <w:drawing>
          <wp:inline distB="114300" distT="114300" distL="114300" distR="114300">
            <wp:extent cx="5614988" cy="5614988"/>
            <wp:effectExtent b="0" l="0" r="0" t="0"/>
            <wp:docPr id="15"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5614988" cy="561498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b w:val="1"/>
        </w:rPr>
      </w:pPr>
      <w:r w:rsidDel="00000000" w:rsidR="00000000" w:rsidRPr="00000000">
        <w:rPr>
          <w:b w:val="1"/>
        </w:rPr>
        <w:drawing>
          <wp:inline distB="114300" distT="114300" distL="114300" distR="114300">
            <wp:extent cx="5943600" cy="5943600"/>
            <wp:effectExtent b="0" l="0" r="0" t="0"/>
            <wp:docPr id="16"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943600" cy="5943600"/>
                    </a:xfrm>
                    <a:prstGeom prst="rect"/>
                    <a:ln/>
                  </pic:spPr>
                </pic:pic>
              </a:graphicData>
            </a:graphic>
          </wp:inline>
        </w:drawing>
      </w:r>
      <w:r w:rsidDel="00000000" w:rsidR="00000000" w:rsidRPr="00000000">
        <w:rPr>
          <w:b w:val="1"/>
        </w:rPr>
        <w:drawing>
          <wp:inline distB="114300" distT="114300" distL="114300" distR="114300">
            <wp:extent cx="5943600" cy="5943600"/>
            <wp:effectExtent b="0" l="0" r="0" t="0"/>
            <wp:docPr id="18"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b w:val="1"/>
        </w:rPr>
      </w:pPr>
      <w:r w:rsidDel="00000000" w:rsidR="00000000" w:rsidRPr="00000000">
        <w:rPr>
          <w:b w:val="1"/>
        </w:rPr>
        <w:drawing>
          <wp:inline distB="114300" distT="114300" distL="114300" distR="114300">
            <wp:extent cx="5943600" cy="7747000"/>
            <wp:effectExtent b="0" l="0" r="0" t="0"/>
            <wp:docPr id="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7747000"/>
                    </a:xfrm>
                    <a:prstGeom prst="rect"/>
                    <a:ln/>
                  </pic:spPr>
                </pic:pic>
              </a:graphicData>
            </a:graphic>
          </wp:inline>
        </w:drawing>
      </w:r>
      <w:r w:rsidDel="00000000" w:rsidR="00000000" w:rsidRPr="00000000">
        <w:rPr>
          <w:b w:val="1"/>
        </w:rPr>
        <w:drawing>
          <wp:inline distB="114300" distT="114300" distL="114300" distR="114300">
            <wp:extent cx="5943600" cy="7734300"/>
            <wp:effectExtent b="0" l="0" r="0" t="0"/>
            <wp:docPr id="2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7734300"/>
                    </a:xfrm>
                    <a:prstGeom prst="rect"/>
                    <a:ln/>
                  </pic:spPr>
                </pic:pic>
              </a:graphicData>
            </a:graphic>
          </wp:inline>
        </w:drawing>
      </w:r>
      <w:r w:rsidDel="00000000" w:rsidR="00000000" w:rsidRPr="00000000">
        <w:rPr>
          <w:rtl w:val="0"/>
        </w:rPr>
      </w:r>
    </w:p>
    <w:sectPr>
      <w:headerReference r:id="rId27" w:type="default"/>
      <w:headerReference r:id="rId28" w:type="first"/>
      <w:footerReference r:id="rId29" w:type="default"/>
      <w:footerReference r:id="rId30"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jc w:val="right"/>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8c979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8c979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1.jpg"/><Relationship Id="rId21" Type="http://schemas.openxmlformats.org/officeDocument/2006/relationships/image" Target="media/image4.png"/><Relationship Id="rId24" Type="http://schemas.openxmlformats.org/officeDocument/2006/relationships/image" Target="media/image20.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7.png"/><Relationship Id="rId25" Type="http://schemas.openxmlformats.org/officeDocument/2006/relationships/image" Target="media/image5.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5.png"/><Relationship Id="rId30"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19.png"/><Relationship Id="rId19" Type="http://schemas.openxmlformats.org/officeDocument/2006/relationships/image" Target="media/image1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