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运行用户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user nobody;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启动进程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,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通常设置成和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cpu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的数量相等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worker_</w:t>
      </w: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processes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  1;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全局错误日志及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PID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文件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#error_log  logs/error.log;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#error_log  logs/error.log  notice;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#error_log  logs/error.log  info;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#pid        logs/nginx.pid;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工作模式及连接数上限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events {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#epoll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是多路复用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IO(I/O Multiplexing)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中的一种方式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,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仅用于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linux2.6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以上内核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,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可以大大提高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nginx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的性能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use   epoll; 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单个后台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worker process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进程的最大并发链接数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worker_</w:t>
      </w: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connections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  1024;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#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并发总数是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 worker_processes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和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 worker_connections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的乘积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#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即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 max_clients = worker_processes * worker_connections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#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在设置了反向代理的情况下，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max_clients = worker_processes * worker_connections / 4  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为什么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#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为什么上面反向代理要除以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4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，应该说是一个经验值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#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根据以上条件，正常情况下的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Nginx Server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可以应付的最大连接数为：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4 * 8000 = 32000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# worker_connections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值的设置跟物理内存大小有关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#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因为并发受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IO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约束，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max_clients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的值须小于系统可以打开的最大文件数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#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而系统可以打开的最大文件数和内存大小成正比，一般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1GB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内存的机器上可以打开的文件数大约是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10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万左右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#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我们来看看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360M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内存的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VPS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可以打开的文件句柄数是多少：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# $ cat /proc/sys/fs/file-max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#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输出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 34336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# 32000 &lt; 34336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，即并发连接总数小于系统可以打开的文件句柄总数，这样就在操作系统可以承受的范围之内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#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所以，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worker_connections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的值需根据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 worker_processes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进程数目和系统可以打开的最大文件总数进行适当地进行设置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#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使得并发总数小于操作系统可以打开的最大文件数目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#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其实质也就是根据主机的物理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CPU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和内存进行配置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#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当然，理论上的并发总数可能会和实际有所偏差，因为主机还有其他的工作进程需要消耗系统资源。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# ulimit -SHn 65535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}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http {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设定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mime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类型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,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类型由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mime.type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文件定义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lastRenderedPageBreak/>
        <w:t>    include    mime.types;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default_type  application/octet-stream;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设定日志格式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log_format  main  '$remote_addr - $remote_user [$time_local] "$request" '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              '$status $body_bytes_sent "$http_referer" '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              '"$http_user_agent" "$http_x_forwarded_for"';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access_log  logs/access.log  main;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#sendfile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指令指定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 nginx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是否调用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 sendfile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函数（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zero copy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方式）来输出文件，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对于普通应用，必须设为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 on,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如果用来进行下载等应用磁盘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IO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重负载应用，可设置为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 off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，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以平衡磁盘与网络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I/O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处理速度，降低系统的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uptime.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sendfile     on;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#tcp_nopush     on;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连接超时时间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#keepalive_timeout  0;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keepalive_</w:t>
      </w: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timeout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  65;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tcp_nodelay     on;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开启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gzip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压缩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gzip  on;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gzip_</w:t>
      </w: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disable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 "MSIE [1-6].";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设定请求缓冲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client_header_buffer_</w:t>
      </w: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size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128k;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large_client_header_</w:t>
      </w: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buffers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  4 128k;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设定虚拟主机配置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server {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侦听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80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端口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listen    80;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定义使用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 www.nginx.cn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访问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server_name  www.nginx.cn;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定义服务器的默认网站根目录位置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root html;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设定本虚拟主机的访问日志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access_log  logs/nginx.access.log  main;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默认请求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lastRenderedPageBreak/>
        <w:t>        location / {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   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定义首页索引文件的名称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        index index.php index.html index.htm;   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}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    #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定义错误提示页面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error_</w:t>
      </w: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page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   500 502 503 504 /50x.html;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location = /50x.html {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}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静态文件，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nginx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自己处理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location ~ ^/(images|javascript|js|css|flash|media|static)/ {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   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过期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30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天，静态文件不怎么更新，过期可以设大一点，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如果频繁更新，则可以设置得小一点。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    expires 30d;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}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        #PHP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脚本请求全部转发到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 FastCGI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处理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.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使用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FastCGI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默认配置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.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location ~ .php$ {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    fastcgi_</w:t>
      </w: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pass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 127.0.0.1:9000;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    fastcgi_index index.php;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    fastcgi_param  SCRIPT_</w:t>
      </w: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FILENAME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  $document_root$fastcgi_script_name;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    include fastcgi_params;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}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#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禁止访问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 xml:space="preserve"> .htxxx </w:t>
      </w:r>
      <w:r w:rsidRPr="00C4414D">
        <w:rPr>
          <w:rFonts w:ascii="inherit" w:eastAsia="宋体" w:hAnsi="inherit" w:cs="Courier New"/>
          <w:color w:val="000000"/>
          <w:kern w:val="0"/>
          <w:sz w:val="15"/>
        </w:rPr>
        <w:t>文件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    location ~ /.ht {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    deny all;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    }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 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    }</w:t>
      </w:r>
    </w:p>
    <w:p w:rsidR="00C4414D" w:rsidRPr="00C4414D" w:rsidRDefault="00C4414D" w:rsidP="00C4414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C4414D">
        <w:rPr>
          <w:rFonts w:ascii="inherit" w:eastAsia="宋体" w:hAnsi="inherit" w:cs="Courier New"/>
          <w:color w:val="000000"/>
          <w:kern w:val="0"/>
          <w:sz w:val="15"/>
        </w:rPr>
        <w:t>}</w:t>
      </w:r>
    </w:p>
    <w:p w:rsidR="00000000" w:rsidRDefault="00C4414D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414D"/>
    <w:rsid w:val="00C44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p">
    <w:name w:val="crayon-p"/>
    <w:basedOn w:val="a0"/>
    <w:rsid w:val="00C4414D"/>
  </w:style>
  <w:style w:type="character" w:customStyle="1" w:styleId="crayon-e">
    <w:name w:val="crayon-e"/>
    <w:basedOn w:val="a0"/>
    <w:rsid w:val="00C4414D"/>
  </w:style>
  <w:style w:type="character" w:customStyle="1" w:styleId="crayon-v">
    <w:name w:val="crayon-v"/>
    <w:basedOn w:val="a0"/>
    <w:rsid w:val="00C4414D"/>
  </w:style>
  <w:style w:type="character" w:customStyle="1" w:styleId="crayon-sy">
    <w:name w:val="crayon-sy"/>
    <w:basedOn w:val="a0"/>
    <w:rsid w:val="00C4414D"/>
  </w:style>
  <w:style w:type="character" w:customStyle="1" w:styleId="crayon-h">
    <w:name w:val="crayon-h"/>
    <w:basedOn w:val="a0"/>
    <w:rsid w:val="00C4414D"/>
  </w:style>
  <w:style w:type="character" w:customStyle="1" w:styleId="crayon-cn">
    <w:name w:val="crayon-cn"/>
    <w:basedOn w:val="a0"/>
    <w:rsid w:val="00C4414D"/>
  </w:style>
  <w:style w:type="character" w:customStyle="1" w:styleId="crayon-st">
    <w:name w:val="crayon-st"/>
    <w:basedOn w:val="a0"/>
    <w:rsid w:val="00C4414D"/>
  </w:style>
  <w:style w:type="character" w:customStyle="1" w:styleId="crayon-o">
    <w:name w:val="crayon-o"/>
    <w:basedOn w:val="a0"/>
    <w:rsid w:val="00C4414D"/>
  </w:style>
  <w:style w:type="character" w:customStyle="1" w:styleId="crayon-i">
    <w:name w:val="crayon-i"/>
    <w:basedOn w:val="a0"/>
    <w:rsid w:val="00C4414D"/>
  </w:style>
  <w:style w:type="character" w:customStyle="1" w:styleId="crayon-s">
    <w:name w:val="crayon-s"/>
    <w:basedOn w:val="a0"/>
    <w:rsid w:val="00C4414D"/>
  </w:style>
  <w:style w:type="character" w:customStyle="1" w:styleId="crayon-m">
    <w:name w:val="crayon-m"/>
    <w:basedOn w:val="a0"/>
    <w:rsid w:val="00C441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2645</Characters>
  <Application>Microsoft Office Word</Application>
  <DocSecurity>0</DocSecurity>
  <Lines>22</Lines>
  <Paragraphs>6</Paragraphs>
  <ScaleCrop>false</ScaleCrop>
  <Company>CHINA</Company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2017-02-15T15:59:00Z</dcterms:created>
  <dcterms:modified xsi:type="dcterms:W3CDTF">2017-02-15T15:59:00Z</dcterms:modified>
</cp:coreProperties>
</file>