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452" w14:textId="3768AB86" w:rsidR="00E91FFD" w:rsidRPr="002D7E45" w:rsidRDefault="003733C8" w:rsidP="00D22861">
      <w:pPr>
        <w:pStyle w:val="Ttulo"/>
        <w:rPr>
          <w:b/>
          <w:bCs/>
          <w:lang w:val="es-ES_tradnl"/>
        </w:rPr>
      </w:pPr>
      <w:r w:rsidRPr="002D7E45">
        <w:rPr>
          <w:b/>
          <w:bCs/>
          <w:lang w:val="es-ES_tradnl"/>
        </w:rPr>
        <w:t xml:space="preserve">INFORME </w:t>
      </w:r>
      <w:r w:rsidR="00836A89">
        <w:rPr>
          <w:b/>
          <w:bCs/>
          <w:lang w:val="es-ES_tradnl"/>
        </w:rPr>
        <w:t>FINAL</w:t>
      </w:r>
    </w:p>
    <w:p w14:paraId="4B955C84" w14:textId="07EB543D" w:rsidR="00D22861" w:rsidRPr="002D7E45" w:rsidRDefault="00D22861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SECRETARÍA EJECUTIVA DE LA COMISIÓN COLOMBIANA DEL OCÉANO</w:t>
      </w:r>
    </w:p>
    <w:p w14:paraId="19C8D3FD" w14:textId="2043967A" w:rsidR="00D22861" w:rsidRPr="002D7E45" w:rsidRDefault="0041141E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PLAN NACIONAL DE EXPEDICIONES CIENTÍFICAS</w:t>
      </w:r>
      <w:r w:rsidR="003733C8" w:rsidRPr="002D7E45">
        <w:rPr>
          <w:lang w:val="es-ES_tradnl"/>
        </w:rPr>
        <w:t xml:space="preserve"> MARINAS</w:t>
      </w:r>
    </w:p>
    <w:p w14:paraId="029B7867" w14:textId="7AC5CF30" w:rsidR="00D22861" w:rsidRPr="002D7E45" w:rsidRDefault="00D22861" w:rsidP="00D22861">
      <w:pPr>
        <w:rPr>
          <w:lang w:val="es-ES_tradnl"/>
        </w:rPr>
      </w:pPr>
    </w:p>
    <w:p w14:paraId="11D2E6A0" w14:textId="00483E08" w:rsidR="00D22861" w:rsidRPr="002D7E45" w:rsidRDefault="00D22861" w:rsidP="00D22861">
      <w:pPr>
        <w:pStyle w:val="Ttulo1"/>
        <w:rPr>
          <w:lang w:val="es-ES_tradnl"/>
        </w:rPr>
      </w:pPr>
      <w:r w:rsidRPr="002D7E45">
        <w:rPr>
          <w:lang w:val="es-ES_tradnl"/>
        </w:rPr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D22861" w:rsidRPr="002D7E45" w14:paraId="40F2A85C" w14:textId="77777777" w:rsidTr="00F0297F">
        <w:tc>
          <w:tcPr>
            <w:tcW w:w="2830" w:type="dxa"/>
            <w:shd w:val="clear" w:color="auto" w:fill="D5DCE4" w:themeFill="text2" w:themeFillTint="33"/>
          </w:tcPr>
          <w:p w14:paraId="1FC4D77A" w14:textId="32901737" w:rsidR="00D22861" w:rsidRPr="002D7E45" w:rsidRDefault="00D22861" w:rsidP="00D22861">
            <w:pPr>
              <w:pStyle w:val="Descripcin"/>
            </w:pPr>
            <w:r w:rsidRPr="002D7E45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5D8B3810" w14:textId="22CF4E0A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Presencia de Vibrio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spp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en la subregión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>-Gorgona y su relación con las condiciones hidrográficas</w:t>
            </w:r>
          </w:p>
        </w:tc>
      </w:tr>
      <w:tr w:rsidR="003733C8" w:rsidRPr="002D7E45" w14:paraId="0D620BE8" w14:textId="77777777" w:rsidTr="00F0297F">
        <w:tc>
          <w:tcPr>
            <w:tcW w:w="2830" w:type="dxa"/>
            <w:shd w:val="clear" w:color="auto" w:fill="D5DCE4" w:themeFill="text2" w:themeFillTint="33"/>
          </w:tcPr>
          <w:p w14:paraId="57303CAC" w14:textId="4A832D12" w:rsidR="003733C8" w:rsidRPr="002D7E45" w:rsidRDefault="003733C8" w:rsidP="00D22861">
            <w:pPr>
              <w:pStyle w:val="Descripcin"/>
            </w:pPr>
            <w:r w:rsidRPr="002D7E45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7094893E" w14:textId="6BB23996" w:rsidR="003733C8" w:rsidRPr="00175A9B" w:rsidRDefault="003733C8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175A9B">
              <w:rPr>
                <w:color w:val="000000" w:themeColor="text1"/>
                <w:sz w:val="18"/>
                <w:szCs w:val="18"/>
              </w:rPr>
              <w:t>ECP20</w:t>
            </w:r>
            <w:r w:rsidR="00175A9B">
              <w:rPr>
                <w:color w:val="000000" w:themeColor="text1"/>
                <w:sz w:val="18"/>
                <w:szCs w:val="18"/>
              </w:rPr>
              <w:t>21-I</w:t>
            </w:r>
            <w:r w:rsidRPr="00175A9B">
              <w:rPr>
                <w:color w:val="000000" w:themeColor="text1"/>
                <w:sz w:val="18"/>
                <w:szCs w:val="18"/>
              </w:rPr>
              <w:t xml:space="preserve"> </w:t>
            </w:r>
            <w:r w:rsidR="00175A9B">
              <w:rPr>
                <w:color w:val="000000" w:themeColor="text1"/>
                <w:sz w:val="18"/>
                <w:szCs w:val="18"/>
              </w:rPr>
              <w:t xml:space="preserve">Bocas de </w:t>
            </w:r>
            <w:proofErr w:type="spellStart"/>
            <w:r w:rsidR="00175A9B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</w:p>
        </w:tc>
      </w:tr>
      <w:tr w:rsidR="00D22861" w:rsidRPr="002D7E45" w14:paraId="53838714" w14:textId="77777777" w:rsidTr="00F0297F">
        <w:tc>
          <w:tcPr>
            <w:tcW w:w="2830" w:type="dxa"/>
            <w:shd w:val="clear" w:color="auto" w:fill="D5DCE4" w:themeFill="text2" w:themeFillTint="33"/>
          </w:tcPr>
          <w:p w14:paraId="3831B680" w14:textId="6C3BC1CC" w:rsidR="00D22861" w:rsidRPr="002D7E45" w:rsidRDefault="00D22861" w:rsidP="00D22861">
            <w:pPr>
              <w:pStyle w:val="Descripcin"/>
            </w:pPr>
            <w:r w:rsidRPr="002D7E45">
              <w:t xml:space="preserve">Investigadores / </w:t>
            </w:r>
            <w:r w:rsidR="00C7475F" w:rsidRPr="002D7E45">
              <w:t>Filiación</w:t>
            </w:r>
          </w:p>
        </w:tc>
        <w:tc>
          <w:tcPr>
            <w:tcW w:w="5664" w:type="dxa"/>
            <w:shd w:val="clear" w:color="auto" w:fill="auto"/>
          </w:tcPr>
          <w:p w14:paraId="1E32C0F4" w14:textId="77777777" w:rsidR="00D22861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Jenny Parada, Christian Bermúdez-Rivas,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Yadi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Moreno, Fredy Castrillón, S2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Brainer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Ángel</w:t>
            </w:r>
          </w:p>
          <w:p w14:paraId="2198BB9F" w14:textId="77777777" w:rsidR="0032702C" w:rsidRDefault="0032702C" w:rsidP="00342E63">
            <w:pPr>
              <w:rPr>
                <w:lang w:val="es-ES_tradnl"/>
              </w:rPr>
            </w:pPr>
          </w:p>
          <w:p w14:paraId="6633279C" w14:textId="0C47A95C" w:rsidR="00342E63" w:rsidRPr="00342E63" w:rsidRDefault="00342E63" w:rsidP="00342E6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Centro de Investigaciones Oceanográficas e </w:t>
            </w:r>
            <w:r w:rsidR="0032702C">
              <w:rPr>
                <w:lang w:val="es-ES_tradnl"/>
              </w:rPr>
              <w:t>H</w:t>
            </w:r>
            <w:r>
              <w:rPr>
                <w:lang w:val="es-ES_tradnl"/>
              </w:rPr>
              <w:t>idrográficas del Pacífico</w:t>
            </w:r>
          </w:p>
        </w:tc>
      </w:tr>
      <w:tr w:rsidR="00D22861" w:rsidRPr="002D7E45" w14:paraId="3391EA13" w14:textId="77777777" w:rsidTr="00F0297F">
        <w:tc>
          <w:tcPr>
            <w:tcW w:w="2830" w:type="dxa"/>
            <w:shd w:val="clear" w:color="auto" w:fill="D5DCE4" w:themeFill="text2" w:themeFillTint="33"/>
          </w:tcPr>
          <w:p w14:paraId="77E1EA52" w14:textId="14C95B2B" w:rsidR="00D22861" w:rsidRPr="002D7E45" w:rsidRDefault="00B1483B" w:rsidP="00D22861">
            <w:pPr>
              <w:pStyle w:val="Descripcin"/>
            </w:pPr>
            <w:r w:rsidRPr="002D7E45">
              <w:t>Instituci</w:t>
            </w:r>
            <w:r w:rsidR="00D93874" w:rsidRPr="002D7E45">
              <w:t>ón</w:t>
            </w:r>
            <w:r w:rsidRPr="002D7E45">
              <w:t xml:space="preserve"> responsable</w:t>
            </w:r>
          </w:p>
        </w:tc>
        <w:tc>
          <w:tcPr>
            <w:tcW w:w="5664" w:type="dxa"/>
            <w:shd w:val="clear" w:color="auto" w:fill="auto"/>
          </w:tcPr>
          <w:p w14:paraId="30E746BF" w14:textId="62CE3C11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t>Centro de Investigaciones Oceanográficas e hidrográficas del Pacífico</w:t>
            </w:r>
          </w:p>
        </w:tc>
      </w:tr>
      <w:tr w:rsidR="00D22861" w:rsidRPr="002D7E45" w14:paraId="1ECDF784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7FCDA8D3" w14:textId="0BBB3AC5" w:rsidR="00D22861" w:rsidRPr="002D7E45" w:rsidRDefault="00D22861" w:rsidP="00D22861">
            <w:pPr>
              <w:pStyle w:val="Descripcin"/>
            </w:pPr>
            <w:r w:rsidRPr="002D7E45">
              <w:t xml:space="preserve">Instituciones </w:t>
            </w:r>
            <w:r w:rsidR="00C7475F" w:rsidRPr="002D7E45">
              <w:t>aliadas</w:t>
            </w:r>
          </w:p>
        </w:tc>
        <w:tc>
          <w:tcPr>
            <w:tcW w:w="5664" w:type="dxa"/>
            <w:shd w:val="clear" w:color="auto" w:fill="auto"/>
          </w:tcPr>
          <w:p w14:paraId="0FD2A343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93874" w:rsidRPr="002D7E45" w14:paraId="20B0F72B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2A1FB644" w14:textId="179E558F" w:rsidR="00D93874" w:rsidRPr="002D7E45" w:rsidRDefault="003733C8" w:rsidP="00D22861">
            <w:pPr>
              <w:pStyle w:val="Descripcin"/>
            </w:pPr>
            <w:r w:rsidRPr="002D7E45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1DA010CB" w14:textId="3CC03CC3" w:rsidR="00D93874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cbermudezr@dimar.mil.co</w:t>
            </w:r>
          </w:p>
        </w:tc>
      </w:tr>
      <w:tr w:rsidR="00D93874" w:rsidRPr="002D7E45" w14:paraId="627492FB" w14:textId="77777777" w:rsidTr="00F0297F">
        <w:tc>
          <w:tcPr>
            <w:tcW w:w="2830" w:type="dxa"/>
            <w:shd w:val="clear" w:color="auto" w:fill="D5DCE4" w:themeFill="text2" w:themeFillTint="33"/>
          </w:tcPr>
          <w:p w14:paraId="5E9D42F1" w14:textId="2158EB11" w:rsidR="00D93874" w:rsidRPr="002D7E45" w:rsidRDefault="003733C8" w:rsidP="00D93874">
            <w:pPr>
              <w:pStyle w:val="Descripcin"/>
            </w:pPr>
            <w:r w:rsidRPr="002D7E45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521DF609" w14:textId="06C58F82" w:rsidR="00D93874" w:rsidRPr="00175A9B" w:rsidRDefault="00342E63" w:rsidP="00D93874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21/04/2023</w:t>
            </w:r>
          </w:p>
        </w:tc>
      </w:tr>
    </w:tbl>
    <w:p w14:paraId="5EEB3474" w14:textId="45E999D2" w:rsidR="00D22861" w:rsidRPr="002D7E45" w:rsidRDefault="00D22861" w:rsidP="00D22861">
      <w:pPr>
        <w:rPr>
          <w:lang w:val="es-ES_tradnl"/>
        </w:rPr>
      </w:pPr>
    </w:p>
    <w:p w14:paraId="4BD8C0FA" w14:textId="3B9C15E2" w:rsidR="00B1483B" w:rsidRPr="002D7E45" w:rsidRDefault="002D7E45" w:rsidP="00B1483B">
      <w:pPr>
        <w:pStyle w:val="Ttulo2"/>
        <w:rPr>
          <w:lang w:val="es-ES_tradnl"/>
        </w:rPr>
      </w:pPr>
      <w:r w:rsidRPr="002D7E45">
        <w:rPr>
          <w:lang w:val="es-ES_tradnl"/>
        </w:rPr>
        <w:t>Resumen</w:t>
      </w:r>
      <w:r w:rsidR="00B1483B" w:rsidRPr="002D7E45">
        <w:rPr>
          <w:lang w:val="es-ES_tradnl"/>
        </w:rPr>
        <w:t xml:space="preserve"> 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(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3</w:t>
      </w:r>
      <w:r w:rsidR="00B1483B"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00 palabras máximo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)</w:t>
      </w:r>
    </w:p>
    <w:p w14:paraId="50DDAC7C" w14:textId="6B42AF27" w:rsidR="00D70848" w:rsidRDefault="002D7E45" w:rsidP="00D70848">
      <w:pPr>
        <w:pStyle w:val="Ttulo1"/>
        <w:rPr>
          <w:i/>
          <w:iCs/>
          <w:color w:val="8496B0" w:themeColor="text2" w:themeTint="99"/>
          <w:sz w:val="16"/>
          <w:szCs w:val="16"/>
          <w:lang w:val="es-ES_tradnl"/>
        </w:rPr>
      </w:pPr>
      <w:r w:rsidRPr="002D7E45">
        <w:rPr>
          <w:lang w:val="es-ES_tradnl"/>
        </w:rPr>
        <w:t xml:space="preserve">Sinopsis técnica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M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áximo 1500 palabras)</w:t>
      </w:r>
    </w:p>
    <w:p w14:paraId="40752E8D" w14:textId="77777777" w:rsidR="00D452F7" w:rsidRDefault="00D452F7" w:rsidP="00D452F7">
      <w:r>
        <w:t xml:space="preserve">Las especies del género Vibrio son bacilos gramnegativos que tienen una amplia distribución en la naturaleza. En ambientes marinos y estuarinos, los </w:t>
      </w:r>
      <w:proofErr w:type="spellStart"/>
      <w:r>
        <w:t>Vibrios</w:t>
      </w:r>
      <w:proofErr w:type="spellEnd"/>
      <w:r>
        <w:t xml:space="preserve"> se aíslan comúnmente del sedimento, la columna de agua, el plancton y los mariscos. Los mariscos que a menudo albergan especies de Vibrio incluyen mariscos bivalvos (ostras, almejas y mejillones), cangrejos, camarones y langostinos. Los </w:t>
      </w:r>
      <w:proofErr w:type="spellStart"/>
      <w:r>
        <w:t>Vibrios</w:t>
      </w:r>
      <w:proofErr w:type="spellEnd"/>
      <w:r>
        <w:t xml:space="preserve"> son bacilos aerobios curvos y móviles que poseen un flagelo polar. La mayor parte de las especies del género Vibrio son </w:t>
      </w:r>
      <w:proofErr w:type="spellStart"/>
      <w:r>
        <w:t>halotolerantes</w:t>
      </w:r>
      <w:proofErr w:type="spellEnd"/>
      <w:r>
        <w:t xml:space="preserve"> y el cloruro de sodio (NaCl) a menudo estimula su multiplicación. El género está constituido por más de 60 especies. Todas las especies son principalmente acuáticas y su distribución depende de la temperatura, la concentración de sodio </w:t>
      </w:r>
      <w:proofErr w:type="spellStart"/>
      <w:r>
        <w:t>Na</w:t>
      </w:r>
      <w:proofErr w:type="spellEnd"/>
      <w:r>
        <w:t xml:space="preserve">+, el contenido de nutrientes del agua y de las plantas y animales presentes. Se ha encontrado que sólo once especies causan infecciones en humanos, provocando diarrea o infecciones </w:t>
      </w:r>
      <w:proofErr w:type="spellStart"/>
      <w:r>
        <w:t>extra-intestinales</w:t>
      </w:r>
      <w:proofErr w:type="spellEnd"/>
      <w:r>
        <w:t xml:space="preserve">, pero algunas como V. </w:t>
      </w:r>
      <w:proofErr w:type="spellStart"/>
      <w:r>
        <w:t>cholerae</w:t>
      </w:r>
      <w:proofErr w:type="spellEnd"/>
      <w:r>
        <w:t xml:space="preserve"> pueden causar ambas. La mayoría de las infecciones están relacionadas con la exposición al agua o a través del consumo de peces y mariscos. Cualquier cepa de V. </w:t>
      </w:r>
      <w:proofErr w:type="spellStart"/>
      <w:r>
        <w:t>cholerae</w:t>
      </w:r>
      <w:proofErr w:type="spellEnd"/>
      <w:r>
        <w:t xml:space="preserve"> puede causar diarrea, pero solo los </w:t>
      </w:r>
      <w:proofErr w:type="spellStart"/>
      <w:r>
        <w:t>serogrupos</w:t>
      </w:r>
      <w:proofErr w:type="spellEnd"/>
      <w:r>
        <w:t xml:space="preserve"> O1 y O139 han causado pandemias de cólera.</w:t>
      </w:r>
    </w:p>
    <w:p w14:paraId="6A87BA80" w14:textId="77777777" w:rsidR="00D452F7" w:rsidRDefault="00D452F7" w:rsidP="00D452F7"/>
    <w:p w14:paraId="740AB430" w14:textId="77777777" w:rsidR="00D452F7" w:rsidRPr="00CC3021" w:rsidRDefault="00D452F7" w:rsidP="00D452F7">
      <w:r>
        <w:t xml:space="preserve">V. </w:t>
      </w:r>
      <w:proofErr w:type="spellStart"/>
      <w:r>
        <w:t>cholerae</w:t>
      </w:r>
      <w:proofErr w:type="spellEnd"/>
      <w:r>
        <w:t xml:space="preserve">, produce colonias convexas, lisas y redondas que son opacas y granulosas bajo luz transmitida. V. </w:t>
      </w:r>
      <w:proofErr w:type="spellStart"/>
      <w:r>
        <w:t>cholerae</w:t>
      </w:r>
      <w:proofErr w:type="spellEnd"/>
      <w:r>
        <w:t xml:space="preserve"> y la mayor parte de los demás </w:t>
      </w:r>
      <w:proofErr w:type="spellStart"/>
      <w:r>
        <w:t>Vibrios</w:t>
      </w:r>
      <w:proofErr w:type="spellEnd"/>
      <w:r>
        <w:t xml:space="preserve">, se multiplican bien a una temperatura de 37°C en muchas clases de medios que contienen sales minerales y asparagina como fuentes de carbono y nitrógeno. V. </w:t>
      </w:r>
      <w:proofErr w:type="spellStart"/>
      <w:r>
        <w:t>cholerae</w:t>
      </w:r>
      <w:proofErr w:type="spellEnd"/>
      <w:r>
        <w:t xml:space="preserve"> se multiplica bien en agar de tiosulfato-citrato-</w:t>
      </w:r>
      <w:r>
        <w:lastRenderedPageBreak/>
        <w:t xml:space="preserve">bilis-sacarosa (TCBS, </w:t>
      </w:r>
      <w:proofErr w:type="spellStart"/>
      <w:r>
        <w:t>thiosulfate</w:t>
      </w:r>
      <w:proofErr w:type="spellEnd"/>
      <w:r>
        <w:t xml:space="preserve"> </w:t>
      </w:r>
      <w:proofErr w:type="spellStart"/>
      <w:r>
        <w:t>citrate</w:t>
      </w:r>
      <w:proofErr w:type="spellEnd"/>
      <w:r>
        <w:t xml:space="preserve"> </w:t>
      </w:r>
      <w:proofErr w:type="spellStart"/>
      <w:r>
        <w:t>bile</w:t>
      </w:r>
      <w:proofErr w:type="spellEnd"/>
      <w:r>
        <w:t xml:space="preserve"> </w:t>
      </w:r>
      <w:proofErr w:type="spellStart"/>
      <w:r>
        <w:t>sucrose</w:t>
      </w:r>
      <w:proofErr w:type="spellEnd"/>
      <w:r>
        <w:t xml:space="preserve">), produce colonias amarillas que son fácilmente visibles sobre el fondo verde oscuro del agar. Los </w:t>
      </w:r>
      <w:proofErr w:type="spellStart"/>
      <w:r>
        <w:t>Vibrios</w:t>
      </w:r>
      <w:proofErr w:type="spellEnd"/>
      <w:r>
        <w:t xml:space="preserve"> son oxidasa positivos, lo que los distingue de las bacterias </w:t>
      </w:r>
      <w:proofErr w:type="spellStart"/>
      <w:r>
        <w:t>gram</w:t>
      </w:r>
      <w:proofErr w:type="spellEnd"/>
      <w:r>
        <w:t xml:space="preserve"> negativas entéricas. Es característico que los </w:t>
      </w:r>
      <w:proofErr w:type="spellStart"/>
      <w:r>
        <w:t>Vibrios</w:t>
      </w:r>
      <w:proofErr w:type="spellEnd"/>
      <w:r>
        <w:t xml:space="preserve"> se multipliquen a un pH muy alto (8,5 a 9,5) y que rápidamente sean destruidos por ácido. Por tanto, los cultivos que contienen hidratos de carbono fermentables se vuelven estériles con rapidez.</w:t>
      </w:r>
    </w:p>
    <w:p w14:paraId="78466A9E" w14:textId="77777777" w:rsidR="00D452F7" w:rsidRPr="00D452F7" w:rsidRDefault="00D452F7" w:rsidP="00D452F7"/>
    <w:p w14:paraId="17FCD3BC" w14:textId="59539828" w:rsidR="00D70848" w:rsidRPr="00D70848" w:rsidRDefault="00D70848" w:rsidP="00D70848">
      <w:pPr>
        <w:rPr>
          <w:lang w:val="es-ES_tradnl"/>
        </w:rPr>
      </w:pPr>
      <w:r>
        <w:rPr>
          <w:lang w:val="es-ES_tradnl"/>
        </w:rPr>
        <w:t xml:space="preserve">El presente trabajo se enfoca en la determinación de la presencia de </w:t>
      </w:r>
      <w:r>
        <w:rPr>
          <w:i/>
          <w:iCs/>
          <w:lang w:val="es-ES_tradnl"/>
        </w:rPr>
        <w:t xml:space="preserve">Vibrio </w:t>
      </w:r>
      <w:proofErr w:type="spellStart"/>
      <w:r>
        <w:rPr>
          <w:lang w:val="es-ES_tradnl"/>
        </w:rPr>
        <w:t>spp</w:t>
      </w:r>
      <w:proofErr w:type="spellEnd"/>
      <w:r>
        <w:rPr>
          <w:lang w:val="es-ES_tradnl"/>
        </w:rPr>
        <w:t xml:space="preserve">. en la región </w:t>
      </w:r>
      <w:proofErr w:type="spellStart"/>
      <w:r>
        <w:rPr>
          <w:lang w:val="es-ES_tradnl"/>
        </w:rPr>
        <w:t>Sanquianga</w:t>
      </w:r>
      <w:proofErr w:type="spellEnd"/>
      <w:r>
        <w:rPr>
          <w:lang w:val="es-ES_tradnl"/>
        </w:rPr>
        <w:t>-Gorgona y su relación con las variables ambientales.</w:t>
      </w:r>
    </w:p>
    <w:p w14:paraId="63E972DC" w14:textId="19A9E2D0" w:rsidR="002D7E45" w:rsidRDefault="002D7E45" w:rsidP="002D7E45">
      <w:pPr>
        <w:pStyle w:val="Ttulo1"/>
        <w:rPr>
          <w:lang w:val="es-ES_tradnl"/>
        </w:rPr>
      </w:pPr>
      <w:r w:rsidRPr="002D7E45">
        <w:rPr>
          <w:lang w:val="es-ES_tradnl"/>
        </w:rPr>
        <w:t>Cumplimiento de objetivos</w:t>
      </w:r>
    </w:p>
    <w:p w14:paraId="0F67BC27" w14:textId="77777777" w:rsidR="0032702C" w:rsidRPr="0032702C" w:rsidRDefault="0032702C" w:rsidP="0032702C">
      <w:pPr>
        <w:rPr>
          <w:lang w:val="es-ES_tradnl"/>
        </w:rPr>
      </w:pPr>
    </w:p>
    <w:p w14:paraId="000D6F46" w14:textId="74F538E0" w:rsidR="004637A1" w:rsidRP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2D7E45" w:rsidRPr="004637A1" w14:paraId="0FCC3101" w14:textId="25DBFDDA" w:rsidTr="00F0297F">
        <w:tc>
          <w:tcPr>
            <w:tcW w:w="1696" w:type="dxa"/>
            <w:shd w:val="clear" w:color="auto" w:fill="D5DCE4" w:themeFill="text2" w:themeFillTint="33"/>
            <w:vAlign w:val="center"/>
          </w:tcPr>
          <w:p w14:paraId="2716F926" w14:textId="196543CC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3760DBEE" w14:textId="672A755B" w:rsidR="002D7E45" w:rsidRPr="005F6F6E" w:rsidRDefault="002D7E45" w:rsidP="002D7E45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(Objetivo principal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9E20AFC" w14:textId="3F017E69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03A6692B" w14:textId="375B5C22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0D35CAD" w14:textId="221D495A" w:rsidTr="00F0297F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2780A378" w14:textId="1993635A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D0BFD9A" w14:textId="237B13B1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5893B40C" w14:textId="67941B80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7AC19DCB" w14:textId="77777777" w:rsidTr="00F0297F">
        <w:tc>
          <w:tcPr>
            <w:tcW w:w="2831" w:type="dxa"/>
            <w:gridSpan w:val="2"/>
            <w:vAlign w:val="center"/>
          </w:tcPr>
          <w:p w14:paraId="1D40136C" w14:textId="77777777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vAlign w:val="center"/>
          </w:tcPr>
          <w:p w14:paraId="3E35D03B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2" w:type="dxa"/>
            <w:gridSpan w:val="3"/>
            <w:vAlign w:val="center"/>
          </w:tcPr>
          <w:p w14:paraId="6AB34742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106F8926" w14:textId="7E93E082" w:rsidR="002D7E45" w:rsidRDefault="002D7E45" w:rsidP="002D7E45">
      <w:pPr>
        <w:rPr>
          <w:lang w:val="es-ES_tradnl"/>
        </w:rPr>
      </w:pPr>
    </w:p>
    <w:p w14:paraId="0A18D43D" w14:textId="030D0F60" w:rsid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Objetivos específicos</w:t>
      </w:r>
      <w:r w:rsidR="005F6F6E">
        <w:rPr>
          <w:lang w:val="es-ES_tradnl"/>
        </w:rPr>
        <w:t xml:space="preserve"> 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5F6F6E">
        <w:rPr>
          <w:i/>
          <w:iCs/>
          <w:color w:val="8496B0" w:themeColor="text2" w:themeTint="99"/>
          <w:sz w:val="16"/>
          <w:szCs w:val="16"/>
        </w:rPr>
        <w:t>Añada el número de filas que requiera para cada uno de los objetivos específicos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)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95"/>
        <w:gridCol w:w="1837"/>
        <w:gridCol w:w="2829"/>
        <w:gridCol w:w="714"/>
        <w:gridCol w:w="1134"/>
        <w:gridCol w:w="985"/>
      </w:tblGrid>
      <w:tr w:rsidR="005F6F6E" w:rsidRPr="004637A1" w14:paraId="6080C6E1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5F80155C" w14:textId="12844919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5F6F6E">
              <w:rPr>
                <w:sz w:val="18"/>
                <w:szCs w:val="18"/>
              </w:rPr>
              <w:t xml:space="preserve">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4FC04383" w14:textId="5EA88A18" w:rsidR="004637A1" w:rsidRPr="005F6F6E" w:rsidRDefault="004637A1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</w:t>
            </w:r>
            <w:r w:rsidR="005F6F6E"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Primer o</w:t>
            </w: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DEAD14F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546C7992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7A9B2BF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75A94B5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7907BDF7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90FA13F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55A0A43B" w14:textId="77777777" w:rsidTr="00F0297F">
        <w:tc>
          <w:tcPr>
            <w:tcW w:w="2832" w:type="dxa"/>
            <w:gridSpan w:val="2"/>
            <w:vAlign w:val="center"/>
          </w:tcPr>
          <w:p w14:paraId="343B2074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5B58DE87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B5DB974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13E14FA3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1D53BAB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302EB8B3" w14:textId="7B2EAF71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(Segundo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0B708A0A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776C6165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584ACCFD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5B8E21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60C5E62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231ADADB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18AEDB2A" w14:textId="77777777" w:rsidTr="00F0297F">
        <w:tc>
          <w:tcPr>
            <w:tcW w:w="2832" w:type="dxa"/>
            <w:gridSpan w:val="2"/>
            <w:vAlign w:val="center"/>
          </w:tcPr>
          <w:p w14:paraId="48A6E00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EE19E8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D64A22F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0E3DF924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490D7C09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255C3405" w14:textId="3F25DEB0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(Tercer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D4479FC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27088E0B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06F0C5D4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7A8B95F1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580443C6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6A8DB45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64B9C941" w14:textId="77777777" w:rsidTr="00F0297F">
        <w:tc>
          <w:tcPr>
            <w:tcW w:w="2832" w:type="dxa"/>
            <w:gridSpan w:val="2"/>
            <w:vAlign w:val="center"/>
          </w:tcPr>
          <w:p w14:paraId="5DE20EB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5C2F64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1F92FB2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3C1D499F" w14:textId="41AB617D" w:rsidR="00762ECB" w:rsidRDefault="00762ECB" w:rsidP="0099290F">
      <w:pPr>
        <w:pStyle w:val="Ttulo1"/>
        <w:rPr>
          <w:lang w:val="es-ES_tradnl"/>
        </w:rPr>
      </w:pPr>
      <w:r>
        <w:rPr>
          <w:lang w:val="es-ES_tradnl"/>
        </w:rPr>
        <w:lastRenderedPageBreak/>
        <w:t>Introducción</w:t>
      </w:r>
    </w:p>
    <w:p w14:paraId="186CCEDC" w14:textId="2A56B4B0" w:rsidR="00D452F7" w:rsidRDefault="00D452F7" w:rsidP="00D452F7">
      <w:pPr>
        <w:pStyle w:val="Ttulo1"/>
        <w:numPr>
          <w:ilvl w:val="0"/>
          <w:numId w:val="0"/>
        </w:numPr>
      </w:pPr>
      <w:r w:rsidRPr="00D70848">
        <w:rPr>
          <w:lang w:val="es-ES_tradnl"/>
        </w:rPr>
        <w:t xml:space="preserve">La familia </w:t>
      </w:r>
      <w:proofErr w:type="spellStart"/>
      <w:r w:rsidRPr="00D70848">
        <w:rPr>
          <w:i/>
          <w:iCs/>
          <w:lang w:val="es-ES_tradnl"/>
        </w:rPr>
        <w:t>Vibrionaceae</w:t>
      </w:r>
      <w:proofErr w:type="spellEnd"/>
      <w:r w:rsidRPr="00D70848">
        <w:rPr>
          <w:lang w:val="es-ES_tradnl"/>
        </w:rPr>
        <w:t xml:space="preserve"> comprende un grupo diverso de bacterias heterotróficas que están presentes en los ambientes marinos y estuarinos de todo el planeta</w:t>
      </w:r>
      <w:r w:rsidR="00761E3B">
        <w:rPr>
          <w:lang w:val="es-ES_tradnl"/>
        </w:rPr>
        <w:t xml:space="preserve"> </w:t>
      </w:r>
      <w:r w:rsidRPr="00D70848">
        <w:rPr>
          <w:lang w:val="es-ES_tradnl"/>
        </w:rPr>
        <w:fldChar w:fldCharType="begin" w:fldLock="1"/>
      </w:r>
      <w:r w:rsidRPr="00D70848">
        <w:rPr>
          <w:lang w:val="es-ES_tradnl"/>
        </w:rPr>
        <w:instrText>ADDIN CSL_CITATION {"citationItems":[{"id":"ITEM-1","itemData":{"ISBN":"9788578110796","ISSN":"1098-6596","PMID":"25246403","author":[{"dropping-particle":"","family":"Thompson","given":"F.","non-dropping-particle":"","parse-names":false,"suffix":""},{"dropping-particle":"","family":"Austin","given":"B","non-dropping-particle":"","parse-names":false,"suffix":""},{"dropping-particle":"","family":"Swings","given":"Jean","non-dropping-particle":"","parse-names":false,"suffix":""}],"container-title":"Asm Press","id":"ITEM-1","issued":{"date-parts":[["2006"]]},"publisher-place":"Washington, D.C.","title":"The Biology of Vibrios","type":"book"},"uris":["http://www.mendeley.com/documents/?uuid=2331da4d-cd31-4fe2-9ded-7a9980c00d02"]}],"mendeley":{"formattedCitation":"(Thompson et al., 2006)","plainTextFormattedCitation":"(Thompson et al., 2006)","previouslyFormattedCitation":"(Thompson et al., 2006)"},"properties":{"noteIndex":0},"schema":"https://github.com/citation-style-language/schema/raw/master/csl-citation.json"}</w:instrText>
      </w:r>
      <w:r w:rsidRPr="00D70848">
        <w:rPr>
          <w:lang w:val="es-ES_tradnl"/>
        </w:rPr>
        <w:fldChar w:fldCharType="separate"/>
      </w:r>
      <w:r w:rsidR="00761E3B" w:rsidRPr="00761E3B">
        <w:rPr>
          <w:noProof/>
          <w:lang w:val="es-ES_tradnl"/>
        </w:rPr>
        <w:t>(Thompson et al., 2006)</w:t>
      </w:r>
      <w:r w:rsidRPr="00D70848">
        <w:rPr>
          <w:lang w:val="es-ES_tradnl"/>
        </w:rPr>
        <w:fldChar w:fldCharType="end"/>
      </w:r>
      <w:r w:rsidRPr="00D70848">
        <w:rPr>
          <w:lang w:val="es-ES_tradnl"/>
        </w:rPr>
        <w:t xml:space="preserve">. </w:t>
      </w:r>
      <w:r>
        <w:rPr>
          <w:lang w:val="es-ES_tradnl"/>
        </w:rPr>
        <w:t xml:space="preserve">Al </w:t>
      </w:r>
      <w:r>
        <w:t xml:space="preserve"> género </w:t>
      </w:r>
      <w:r w:rsidRPr="00D452F7">
        <w:rPr>
          <w:i/>
          <w:iCs/>
        </w:rPr>
        <w:t>Vibrio</w:t>
      </w:r>
      <w:r>
        <w:t xml:space="preserve"> pertenecen algunos bacilos Gram-negativos que comprenden alrededor de 80 especies confirmadas, dentro de las cuales se han reconocido que alrededor de una docena pueden ser potencialmente infecciosos para los humanos </w:t>
      </w:r>
      <w:r>
        <w:fldChar w:fldCharType="begin" w:fldLock="1"/>
      </w:r>
      <w:r w:rsidR="00761E3B">
        <w:instrText>ADDIN CSL_CITATION {"citationItems":[{"id":"ITEM-1","itemData":{"author":[{"dropping-particle":"","family":"Oliver","given":"J. D.","non-dropping-particle":"","parse-names":false,"suffix":""},{"dropping-particle":"","family":"Kaper","given":"J. B.","non-dropping-particle":"","parse-names":false,"suffix":""}],"container-title":"Food Microbiology: Fundamentals and Frontiers","id":"ITEM-1","issued":{"date-parts":[["2020"]]},"page":"362-379","title":"Vibrio species","type":"chapter"},"uris":["http://www.mendeley.com/documents/?uuid=7bb0e8c5-b885-4f86-bcfe-a1677a2aa83e"]}],"mendeley":{"formattedCitation":"(Oliver &amp; Kaper, 2020)","plainTextFormattedCitation":"(Oliver &amp; Kaper, 2020)","previouslyFormattedCitation":"(Oliver &amp; Kaper, 2020)"},"properties":{"noteIndex":0},"schema":"https://github.com/citation-style-language/schema/raw/master/csl-citation.json"}</w:instrText>
      </w:r>
      <w:r>
        <w:fldChar w:fldCharType="separate"/>
      </w:r>
      <w:r w:rsidRPr="00D452F7">
        <w:rPr>
          <w:noProof/>
        </w:rPr>
        <w:t>(Oliver &amp; Kaper, 2020)</w:t>
      </w:r>
      <w:r>
        <w:fldChar w:fldCharType="end"/>
      </w:r>
      <w:r>
        <w:t xml:space="preserve">. A diferencia de otros géneros bacterianos, la mayoría de los </w:t>
      </w:r>
      <w:r w:rsidRPr="00D70848">
        <w:rPr>
          <w:i/>
          <w:iCs/>
        </w:rPr>
        <w:t>Vibrio</w:t>
      </w:r>
      <w:r>
        <w:t xml:space="preserve"> </w:t>
      </w:r>
      <w:r w:rsidR="00761E3B">
        <w:t xml:space="preserve">la mayoría </w:t>
      </w:r>
      <w:r>
        <w:t xml:space="preserve">se encuentran en ambientes marinos y estuarinos debido a su necesidad de sodio para crecer. Las especies de </w:t>
      </w:r>
      <w:r w:rsidRPr="00761E3B">
        <w:rPr>
          <w:i/>
          <w:iCs/>
        </w:rPr>
        <w:t>Vibrio</w:t>
      </w:r>
      <w:r>
        <w:t xml:space="preserve"> muestran diferencias en su distribución y abundancia en ambientes boreales y tropicales. En general, las especies de </w:t>
      </w:r>
      <w:r w:rsidRPr="00D452F7">
        <w:rPr>
          <w:i/>
          <w:iCs/>
        </w:rPr>
        <w:t>Vibrio</w:t>
      </w:r>
      <w:r>
        <w:t xml:space="preserve"> son más abundantes y diversas en ambientes tropicales</w:t>
      </w:r>
      <w:r w:rsidR="00761E3B">
        <w:t xml:space="preserve"> y se puede encontrar en el medio todo el años</w:t>
      </w:r>
      <w:r>
        <w:t xml:space="preserve">. En contraste, en los ambientes boreales, como los del Ártico, las especies de </w:t>
      </w:r>
      <w:r w:rsidRPr="00761E3B">
        <w:rPr>
          <w:i/>
          <w:iCs/>
        </w:rPr>
        <w:t>Vibrio</w:t>
      </w:r>
      <w:r>
        <w:t xml:space="preserve"> son menos abundantes y menos diversas debido a las bajas</w:t>
      </w:r>
      <w:r w:rsidR="00761E3B">
        <w:t>, aunque durante el invierno se puede haber presencias de organismos viables pero no cultivables</w:t>
      </w:r>
      <w:r w:rsidR="00FB19D6">
        <w:t xml:space="preserve"> </w:t>
      </w:r>
      <w:r w:rsidR="00FB19D6">
        <w:fldChar w:fldCharType="begin" w:fldLock="1"/>
      </w:r>
      <w:r w:rsidR="00FB19D6">
        <w:instrText>ADDIN CSL_CITATION {"citationItems":[{"id":"ITEM-1","itemData":{"author":[{"dropping-particle":"","family":"Urakawa","given":"H.","non-dropping-particle":"","parse-names":false,"suffix":""},{"dropping-particle":"","family":"Rivera","given":"I.N.G.","non-dropping-particle":"","parse-names":false,"suffix":""}],"container-title":"The Biology of Vibrios","id":"ITEM-1","issued":{"date-parts":[["2006"]]},"page":"175-189","title":"Aquatic Environment","type":"chapter"},"uris":["http://www.mendeley.com/documents/?uuid=2a915de2-264c-4e1b-8659-fd9df85a59e4"]}],"mendeley":{"formattedCitation":"(Urakawa &amp; Rivera, 2006)","plainTextFormattedCitation":"(Urakawa &amp; Rivera, 2006)"},"properties":{"noteIndex":0},"schema":"https://github.com/citation-style-language/schema/raw/master/csl-citation.json"}</w:instrText>
      </w:r>
      <w:r w:rsidR="00FB19D6">
        <w:fldChar w:fldCharType="separate"/>
      </w:r>
      <w:r w:rsidR="00FB19D6" w:rsidRPr="00FB19D6">
        <w:rPr>
          <w:noProof/>
        </w:rPr>
        <w:t>(Urakawa &amp; Rivera, 2006)</w:t>
      </w:r>
      <w:r w:rsidR="00FB19D6">
        <w:fldChar w:fldCharType="end"/>
      </w:r>
      <w:r>
        <w:t xml:space="preserve">. Además, los ambientes boreales suelen estar dominados por especies de </w:t>
      </w:r>
      <w:r w:rsidRPr="00D70848">
        <w:rPr>
          <w:i/>
          <w:iCs/>
        </w:rPr>
        <w:t>Vibrio</w:t>
      </w:r>
      <w:r>
        <w:t xml:space="preserve"> </w:t>
      </w:r>
      <w:proofErr w:type="spellStart"/>
      <w:r>
        <w:t>psicrófilas</w:t>
      </w:r>
      <w:proofErr w:type="spellEnd"/>
      <w:r>
        <w:t xml:space="preserve">, que pueden crecer a bajas temperaturas, mientras que en los ambientes tropicales predominan las especies de </w:t>
      </w:r>
      <w:r w:rsidRPr="00D70848">
        <w:rPr>
          <w:i/>
          <w:iCs/>
        </w:rPr>
        <w:t>Vibrio</w:t>
      </w:r>
      <w:r>
        <w:t xml:space="preserve"> mesófilas, que pueden crecer a temperaturas más cálidas </w:t>
      </w:r>
      <w:r>
        <w:fldChar w:fldCharType="begin" w:fldLock="1"/>
      </w:r>
      <w:r>
        <w:instrText>ADDIN CSL_CITATION {"citationItems":[{"id":"ITEM-1","itemData":{"author":[{"dropping-particle":"","family":"Urakawa","given":"H.","non-dropping-particle":"","parse-names":false,"suffix":""},{"dropping-particle":"","family":"Rivera","given":"I.N.G.","non-dropping-particle":"","parse-names":false,"suffix":""}],"container-title":"The Biology of Vibrios","id":"ITEM-1","issued":{"date-parts":[["2006"]]},"page":"175-189","title":"Aquatic Environment","type":"chapter"},"uris":["http://www.mendeley.com/documents/?uuid=2a915de2-264c-4e1b-8659-fd9df85a59e4"]}],"mendeley":{"formattedCitation":"(Urakawa &amp; Rivera, 2006)","plainTextFormattedCitation":"(Urakawa &amp; Rivera, 2006)","previouslyFormattedCitation":"(Urakawa &amp; Rivera, 2006)"},"properties":{"noteIndex":0},"schema":"https://github.com/citation-style-language/schema/raw/master/csl-citation.json"}</w:instrText>
      </w:r>
      <w:r>
        <w:fldChar w:fldCharType="separate"/>
      </w:r>
      <w:r w:rsidRPr="00D70848">
        <w:rPr>
          <w:noProof/>
        </w:rPr>
        <w:t>(Urakawa &amp; Rivera, 2006)</w:t>
      </w:r>
      <w:r>
        <w:fldChar w:fldCharType="end"/>
      </w:r>
      <w:r>
        <w:t>.</w:t>
      </w:r>
    </w:p>
    <w:p w14:paraId="66C7C210" w14:textId="5DD86ECF" w:rsidR="00D452F7" w:rsidRPr="00D452F7" w:rsidRDefault="00FB19D6" w:rsidP="00D452F7">
      <w:r>
        <w:t xml:space="preserve">La patogénica especie más común de Vibrio es </w:t>
      </w:r>
      <w:r w:rsidRPr="00FB19D6">
        <w:rPr>
          <w:i/>
          <w:iCs/>
        </w:rPr>
        <w:t xml:space="preserve">Vibrio </w:t>
      </w:r>
      <w:proofErr w:type="spellStart"/>
      <w:r w:rsidRPr="00FB19D6">
        <w:rPr>
          <w:i/>
          <w:iCs/>
        </w:rPr>
        <w:t>cholerae</w:t>
      </w:r>
      <w:proofErr w:type="spellEnd"/>
      <w:r>
        <w:rPr>
          <w:i/>
          <w:iCs/>
        </w:rPr>
        <w:t xml:space="preserve">, </w:t>
      </w:r>
    </w:p>
    <w:p w14:paraId="0EEAE325" w14:textId="2C8D19A3" w:rsidR="00F0297F" w:rsidRPr="0099290F" w:rsidRDefault="0099290F" w:rsidP="0099290F">
      <w:pPr>
        <w:pStyle w:val="Ttulo1"/>
        <w:rPr>
          <w:lang w:val="es-ES_tradnl"/>
        </w:rPr>
      </w:pPr>
      <w:r w:rsidRPr="0099290F">
        <w:rPr>
          <w:lang w:val="es-ES_tradnl"/>
        </w:rPr>
        <w:t>Metodología</w:t>
      </w:r>
      <w:r w:rsidR="00F0297F" w:rsidRPr="0099290F">
        <w:rPr>
          <w:lang w:val="es-ES_tradnl"/>
        </w:rPr>
        <w:t xml:space="preserve"> </w:t>
      </w:r>
    </w:p>
    <w:p w14:paraId="7BB13A61" w14:textId="2C8E9E92" w:rsidR="004E4CF7" w:rsidRPr="00DE05C0" w:rsidRDefault="004E4CF7" w:rsidP="00DE05C0">
      <w:pPr>
        <w:pStyle w:val="Ttulo2"/>
        <w:rPr>
          <w:lang w:val="es-ES_tradnl"/>
        </w:rPr>
      </w:pPr>
      <w:r>
        <w:rPr>
          <w:lang w:val="es-ES_tradnl"/>
        </w:rPr>
        <w:t>Metodología efectiva de muestreo</w:t>
      </w:r>
      <w:r w:rsidR="00DE05C0">
        <w:rPr>
          <w:lang w:val="es-ES_tradnl"/>
        </w:rPr>
        <w:t xml:space="preserve"> </w:t>
      </w:r>
      <w:r w:rsidR="00DE05C0"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DE05C0">
        <w:rPr>
          <w:i/>
          <w:iCs/>
          <w:color w:val="8496B0" w:themeColor="text2" w:themeTint="99"/>
          <w:sz w:val="16"/>
          <w:szCs w:val="16"/>
          <w:lang w:val="es-ES_tradnl"/>
        </w:rPr>
        <w:t>Especifique la metodología empleada durante la fase de campo, los cambios respecto a la metodología proyectada y las dificultades presentadas de ser pertinente)</w:t>
      </w:r>
    </w:p>
    <w:p w14:paraId="0CBBAF05" w14:textId="4B3A1879" w:rsidR="004E4CF7" w:rsidRDefault="004E4CF7" w:rsidP="004E4CF7">
      <w:pPr>
        <w:pStyle w:val="Ttulo2"/>
        <w:rPr>
          <w:lang w:val="es-ES_tradnl"/>
        </w:rPr>
      </w:pPr>
      <w:r>
        <w:rPr>
          <w:lang w:val="es-ES_tradnl"/>
        </w:rPr>
        <w:t>Metodología de procesamiento y análisis de resultados</w:t>
      </w:r>
    </w:p>
    <w:p w14:paraId="75009027" w14:textId="3E989921" w:rsidR="009870F8" w:rsidRDefault="009870F8" w:rsidP="009870F8">
      <w:pPr>
        <w:pStyle w:val="Ttulo1"/>
        <w:rPr>
          <w:lang w:val="es-ES_tradnl"/>
        </w:rPr>
      </w:pPr>
      <w:r>
        <w:rPr>
          <w:lang w:val="es-ES_tradnl"/>
        </w:rPr>
        <w:t>Resultados</w:t>
      </w:r>
    </w:p>
    <w:p w14:paraId="33AE65ED" w14:textId="4C091E8E" w:rsidR="007B7E70" w:rsidRDefault="009870F8" w:rsidP="007B7E70">
      <w:pPr>
        <w:pStyle w:val="Ttulo1"/>
        <w:rPr>
          <w:lang w:val="es-ES_tradnl"/>
        </w:rPr>
      </w:pPr>
      <w:r>
        <w:rPr>
          <w:lang w:val="es-ES_tradnl"/>
        </w:rPr>
        <w:t>Discusión</w:t>
      </w:r>
    </w:p>
    <w:p w14:paraId="14E60973" w14:textId="2340A946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>Conclusiones</w:t>
      </w:r>
    </w:p>
    <w:p w14:paraId="586E9EE4" w14:textId="3997D54D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 xml:space="preserve">Productos generados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De acuerdo con los objetivos específicos y el avance a la fecha,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especifique 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la publicación de registros biológicos en el Sistema de Información Biológica de Colombia, registros de códigos de barra genéticos en Bold </w:t>
      </w:r>
      <w:proofErr w:type="spellStart"/>
      <w:r>
        <w:rPr>
          <w:i/>
          <w:iCs/>
          <w:color w:val="8496B0" w:themeColor="text2" w:themeTint="99"/>
          <w:sz w:val="16"/>
          <w:szCs w:val="16"/>
          <w:lang w:val="es-ES_tradnl"/>
        </w:rPr>
        <w:t>System</w:t>
      </w:r>
      <w:proofErr w:type="spellEnd"/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 y/o la publicación de notas, reportes y artículos científicos en revista indexada. Tenga presente que la expedición cuenta con recursos para financiar los derechos de publicación)</w:t>
      </w:r>
    </w:p>
    <w:p w14:paraId="20F497CB" w14:textId="0B653FDD" w:rsidR="000B047F" w:rsidRDefault="00ED2A59" w:rsidP="000B047F">
      <w:pPr>
        <w:pStyle w:val="Ttulo1"/>
        <w:rPr>
          <w:i/>
          <w:iCs/>
          <w:color w:val="8496B0" w:themeColor="text2" w:themeTint="99"/>
          <w:sz w:val="16"/>
          <w:szCs w:val="16"/>
          <w:lang w:val="es-ES_tradnl"/>
        </w:rPr>
      </w:pPr>
      <w:r w:rsidRPr="002D7E45">
        <w:rPr>
          <w:lang w:val="es-ES_tradnl"/>
        </w:rPr>
        <w:t xml:space="preserve">Literatura citada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N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ormas de la Asociación Americana de Psicología)</w:t>
      </w:r>
    </w:p>
    <w:p w14:paraId="6AA535FB" w14:textId="3B1DD5EE" w:rsidR="00FB19D6" w:rsidRPr="00FB19D6" w:rsidRDefault="00CF148C" w:rsidP="00FB19D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rPr>
          <w:lang w:val="es-ES_tradnl"/>
        </w:rPr>
        <w:fldChar w:fldCharType="begin" w:fldLock="1"/>
      </w:r>
      <w:r>
        <w:rPr>
          <w:lang w:val="es-ES_tradnl"/>
        </w:rPr>
        <w:instrText xml:space="preserve">ADDIN Mendeley Bibliography CSL_BIBLIOGRAPHY </w:instrText>
      </w:r>
      <w:r>
        <w:rPr>
          <w:lang w:val="es-ES_tradnl"/>
        </w:rPr>
        <w:fldChar w:fldCharType="separate"/>
      </w:r>
      <w:r w:rsidR="00FB19D6" w:rsidRPr="00FB19D6">
        <w:rPr>
          <w:rFonts w:cs="Times New Roman"/>
          <w:noProof/>
        </w:rPr>
        <w:t xml:space="preserve">Oliver, J. D., &amp; Kaper, J. B. (2020). Vibrio species. In </w:t>
      </w:r>
      <w:r w:rsidR="00FB19D6" w:rsidRPr="00FB19D6">
        <w:rPr>
          <w:rFonts w:cs="Times New Roman"/>
          <w:i/>
          <w:iCs/>
          <w:noProof/>
        </w:rPr>
        <w:t>Food Microbiology: Fundamentals and Frontiers</w:t>
      </w:r>
      <w:r w:rsidR="00FB19D6" w:rsidRPr="00FB19D6">
        <w:rPr>
          <w:rFonts w:cs="Times New Roman"/>
          <w:noProof/>
        </w:rPr>
        <w:t xml:space="preserve"> (pp. 362–379).</w:t>
      </w:r>
    </w:p>
    <w:p w14:paraId="5F14C821" w14:textId="77777777" w:rsidR="00FB19D6" w:rsidRPr="00FB19D6" w:rsidRDefault="00FB19D6" w:rsidP="00FB19D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 w:rsidRPr="00FB19D6">
        <w:rPr>
          <w:rFonts w:cs="Times New Roman"/>
          <w:noProof/>
        </w:rPr>
        <w:t xml:space="preserve">Thompson, F., Austin, B., &amp; Swings, J. (2006). The Biology of Vibrios. In </w:t>
      </w:r>
      <w:r w:rsidRPr="00FB19D6">
        <w:rPr>
          <w:rFonts w:cs="Times New Roman"/>
          <w:i/>
          <w:iCs/>
          <w:noProof/>
        </w:rPr>
        <w:t>Asm Press</w:t>
      </w:r>
      <w:r w:rsidRPr="00FB19D6">
        <w:rPr>
          <w:rFonts w:cs="Times New Roman"/>
          <w:noProof/>
        </w:rPr>
        <w:t>.</w:t>
      </w:r>
    </w:p>
    <w:p w14:paraId="3B4E940C" w14:textId="77777777" w:rsidR="00FB19D6" w:rsidRPr="00FB19D6" w:rsidRDefault="00FB19D6" w:rsidP="00FB19D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FB19D6">
        <w:rPr>
          <w:rFonts w:cs="Times New Roman"/>
          <w:noProof/>
        </w:rPr>
        <w:t xml:space="preserve">Urakawa, H., &amp; Rivera, I. N. G. (2006). Aquatic Environment. In </w:t>
      </w:r>
      <w:r w:rsidRPr="00FB19D6">
        <w:rPr>
          <w:rFonts w:cs="Times New Roman"/>
          <w:i/>
          <w:iCs/>
          <w:noProof/>
        </w:rPr>
        <w:t>The Biology of Vibrios</w:t>
      </w:r>
      <w:r w:rsidRPr="00FB19D6">
        <w:rPr>
          <w:rFonts w:cs="Times New Roman"/>
          <w:noProof/>
        </w:rPr>
        <w:t xml:space="preserve"> (pp. 175–189).</w:t>
      </w:r>
    </w:p>
    <w:p w14:paraId="464FAFD1" w14:textId="371438C5" w:rsidR="00CF148C" w:rsidRPr="00CF148C" w:rsidRDefault="00CF148C" w:rsidP="00CF148C">
      <w:pPr>
        <w:rPr>
          <w:lang w:val="es-ES_tradnl"/>
        </w:rPr>
      </w:pPr>
      <w:r>
        <w:rPr>
          <w:lang w:val="es-ES_tradnl"/>
        </w:rPr>
        <w:fldChar w:fldCharType="end"/>
      </w:r>
    </w:p>
    <w:p w14:paraId="60DB11AC" w14:textId="5929893F" w:rsidR="006F7971" w:rsidRDefault="00DE05C0" w:rsidP="00DE05C0">
      <w:pPr>
        <w:pStyle w:val="Ttulo1"/>
        <w:rPr>
          <w:lang w:val="es-ES_tradnl"/>
        </w:rPr>
      </w:pPr>
      <w:r>
        <w:rPr>
          <w:lang w:val="es-ES_tradnl"/>
        </w:rPr>
        <w:t xml:space="preserve">Comentarios y recomendaciones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>De considerarlo, realice los comentarios y/o recomendaciones para mejorar el desarrollo de las expediciones científicas, teniendo en cuenta el componente científico de interés para su grupo de investigación)</w:t>
      </w:r>
    </w:p>
    <w:p w14:paraId="5F88BA1F" w14:textId="77777777" w:rsidR="00DE05C0" w:rsidRPr="00DE05C0" w:rsidRDefault="00DE05C0" w:rsidP="00DE05C0">
      <w:pPr>
        <w:rPr>
          <w:lang w:val="es-ES_tradnl"/>
        </w:rPr>
      </w:pPr>
    </w:p>
    <w:sectPr w:rsidR="00DE05C0" w:rsidRPr="00DE05C0" w:rsidSect="00BB04F4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4503" w14:textId="77777777" w:rsidR="003902AF" w:rsidRDefault="003902AF" w:rsidP="00D22861">
      <w:pPr>
        <w:spacing w:after="0" w:line="240" w:lineRule="auto"/>
      </w:pPr>
      <w:r>
        <w:separator/>
      </w:r>
    </w:p>
  </w:endnote>
  <w:endnote w:type="continuationSeparator" w:id="0">
    <w:p w14:paraId="7D4A8A90" w14:textId="77777777" w:rsidR="003902AF" w:rsidRDefault="003902AF" w:rsidP="00D2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09CA5DF" w14:textId="5680AB3E" w:rsidR="00BB04F4" w:rsidRDefault="00BB04F4" w:rsidP="00465FA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F7CCA47" w14:textId="77777777" w:rsidR="00BB04F4" w:rsidRDefault="00BB04F4" w:rsidP="00BB04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FB80C7" w14:textId="4FDFDC7A" w:rsidR="00BB04F4" w:rsidRDefault="00BB04F4" w:rsidP="00BB04F4">
        <w:pPr>
          <w:pStyle w:val="Piedepgina"/>
          <w:framePr w:wrap="none" w:vAnchor="text" w:hAnchor="page" w:x="9335" w:y="721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1FB9D721" w14:textId="6D2CE0E8" w:rsidR="00BB04F4" w:rsidRDefault="00BB04F4" w:rsidP="00BB04F4">
    <w:pPr>
      <w:pStyle w:val="Piedepgina"/>
      <w:ind w:right="360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30FE6" wp14:editId="73B46047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4D635D" w14:textId="77777777" w:rsidR="00BB04F4" w:rsidRPr="00947CFF" w:rsidRDefault="00BB04F4" w:rsidP="00BB04F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30FE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GK0e/+IAAAAKAQAADwAAAGRycy9kb3ducmV2LnhtbEyPwUrDQBCG74LvsIzgrd0k&#10;0jTETEoJFEH00NqLt0l2mgSzuzG7baNP73rS2wzz8c/3F5tZD+LCk+utQYiXEQg2jVW9aRGOb7tF&#10;BsJ5MooGaxjhix1sytubgnJlr2bPl4NvRQgxLieEzvsxl9I1HWtySzuyCbeTnTT5sE6tVBNdQ7ge&#10;ZBJFqdTUm/Cho5GrjpuPw1kjPFe7V9rXic6+h+rp5bQdP4/vK8T7u3n7CMLz7P9g+NUP6lAGp9qe&#10;jXJiQFjHaRxQhEW8CkMgsvQhBVEjJMkaZFnI/xXKHwAAAP//AwBQSwECLQAUAAYACAAAACEAtoM4&#10;kv4AAADhAQAAEwAAAAAAAAAAAAAAAAAAAAAAW0NvbnRlbnRfVHlwZXNdLnhtbFBLAQItABQABgAI&#10;AAAAIQA4/SH/1gAAAJQBAAALAAAAAAAAAAAAAAAAAC8BAABfcmVscy8ucmVsc1BLAQItABQABgAI&#10;AAAAIQB1FU4xFQIAACsEAAAOAAAAAAAAAAAAAAAAAC4CAABkcnMvZTJvRG9jLnhtbFBLAQItABQA&#10;BgAIAAAAIQAYrR7/4gAAAAoBAAAPAAAAAAAAAAAAAAAAAG8EAABkcnMvZG93bnJldi54bWxQSwUG&#10;AAAAAAQABADzAAAAfgUAAAAA&#10;" filled="f" stroked="f" strokeweight=".5pt">
              <v:textbox>
                <w:txbxContent>
                  <w:p w14:paraId="294D635D" w14:textId="77777777" w:rsidR="00BB04F4" w:rsidRPr="00947CFF" w:rsidRDefault="00BB04F4" w:rsidP="00BB04F4">
                    <w:pPr>
                      <w:jc w:val="right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C62974" wp14:editId="35C088C6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89AA7F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5F5ED8CC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54B00451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7FA27B14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17589E70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3DC2DF0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C62974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bweHMuEAAAALAQAADwAAAGRycy9kb3ducmV2LnhtbEyPwU7DMAyG70i8Q2Qk&#10;blu6QaupNJ2mShMSgsPGLtzcJmsrEqc02VZ4egwXuNnyp9/fX6wnZ8XZjKH3pGAxT0AYarzuqVVw&#10;eN3OViBCRNJoPRkFnybAury+KjDX/kI7c97HVnAIhRwVdDEOuZSh6YzDMPeDIb4d/egw8jq2Uo94&#10;4XBn5TJJMumwJ/7Q4WCqzjTv+5NT8FRtX3BXL93qy1aPz8fN8HF4S5W6vZk2DyCimeIfDD/6rA4l&#10;O9X+RDoIq2C2yLhL/B1SEEzcpxmXqRlN7lKQZSH/dyi/AQAA//8DAFBLAQItABQABgAIAAAAIQC2&#10;gziS/gAAAOEBAAATAAAAAAAAAAAAAAAAAAAAAABbQ29udGVudF9UeXBlc10ueG1sUEsBAi0AFAAG&#10;AAgAAAAhADj9If/WAAAAlAEAAAsAAAAAAAAAAAAAAAAALwEAAF9yZWxzLy5yZWxzUEsBAi0AFAAG&#10;AAgAAAAhAD7W4WsYAgAAMwQAAA4AAAAAAAAAAAAAAAAALgIAAGRycy9lMm9Eb2MueG1sUEsBAi0A&#10;FAAGAAgAAAAhAG8HhzLhAAAACwEAAA8AAAAAAAAAAAAAAAAAcgQAAGRycy9kb3ducmV2LnhtbFBL&#10;BQYAAAAABAAEAPMAAACABQAAAAA=&#10;" filled="f" stroked="f" strokeweight=".5pt">
              <v:textbox>
                <w:txbxContent>
                  <w:p w14:paraId="7F89AA7F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5F5ED8CC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54B00451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7FA27B14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17589E70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3DC2DF0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E2E75F" wp14:editId="1F9C0D33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99C272" w14:textId="3ACEA4E0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32702C">
                            <w:rPr>
                              <w:noProof/>
                              <w:sz w:val="15"/>
                              <w:szCs w:val="15"/>
                            </w:rPr>
                            <w:t>24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6E2E75F"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2C99C272" w14:textId="3ACEA4E0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32702C">
                      <w:rPr>
                        <w:noProof/>
                        <w:sz w:val="15"/>
                        <w:szCs w:val="15"/>
                      </w:rPr>
                      <w:t>24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52B0" w14:textId="05E54884" w:rsidR="00BB04F4" w:rsidRDefault="00BB04F4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20E7D7" wp14:editId="5181EA31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475BA" w14:textId="77777777" w:rsidR="00BB04F4" w:rsidRPr="00947CFF" w:rsidRDefault="00BB04F4" w:rsidP="00BB04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0E7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J71jC4gAAAAoBAAAPAAAAZHJzL2Rvd25yZXYueG1sTI/BasMwEETvhfyD&#10;2EBviWyBY+NaDsEQCqU9JM2lN9ne2KbSyrWUxO3XVz01x2UeM2+L7Ww0u+LkBksS4nUEDKmx7UCd&#10;hNP7fpUBc15Rq7QllPCNDrbl4qFQeWtvdMDr0XcslJDLlYTe+zHn3DU9GuXWdkQK2dlORvlwTh1v&#10;J3UL5UZzEUUbbtRAYaFXI1Y9Np/Hi5HwUu3f1KEWJvvR1fPreTd+nT4SKR+X8+4JmMfZ/8Pwpx/U&#10;oQxOtb1Q65iWkMaRCKiEVSw2wAKRJWkKrJYgkhh4WfD7F8pfAAAA//8DAFBLAQItABQABgAIAAAA&#10;IQC2gziS/gAAAOEBAAATAAAAAAAAAAAAAAAAAAAAAABbQ29udGVudF9UeXBlc10ueG1sUEsBAi0A&#10;FAAGAAgAAAAhADj9If/WAAAAlAEAAAsAAAAAAAAAAAAAAAAALwEAAF9yZWxzLy5yZWxzUEsBAi0A&#10;FAAGAAgAAAAhACfNVawaAgAAMgQAAA4AAAAAAAAAAAAAAAAALgIAAGRycy9lMm9Eb2MueG1sUEsB&#10;Ai0AFAAGAAgAAAAhAMnvWMLiAAAACgEAAA8AAAAAAAAAAAAAAAAAdAQAAGRycy9kb3ducmV2Lnht&#10;bFBLBQYAAAAABAAEAPMAAACDBQAAAAA=&#10;" filled="f" stroked="f" strokeweight=".5pt">
              <v:textbox>
                <w:txbxContent>
                  <w:p w14:paraId="651475BA" w14:textId="77777777" w:rsidR="00BB04F4" w:rsidRPr="00947CFF" w:rsidRDefault="00BB04F4" w:rsidP="00BB04F4">
                    <w:pPr>
                      <w:jc w:val="center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E25BC" wp14:editId="5645DED1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1D7C60" w14:textId="07C27761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32702C">
                            <w:rPr>
                              <w:noProof/>
                              <w:sz w:val="15"/>
                              <w:szCs w:val="15"/>
                            </w:rPr>
                            <w:t>24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DE25BC"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5D1D7C60" w14:textId="07C27761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32702C">
                      <w:rPr>
                        <w:noProof/>
                        <w:sz w:val="15"/>
                        <w:szCs w:val="15"/>
                      </w:rPr>
                      <w:t>24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524F7" wp14:editId="7DC5D59C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400BB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00FD0E3B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0717B080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32DAC16B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0D3AFD9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2B1ECE7A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524F7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lJkTYOIAAAALAQAADwAAAGRycy9kb3ducmV2LnhtbEyPTUvDQBCG74L/&#10;YRnBW7vZ2JQQsyklUATRQ2sv3ibZbRLcj5jdttFf73jS2wzz8M7zlpvZGnbRUxi8kyCWCTDtWq8G&#10;10k4vu0WObAQ0Sk03mkJXzrAprq9KbFQ/ur2+nKIHaMQFwqU0Mc4FpyHttcWw9KP2tHt5CeLkdap&#10;42rCK4Vbw9MkWXOLg6MPPY667nX7cThbCc/17hX3TWrzb1M/vZy24+fxPZPy/m7ePgKLeo5/MPzq&#10;kzpU5NT4s1OBGQmLVDwQSoMQa2BErDKRAWsITfIV8Krk/ztUPwAAAP//AwBQSwECLQAUAAYACAAA&#10;ACEAtoM4kv4AAADhAQAAEwAAAAAAAAAAAAAAAAAAAAAAW0NvbnRlbnRfVHlwZXNdLnhtbFBLAQIt&#10;ABQABgAIAAAAIQA4/SH/1gAAAJQBAAALAAAAAAAAAAAAAAAAAC8BAABfcmVscy8ucmVsc1BLAQIt&#10;ABQABgAIAAAAIQBAEz2IGwIAADMEAAAOAAAAAAAAAAAAAAAAAC4CAABkcnMvZTJvRG9jLnhtbFBL&#10;AQItABQABgAIAAAAIQCUmRNg4gAAAAsBAAAPAAAAAAAAAAAAAAAAAHUEAABkcnMvZG93bnJldi54&#10;bWxQSwUGAAAAAAQABADzAAAAhAUAAAAA&#10;" filled="f" stroked="f" strokeweight=".5pt">
              <v:textbox>
                <w:txbxContent>
                  <w:p w14:paraId="77E400BB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00FD0E3B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0717B080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32DAC16B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0D3AFD9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2B1ECE7A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F3E7" w14:textId="77777777" w:rsidR="003902AF" w:rsidRDefault="003902AF" w:rsidP="00D22861">
      <w:pPr>
        <w:spacing w:after="0" w:line="240" w:lineRule="auto"/>
      </w:pPr>
      <w:r>
        <w:separator/>
      </w:r>
    </w:p>
  </w:footnote>
  <w:footnote w:type="continuationSeparator" w:id="0">
    <w:p w14:paraId="2E08BDBC" w14:textId="77777777" w:rsidR="003902AF" w:rsidRDefault="003902AF" w:rsidP="00D2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0EA0" w14:textId="24FF10D6" w:rsidR="00BB04F4" w:rsidRDefault="00175A9B" w:rsidP="00BB04F4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5AB37434" wp14:editId="1113DF05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7BF9814D" wp14:editId="2604614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1"/>
    <w:rsid w:val="00022124"/>
    <w:rsid w:val="000B047F"/>
    <w:rsid w:val="00175A9B"/>
    <w:rsid w:val="001C0F60"/>
    <w:rsid w:val="002D7E45"/>
    <w:rsid w:val="0032702C"/>
    <w:rsid w:val="00342E63"/>
    <w:rsid w:val="00361EDB"/>
    <w:rsid w:val="00371711"/>
    <w:rsid w:val="003733C8"/>
    <w:rsid w:val="003902AF"/>
    <w:rsid w:val="003B600B"/>
    <w:rsid w:val="0041141E"/>
    <w:rsid w:val="00454A1A"/>
    <w:rsid w:val="004637A1"/>
    <w:rsid w:val="004E4CF7"/>
    <w:rsid w:val="00545318"/>
    <w:rsid w:val="005F6F6E"/>
    <w:rsid w:val="0067766F"/>
    <w:rsid w:val="006A651F"/>
    <w:rsid w:val="006D5493"/>
    <w:rsid w:val="006F7971"/>
    <w:rsid w:val="00761E3B"/>
    <w:rsid w:val="00762ECB"/>
    <w:rsid w:val="0076650C"/>
    <w:rsid w:val="007737F1"/>
    <w:rsid w:val="00773EFD"/>
    <w:rsid w:val="00783DCD"/>
    <w:rsid w:val="007A57E3"/>
    <w:rsid w:val="007B7E70"/>
    <w:rsid w:val="00836A89"/>
    <w:rsid w:val="008512A9"/>
    <w:rsid w:val="009753C5"/>
    <w:rsid w:val="009870F8"/>
    <w:rsid w:val="0099290F"/>
    <w:rsid w:val="009B0098"/>
    <w:rsid w:val="00B1483B"/>
    <w:rsid w:val="00BA255A"/>
    <w:rsid w:val="00BB04F4"/>
    <w:rsid w:val="00C272B0"/>
    <w:rsid w:val="00C7475F"/>
    <w:rsid w:val="00C9635E"/>
    <w:rsid w:val="00CC3021"/>
    <w:rsid w:val="00CC3237"/>
    <w:rsid w:val="00CF148C"/>
    <w:rsid w:val="00D22861"/>
    <w:rsid w:val="00D452F7"/>
    <w:rsid w:val="00D56994"/>
    <w:rsid w:val="00D70848"/>
    <w:rsid w:val="00D93874"/>
    <w:rsid w:val="00DB35B7"/>
    <w:rsid w:val="00DE05C0"/>
    <w:rsid w:val="00E05A73"/>
    <w:rsid w:val="00E3743A"/>
    <w:rsid w:val="00E63D86"/>
    <w:rsid w:val="00E80483"/>
    <w:rsid w:val="00ED2A59"/>
    <w:rsid w:val="00F0297F"/>
    <w:rsid w:val="00F64986"/>
    <w:rsid w:val="00F802C5"/>
    <w:rsid w:val="00FA10A5"/>
    <w:rsid w:val="00F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38D42"/>
  <w15:chartTrackingRefBased/>
  <w15:docId w15:val="{14C96A37-4DA9-4444-BE8F-822BA1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7F"/>
    <w:pPr>
      <w:spacing w:after="200" w:line="276" w:lineRule="auto"/>
      <w:jc w:val="both"/>
    </w:pPr>
    <w:rPr>
      <w:rFonts w:ascii="Book Antiqua" w:hAnsi="Book Antiqu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8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2D7E45"/>
    <w:pPr>
      <w:spacing w:before="40" w:after="40"/>
      <w:jc w:val="left"/>
    </w:pPr>
    <w:rPr>
      <w:rFonts w:eastAsia="Times New Roman" w:cs="Times New Roman"/>
      <w:bCs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28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86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9B34-6633-42E0-9A55-8BAD6188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1567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Shamil Pardo Baquero</dc:creator>
  <cp:keywords/>
  <dc:description/>
  <cp:lastModifiedBy>Christian Bermúdez Rivas</cp:lastModifiedBy>
  <cp:revision>6</cp:revision>
  <dcterms:created xsi:type="dcterms:W3CDTF">2023-04-13T15:22:00Z</dcterms:created>
  <dcterms:modified xsi:type="dcterms:W3CDTF">2023-04-24T23:06:00Z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12dee2f4-65b2-3936-9646-3afa2b5463f2</vt:lpwstr>
  </property>
  <property fmtid="{D5CDD505-2E9C-101B-9397-08002B2CF9AE}" pid="24" name="Mendeley Citation Style_1">
    <vt:lpwstr>http://www.zotero.org/styles/apa</vt:lpwstr>
  </property>
</Properties>
</file>