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0155" w:rsidRPr="00D50155" w:rsidRDefault="00D50155" w:rsidP="00D50155">
      <w:pPr>
        <w:shd w:val="clear" w:color="auto" w:fill="FFFFFF"/>
        <w:spacing w:after="75" w:line="240" w:lineRule="auto"/>
        <w:outlineLvl w:val="0"/>
        <w:rPr>
          <w:rFonts w:ascii="Georgia" w:eastAsia="Times New Roman" w:hAnsi="Georgia" w:cs="Times New Roman"/>
          <w:color w:val="141412"/>
          <w:kern w:val="36"/>
          <w:sz w:val="72"/>
          <w:szCs w:val="72"/>
          <w:lang w:eastAsia="fr-FR"/>
        </w:rPr>
      </w:pPr>
      <w:r w:rsidRPr="00D50155">
        <w:rPr>
          <w:rFonts w:ascii="Georgia" w:eastAsia="Times New Roman" w:hAnsi="Georgia" w:cs="Times New Roman"/>
          <w:color w:val="141412"/>
          <w:kern w:val="36"/>
          <w:sz w:val="72"/>
          <w:szCs w:val="72"/>
          <w:lang w:eastAsia="fr-FR"/>
        </w:rPr>
        <w:t xml:space="preserve">Chiffrer </w:t>
      </w:r>
      <w:r>
        <w:rPr>
          <w:rFonts w:ascii="Georgia" w:eastAsia="Times New Roman" w:hAnsi="Georgia" w:cs="Times New Roman"/>
          <w:color w:val="141412"/>
          <w:kern w:val="36"/>
          <w:sz w:val="72"/>
          <w:szCs w:val="72"/>
          <w:lang w:eastAsia="fr-FR"/>
        </w:rPr>
        <w:t>les</w:t>
      </w:r>
      <w:r w:rsidRPr="00D50155">
        <w:rPr>
          <w:rFonts w:ascii="Georgia" w:eastAsia="Times New Roman" w:hAnsi="Georgia" w:cs="Times New Roman"/>
          <w:color w:val="141412"/>
          <w:kern w:val="36"/>
          <w:sz w:val="72"/>
          <w:szCs w:val="72"/>
          <w:lang w:eastAsia="fr-FR"/>
        </w:rPr>
        <w:t xml:space="preserve"> données avec VeraCrypt</w:t>
      </w: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1 – Intro.</w:t>
      </w: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2 – Modes opératoires possibles avec TrueCrypt</w:t>
      </w: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3 – Installation.</w:t>
      </w: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4 – Configuration.</w:t>
      </w: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5 – Montage automatique des volumes</w:t>
      </w: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6 – Sauvegarde / Restauration.</w:t>
      </w: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7 – Les  KeyFiles pour une authentification renforcée</w:t>
      </w: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8 – Cryptage du volume contenant le Système d’Exploitation.</w:t>
      </w: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9 – Crypter ET cacher sa partition (système).</w:t>
      </w:r>
    </w:p>
    <w:p w:rsidR="00D50155" w:rsidRDefault="00D50155" w:rsidP="00D5015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10 – Détecter la présence de volume VeraCrypt</w:t>
      </w:r>
    </w:p>
    <w:p w:rsidR="00D50155" w:rsidRDefault="00D50155" w:rsidP="00D50155">
      <w:pPr>
        <w:shd w:val="clear" w:color="auto" w:fill="FFFFFF"/>
        <w:spacing w:after="75" w:line="240" w:lineRule="auto"/>
        <w:outlineLvl w:val="0"/>
        <w:rPr>
          <w:rFonts w:ascii="Georgia" w:eastAsia="Times New Roman" w:hAnsi="Georgia" w:cs="Times New Roman"/>
          <w:color w:val="141412"/>
          <w:kern w:val="36"/>
          <w:sz w:val="72"/>
          <w:szCs w:val="72"/>
          <w:lang w:eastAsia="fr-FR"/>
        </w:rPr>
      </w:pPr>
    </w:p>
    <w:p w:rsidR="00D50155" w:rsidRDefault="00D50155" w:rsidP="00D50155">
      <w:pPr>
        <w:shd w:val="clear" w:color="auto" w:fill="FFFFFF"/>
        <w:spacing w:after="75" w:line="240" w:lineRule="auto"/>
        <w:outlineLvl w:val="0"/>
        <w:rPr>
          <w:rFonts w:ascii="Georgia" w:eastAsia="Times New Roman" w:hAnsi="Georgia" w:cs="Times New Roman"/>
          <w:color w:val="141412"/>
          <w:kern w:val="36"/>
          <w:sz w:val="72"/>
          <w:szCs w:val="72"/>
          <w:lang w:eastAsia="fr-FR"/>
        </w:rPr>
      </w:pPr>
    </w:p>
    <w:p w:rsidR="00D50155" w:rsidRDefault="00D50155" w:rsidP="00D50155">
      <w:pPr>
        <w:shd w:val="clear" w:color="auto" w:fill="FFFFFF"/>
        <w:spacing w:after="75" w:line="240" w:lineRule="auto"/>
        <w:outlineLvl w:val="0"/>
        <w:rPr>
          <w:rFonts w:ascii="Georgia" w:eastAsia="Times New Roman" w:hAnsi="Georgia" w:cs="Times New Roman"/>
          <w:color w:val="141412"/>
          <w:kern w:val="36"/>
          <w:sz w:val="72"/>
          <w:szCs w:val="72"/>
          <w:lang w:eastAsia="fr-FR"/>
        </w:rPr>
      </w:pPr>
    </w:p>
    <w:p w:rsidR="00D50155" w:rsidRDefault="00D50155" w:rsidP="00D50155">
      <w:pPr>
        <w:shd w:val="clear" w:color="auto" w:fill="FFFFFF"/>
        <w:spacing w:after="75" w:line="240" w:lineRule="auto"/>
        <w:outlineLvl w:val="0"/>
        <w:rPr>
          <w:rFonts w:ascii="Georgia" w:eastAsia="Times New Roman" w:hAnsi="Georgia" w:cs="Times New Roman"/>
          <w:color w:val="141412"/>
          <w:kern w:val="36"/>
          <w:sz w:val="72"/>
          <w:szCs w:val="72"/>
          <w:lang w:eastAsia="fr-FR"/>
        </w:rPr>
      </w:pPr>
    </w:p>
    <w:p w:rsidR="00D50155" w:rsidRDefault="00D50155" w:rsidP="00D50155">
      <w:pPr>
        <w:shd w:val="clear" w:color="auto" w:fill="FFFFFF"/>
        <w:spacing w:after="75" w:line="240" w:lineRule="auto"/>
        <w:outlineLvl w:val="0"/>
        <w:rPr>
          <w:rFonts w:ascii="Georgia" w:eastAsia="Times New Roman" w:hAnsi="Georgia" w:cs="Times New Roman"/>
          <w:color w:val="141412"/>
          <w:kern w:val="36"/>
          <w:sz w:val="72"/>
          <w:szCs w:val="72"/>
          <w:lang w:eastAsia="fr-FR"/>
        </w:rPr>
      </w:pPr>
    </w:p>
    <w:p w:rsidR="00D50155" w:rsidRDefault="00D50155" w:rsidP="00D50155">
      <w:pPr>
        <w:shd w:val="clear" w:color="auto" w:fill="FFFFFF"/>
        <w:spacing w:after="75" w:line="240" w:lineRule="auto"/>
        <w:outlineLvl w:val="0"/>
        <w:rPr>
          <w:rFonts w:ascii="Georgia" w:eastAsia="Times New Roman" w:hAnsi="Georgia" w:cs="Times New Roman"/>
          <w:color w:val="141412"/>
          <w:kern w:val="36"/>
          <w:sz w:val="72"/>
          <w:szCs w:val="72"/>
          <w:lang w:eastAsia="fr-FR"/>
        </w:rPr>
      </w:pPr>
    </w:p>
    <w:p w:rsidR="00D6521E" w:rsidRDefault="00D6521E" w:rsidP="00D6521E">
      <w:pPr>
        <w:pStyle w:val="Titre2"/>
        <w:shd w:val="clear" w:color="auto" w:fill="FFFFFF"/>
        <w:spacing w:before="375" w:after="375"/>
        <w:rPr>
          <w:rFonts w:ascii="Georgia" w:hAnsi="Georgia"/>
          <w:color w:val="141412"/>
          <w:sz w:val="45"/>
          <w:szCs w:val="45"/>
        </w:rPr>
      </w:pPr>
      <w:r>
        <w:rPr>
          <w:rFonts w:ascii="Georgia" w:hAnsi="Georgia"/>
          <w:color w:val="141412"/>
          <w:sz w:val="45"/>
          <w:szCs w:val="45"/>
        </w:rPr>
        <w:lastRenderedPageBreak/>
        <w:t>1 – Intro</w:t>
      </w:r>
      <w:r w:rsidR="00BE3A4E">
        <w:rPr>
          <w:rFonts w:ascii="Georgia" w:hAnsi="Georgia"/>
          <w:color w:val="141412"/>
          <w:sz w:val="45"/>
          <w:szCs w:val="45"/>
        </w:rPr>
        <w:t>duction :</w:t>
      </w:r>
    </w:p>
    <w:p w:rsidR="00D6521E" w:rsidRDefault="00D6521E" w:rsidP="00D6521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Sur la base de TrueCrypt, VeraCrypt est un logiciel qui permet le cryptage des fichiers et partitions sous forme de conteneur global ou fichier unique.</w:t>
      </w:r>
    </w:p>
    <w:p w:rsidR="00D6521E" w:rsidRDefault="00D6521E" w:rsidP="00D6521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Dans la continuité de Truecrypt, sans les problèmes identifiés en 2014, une société Française Idrix a développé un produit similaire disponible sur SourceForge et CodePlex. VeraCrypt est sous licence TrueCrypt et surtout MS-PL (Licence Microsoft Public).</w:t>
      </w:r>
    </w:p>
    <w:p w:rsidR="00D6521E" w:rsidRDefault="00D6521E" w:rsidP="00D6521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Qu’apporte VeraCrypt vis à vis de la version de TrueCrypt ? Les équipes de VeraCrypt ont tenu compte et corrigé  un bon nombre de faiblesses/vulnérabilités identifiées par l’Open Crypto Audit Project sur TrueCrypt</w:t>
      </w:r>
      <w:r>
        <w:rPr>
          <w:rFonts w:ascii="Helvetica" w:hAnsi="Helvetica" w:cs="Helvetica"/>
          <w:color w:val="141412"/>
        </w:rPr>
        <w:t>, ce qui rend le fork développé plus complet</w:t>
      </w:r>
      <w:r>
        <w:rPr>
          <w:rFonts w:ascii="Helvetica" w:hAnsi="Helvetica" w:cs="Helvetica"/>
          <w:color w:val="141412"/>
        </w:rPr>
        <w:t>. </w:t>
      </w:r>
    </w:p>
    <w:p w:rsidR="00D6521E" w:rsidRDefault="00C6560C" w:rsidP="00D6521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D</w:t>
      </w:r>
      <w:r w:rsidR="00D6521E">
        <w:rPr>
          <w:rFonts w:ascii="Helvetica" w:hAnsi="Helvetica" w:cs="Helvetica"/>
          <w:color w:val="141412"/>
        </w:rPr>
        <w:t xml:space="preserve">ifférentes utilisations </w:t>
      </w:r>
      <w:r>
        <w:rPr>
          <w:rFonts w:ascii="Helvetica" w:hAnsi="Helvetica" w:cs="Helvetica"/>
          <w:color w:val="141412"/>
        </w:rPr>
        <w:t>de VeraCrypt</w:t>
      </w:r>
      <w:r>
        <w:rPr>
          <w:rFonts w:ascii="Helvetica" w:hAnsi="Helvetica" w:cs="Helvetica"/>
          <w:color w:val="141412"/>
        </w:rPr>
        <w:t xml:space="preserve"> sont </w:t>
      </w:r>
      <w:r w:rsidR="00D6521E">
        <w:rPr>
          <w:rFonts w:ascii="Helvetica" w:hAnsi="Helvetica" w:cs="Helvetica"/>
          <w:color w:val="141412"/>
        </w:rPr>
        <w:t>possibles: un usage classique avec création d’un fichier</w:t>
      </w:r>
      <w:r>
        <w:rPr>
          <w:rFonts w:ascii="Helvetica" w:hAnsi="Helvetica" w:cs="Helvetica"/>
          <w:color w:val="141412"/>
        </w:rPr>
        <w:t xml:space="preserve"> </w:t>
      </w:r>
      <w:r w:rsidR="00D6521E">
        <w:rPr>
          <w:rFonts w:ascii="Helvetica" w:hAnsi="Helvetica" w:cs="Helvetica"/>
          <w:color w:val="141412"/>
        </w:rPr>
        <w:t>(volume) crypté et protégé par un mot de passe, la même chose protégé par un fichier clé (key</w:t>
      </w:r>
      <w:r>
        <w:rPr>
          <w:rFonts w:ascii="Helvetica" w:hAnsi="Helvetica" w:cs="Helvetica"/>
          <w:color w:val="141412"/>
        </w:rPr>
        <w:t>file), le cryptage du</w:t>
      </w:r>
      <w:r w:rsidR="00D6521E">
        <w:rPr>
          <w:rFonts w:ascii="Helvetica" w:hAnsi="Helvetica" w:cs="Helvetica"/>
          <w:color w:val="141412"/>
        </w:rPr>
        <w:t xml:space="preserve"> PC ou portable y compris </w:t>
      </w:r>
      <w:r w:rsidR="00D6521E">
        <w:rPr>
          <w:rFonts w:ascii="Helvetica" w:hAnsi="Helvetica" w:cs="Helvetica"/>
          <w:color w:val="141412"/>
        </w:rPr>
        <w:t xml:space="preserve">la partition système </w:t>
      </w:r>
      <w:r w:rsidR="00D6521E">
        <w:rPr>
          <w:rFonts w:ascii="Helvetica" w:hAnsi="Helvetica" w:cs="Helvetica"/>
          <w:color w:val="141412"/>
        </w:rPr>
        <w:t>, et le cryptage d’un volume qui sera caché.</w:t>
      </w:r>
    </w:p>
    <w:p w:rsidR="00D6521E" w:rsidRDefault="00D6521E" w:rsidP="00D6521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xml:space="preserve">VeraCrypt effectue le cryptage/décryptage à la volée après lecture du fichier, avant enregistrement du fichier </w:t>
      </w:r>
      <w:r>
        <w:rPr>
          <w:rFonts w:ascii="Helvetica" w:hAnsi="Helvetica" w:cs="Helvetica"/>
          <w:color w:val="141412"/>
        </w:rPr>
        <w:t>(appelée aussi</w:t>
      </w:r>
      <w:r>
        <w:rPr>
          <w:rFonts w:ascii="Helvetica" w:hAnsi="Helvetica" w:cs="Helvetica"/>
          <w:color w:val="141412"/>
        </w:rPr>
        <w:t xml:space="preserve"> cryptage OFT = On The Fly</w:t>
      </w:r>
      <w:r>
        <w:rPr>
          <w:rFonts w:ascii="Helvetica" w:hAnsi="Helvetica" w:cs="Helvetica"/>
          <w:color w:val="141412"/>
        </w:rPr>
        <w:t>)</w:t>
      </w:r>
    </w:p>
    <w:p w:rsidR="00D6521E" w:rsidRDefault="00D6521E" w:rsidP="00D6521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La version 1.0f</w:t>
      </w:r>
      <w:r>
        <w:rPr>
          <w:rFonts w:ascii="Helvetica" w:hAnsi="Helvetica" w:cs="Helvetica"/>
          <w:color w:val="141412"/>
        </w:rPr>
        <w:t xml:space="preserve"> présente les fonctionnalités suivantes :</w:t>
      </w:r>
    </w:p>
    <w:p w:rsidR="00D6521E" w:rsidRDefault="00D6521E" w:rsidP="00D6521E">
      <w:pPr>
        <w:numPr>
          <w:ilvl w:val="0"/>
          <w:numId w:val="1"/>
        </w:numPr>
        <w:shd w:val="clear" w:color="auto" w:fill="FFFFFF"/>
        <w:spacing w:before="100" w:beforeAutospacing="1" w:after="100" w:afterAutospacing="1" w:line="360" w:lineRule="atLeast"/>
        <w:ind w:left="0"/>
        <w:rPr>
          <w:rFonts w:ascii="Helvetica" w:hAnsi="Helvetica" w:cs="Helvetica"/>
          <w:color w:val="141412"/>
        </w:rPr>
      </w:pPr>
      <w:r>
        <w:rPr>
          <w:rFonts w:ascii="Helvetica" w:hAnsi="Helvetica" w:cs="Helvetica"/>
          <w:color w:val="141412"/>
        </w:rPr>
        <w:t>Compatibilité Mac OS X  10.6 à 10.10</w:t>
      </w:r>
    </w:p>
    <w:p w:rsidR="00D6521E" w:rsidRDefault="00D6521E" w:rsidP="00D6521E">
      <w:pPr>
        <w:numPr>
          <w:ilvl w:val="0"/>
          <w:numId w:val="1"/>
        </w:numPr>
        <w:shd w:val="clear" w:color="auto" w:fill="FFFFFF"/>
        <w:spacing w:before="100" w:beforeAutospacing="1" w:after="100" w:afterAutospacing="1" w:line="360" w:lineRule="atLeast"/>
        <w:ind w:left="0"/>
        <w:rPr>
          <w:rFonts w:ascii="Helvetica" w:hAnsi="Helvetica" w:cs="Helvetica"/>
          <w:color w:val="141412"/>
        </w:rPr>
      </w:pPr>
      <w:r>
        <w:rPr>
          <w:rFonts w:ascii="Helvetica" w:hAnsi="Helvetica" w:cs="Helvetica"/>
          <w:color w:val="141412"/>
        </w:rPr>
        <w:t>Compatibilité Windows XP à 8.1 en 32 et 64 bits</w:t>
      </w:r>
    </w:p>
    <w:p w:rsidR="00D6521E" w:rsidRDefault="00D6521E" w:rsidP="00D6521E">
      <w:pPr>
        <w:numPr>
          <w:ilvl w:val="0"/>
          <w:numId w:val="1"/>
        </w:numPr>
        <w:shd w:val="clear" w:color="auto" w:fill="FFFFFF"/>
        <w:spacing w:before="100" w:beforeAutospacing="1" w:after="100" w:afterAutospacing="1" w:line="360" w:lineRule="atLeast"/>
        <w:ind w:left="0"/>
        <w:rPr>
          <w:rFonts w:ascii="Helvetica" w:hAnsi="Helvetica" w:cs="Helvetica"/>
          <w:color w:val="141412"/>
        </w:rPr>
      </w:pPr>
      <w:r>
        <w:rPr>
          <w:rFonts w:ascii="Helvetica" w:hAnsi="Helvetica" w:cs="Helvetica"/>
          <w:color w:val="141412"/>
        </w:rPr>
        <w:t>Compatibilité Linux kernel 2.6+ en 32 et 64 bits</w:t>
      </w:r>
    </w:p>
    <w:p w:rsidR="00D6521E" w:rsidRDefault="00D6521E" w:rsidP="00D6521E">
      <w:pPr>
        <w:numPr>
          <w:ilvl w:val="0"/>
          <w:numId w:val="1"/>
        </w:numPr>
        <w:shd w:val="clear" w:color="auto" w:fill="FFFFFF"/>
        <w:spacing w:before="100" w:beforeAutospacing="1" w:after="100" w:afterAutospacing="1" w:line="360" w:lineRule="atLeast"/>
        <w:ind w:left="0"/>
        <w:rPr>
          <w:rFonts w:ascii="Helvetica" w:hAnsi="Helvetica" w:cs="Helvetica"/>
          <w:color w:val="141412"/>
        </w:rPr>
      </w:pPr>
      <w:r>
        <w:rPr>
          <w:rFonts w:ascii="Helvetica" w:hAnsi="Helvetica" w:cs="Helvetica"/>
          <w:color w:val="141412"/>
        </w:rPr>
        <w:t xml:space="preserve">Montage automatique des volumes VeraCrypt. </w:t>
      </w:r>
    </w:p>
    <w:p w:rsidR="00D6521E" w:rsidRDefault="00D6521E" w:rsidP="00D6521E">
      <w:pPr>
        <w:numPr>
          <w:ilvl w:val="0"/>
          <w:numId w:val="1"/>
        </w:numPr>
        <w:shd w:val="clear" w:color="auto" w:fill="FFFFFF"/>
        <w:spacing w:before="100" w:beforeAutospacing="1" w:after="100" w:afterAutospacing="1" w:line="360" w:lineRule="atLeast"/>
        <w:ind w:left="0"/>
        <w:rPr>
          <w:rFonts w:ascii="Helvetica" w:hAnsi="Helvetica" w:cs="Helvetica"/>
          <w:color w:val="141412"/>
        </w:rPr>
      </w:pPr>
      <w:r>
        <w:rPr>
          <w:rFonts w:ascii="Helvetica" w:hAnsi="Helvetica" w:cs="Helvetica"/>
          <w:color w:val="141412"/>
        </w:rPr>
        <w:t>Comptabilité entière des volumes TrueCrypt (merci Korben : http://korben.info/veracrypt-est-maintenant-compatible-avec-les-conteneurs-truecrypt.html)</w:t>
      </w:r>
    </w:p>
    <w:p w:rsidR="00D6521E" w:rsidRDefault="00D6521E" w:rsidP="00D6521E">
      <w:pPr>
        <w:numPr>
          <w:ilvl w:val="0"/>
          <w:numId w:val="1"/>
        </w:numPr>
        <w:shd w:val="clear" w:color="auto" w:fill="FFFFFF"/>
        <w:spacing w:before="100" w:beforeAutospacing="1" w:after="100" w:afterAutospacing="1" w:line="360" w:lineRule="atLeast"/>
        <w:ind w:left="0"/>
        <w:rPr>
          <w:rFonts w:ascii="Helvetica" w:hAnsi="Helvetica" w:cs="Helvetica"/>
          <w:color w:val="141412"/>
        </w:rPr>
      </w:pPr>
      <w:r>
        <w:rPr>
          <w:rFonts w:ascii="Helvetica" w:hAnsi="Helvetica" w:cs="Helvetica"/>
          <w:color w:val="141412"/>
        </w:rPr>
        <w:t>Les partitions supportent des secteurs de taille 1024 à 4096 octets.</w:t>
      </w:r>
    </w:p>
    <w:p w:rsidR="00D6521E" w:rsidRDefault="00D6521E" w:rsidP="00D6521E">
      <w:pPr>
        <w:numPr>
          <w:ilvl w:val="0"/>
          <w:numId w:val="1"/>
        </w:numPr>
        <w:shd w:val="clear" w:color="auto" w:fill="FFFFFF"/>
        <w:spacing w:before="100" w:beforeAutospacing="1" w:after="100" w:afterAutospacing="1" w:line="360" w:lineRule="atLeast"/>
        <w:ind w:left="0"/>
        <w:rPr>
          <w:rFonts w:ascii="Helvetica" w:hAnsi="Helvetica" w:cs="Helvetica"/>
          <w:color w:val="141412"/>
        </w:rPr>
      </w:pPr>
      <w:r>
        <w:rPr>
          <w:rFonts w:ascii="Helvetica" w:hAnsi="Helvetica" w:cs="Helvetica"/>
          <w:color w:val="141412"/>
        </w:rPr>
        <w:t> …</w:t>
      </w:r>
    </w:p>
    <w:p w:rsidR="00E1699A" w:rsidRDefault="00E1699A"/>
    <w:p w:rsidR="00C6560C" w:rsidRDefault="00C6560C" w:rsidP="00C6560C">
      <w:pPr>
        <w:pStyle w:val="Titre2"/>
        <w:shd w:val="clear" w:color="auto" w:fill="FFFFFF"/>
        <w:spacing w:before="375" w:after="375"/>
        <w:rPr>
          <w:rFonts w:ascii="Georgia" w:hAnsi="Georgia"/>
          <w:color w:val="141412"/>
          <w:sz w:val="45"/>
          <w:szCs w:val="45"/>
        </w:rPr>
      </w:pPr>
      <w:r>
        <w:rPr>
          <w:rFonts w:ascii="Georgia" w:hAnsi="Georgia"/>
          <w:color w:val="141412"/>
          <w:sz w:val="45"/>
          <w:szCs w:val="45"/>
        </w:rPr>
        <w:lastRenderedPageBreak/>
        <w:t>2 – Modes opératoires possibles avec VeraCrypt</w:t>
      </w:r>
    </w:p>
    <w:p w:rsidR="00C6560C" w:rsidRPr="001D0B8D" w:rsidRDefault="00C6560C" w:rsidP="00C6560C">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xml:space="preserve">Il existe plusieurs variantes à l’usage de VeraCrypt : certains ont la première utilité de crypter ses fichiers pour se protéger de tout vol alors que d’autres visent à masquer, </w:t>
      </w:r>
      <w:r w:rsidRPr="001D0B8D">
        <w:rPr>
          <w:rFonts w:ascii="Helvetica" w:hAnsi="Helvetica" w:cs="Helvetica"/>
          <w:color w:val="141412"/>
        </w:rPr>
        <w:t xml:space="preserve">voire leurrer l’hypothèse que </w:t>
      </w:r>
      <w:r w:rsidR="001D0B8D" w:rsidRPr="001D0B8D">
        <w:rPr>
          <w:rFonts w:ascii="Helvetica" w:hAnsi="Helvetica" w:cs="Helvetica"/>
          <w:color w:val="141412"/>
        </w:rPr>
        <w:t>nous puissions crypter n</w:t>
      </w:r>
      <w:r w:rsidRPr="001D0B8D">
        <w:rPr>
          <w:rFonts w:ascii="Helvetica" w:hAnsi="Helvetica" w:cs="Helvetica"/>
          <w:color w:val="141412"/>
        </w:rPr>
        <w:t>os fichiers. En voici cinq :</w:t>
      </w:r>
    </w:p>
    <w:p w:rsidR="00C6560C" w:rsidRDefault="00C6560C" w:rsidP="00C6560C">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w:t>
      </w:r>
    </w:p>
    <w:p w:rsidR="00C6560C" w:rsidRDefault="00C6560C" w:rsidP="00C6560C">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Créer un</w:t>
      </w:r>
      <w:r>
        <w:rPr>
          <w:rStyle w:val="apple-converted-space"/>
          <w:rFonts w:ascii="Helvetica" w:eastAsiaTheme="majorEastAsia" w:hAnsi="Helvetica" w:cs="Helvetica"/>
          <w:color w:val="141412"/>
        </w:rPr>
        <w:t> </w:t>
      </w:r>
      <w:r>
        <w:rPr>
          <w:rStyle w:val="lev"/>
          <w:rFonts w:ascii="Helvetica" w:hAnsi="Helvetica" w:cs="Helvetica"/>
          <w:color w:val="141412"/>
        </w:rPr>
        <w:t>conteneur VeraCrypt dans un fichier visible</w:t>
      </w:r>
      <w:r w:rsidR="001D0B8D">
        <w:rPr>
          <w:rFonts w:ascii="Helvetica" w:hAnsi="Helvetica" w:cs="Helvetica"/>
          <w:color w:val="141412"/>
        </w:rPr>
        <w:t>. Cette option basique n</w:t>
      </w:r>
      <w:r>
        <w:rPr>
          <w:rFonts w:ascii="Helvetica" w:hAnsi="Helvetica" w:cs="Helvetica"/>
          <w:color w:val="141412"/>
        </w:rPr>
        <w:t>ous</w:t>
      </w:r>
      <w:r w:rsidR="001D0B8D">
        <w:rPr>
          <w:rFonts w:ascii="Helvetica" w:hAnsi="Helvetica" w:cs="Helvetica"/>
          <w:color w:val="141412"/>
        </w:rPr>
        <w:t xml:space="preserve"> permet de nous promener avec le</w:t>
      </w:r>
      <w:r>
        <w:rPr>
          <w:rFonts w:ascii="Helvetica" w:hAnsi="Helvetica" w:cs="Helvetica"/>
          <w:color w:val="141412"/>
        </w:rPr>
        <w:t xml:space="preserve"> conteneur (fichier) sur une clé USB, </w:t>
      </w:r>
      <w:r w:rsidR="001D0B8D">
        <w:rPr>
          <w:rFonts w:ascii="Helvetica" w:hAnsi="Helvetica" w:cs="Helvetica"/>
          <w:color w:val="141412"/>
        </w:rPr>
        <w:t>le</w:t>
      </w:r>
      <w:r>
        <w:rPr>
          <w:rFonts w:ascii="Helvetica" w:hAnsi="Helvetica" w:cs="Helvetica"/>
          <w:color w:val="141412"/>
        </w:rPr>
        <w:t xml:space="preserve"> disque externe, </w:t>
      </w:r>
      <w:r w:rsidR="001D0B8D">
        <w:rPr>
          <w:rFonts w:ascii="Helvetica" w:hAnsi="Helvetica" w:cs="Helvetica"/>
          <w:color w:val="141412"/>
        </w:rPr>
        <w:t xml:space="preserve">les sauvegardes </w:t>
      </w:r>
      <w:r>
        <w:rPr>
          <w:rFonts w:ascii="Helvetica" w:hAnsi="Helvetica" w:cs="Helvetica"/>
          <w:color w:val="141412"/>
        </w:rPr>
        <w:t>etc</w:t>
      </w:r>
      <w:r w:rsidR="001D0B8D">
        <w:rPr>
          <w:rFonts w:ascii="Helvetica" w:hAnsi="Helvetica" w:cs="Helvetica"/>
          <w:color w:val="141412"/>
        </w:rPr>
        <w:t>,</w:t>
      </w:r>
      <w:r>
        <w:rPr>
          <w:rFonts w:ascii="Helvetica" w:hAnsi="Helvetica" w:cs="Helvetica"/>
          <w:color w:val="141412"/>
        </w:rPr>
        <w:t xml:space="preserve"> avec un minimum de confidentialité. </w:t>
      </w:r>
    </w:p>
    <w:p w:rsidR="00C6560C" w:rsidRDefault="00C6560C" w:rsidP="00C6560C">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w:t>
      </w:r>
      <w:r>
        <w:rPr>
          <w:rStyle w:val="apple-converted-space"/>
          <w:rFonts w:ascii="Helvetica" w:eastAsiaTheme="majorEastAsia" w:hAnsi="Helvetica" w:cs="Helvetica"/>
          <w:color w:val="141412"/>
        </w:rPr>
        <w:t> </w:t>
      </w:r>
      <w:r>
        <w:rPr>
          <w:rStyle w:val="lev"/>
          <w:rFonts w:ascii="Helvetica" w:hAnsi="Helvetica" w:cs="Helvetica"/>
          <w:color w:val="141412"/>
        </w:rPr>
        <w:t>Dédier une partition (non système) en tant que conteneur VeraCrypt</w:t>
      </w:r>
      <w:r>
        <w:rPr>
          <w:rFonts w:ascii="Helvetica" w:hAnsi="Helvetica" w:cs="Helvetica"/>
          <w:color w:val="141412"/>
        </w:rPr>
        <w:t>. Option similaire à la précédente avec un c</w:t>
      </w:r>
      <w:r w:rsidR="001D0B8D">
        <w:rPr>
          <w:rFonts w:ascii="Helvetica" w:hAnsi="Helvetica" w:cs="Helvetica"/>
          <w:color w:val="141412"/>
        </w:rPr>
        <w:t>onteneur qui fera la taille de notre partition ou de n</w:t>
      </w:r>
      <w:r>
        <w:rPr>
          <w:rFonts w:ascii="Helvetica" w:hAnsi="Helvetica" w:cs="Helvetica"/>
          <w:color w:val="141412"/>
        </w:rPr>
        <w:t>otre disque complet, donc particulièrement confortable pour les disques externes par exemple.</w:t>
      </w:r>
    </w:p>
    <w:p w:rsidR="00C6560C" w:rsidRDefault="00C6560C" w:rsidP="00C6560C">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w:t>
      </w:r>
      <w:r>
        <w:rPr>
          <w:rStyle w:val="apple-converted-space"/>
          <w:rFonts w:ascii="Helvetica" w:eastAsiaTheme="majorEastAsia" w:hAnsi="Helvetica" w:cs="Helvetica"/>
          <w:color w:val="141412"/>
        </w:rPr>
        <w:t> </w:t>
      </w:r>
      <w:r>
        <w:rPr>
          <w:rStyle w:val="lev"/>
          <w:rFonts w:ascii="Helvetica" w:hAnsi="Helvetica" w:cs="Helvetica"/>
          <w:color w:val="141412"/>
        </w:rPr>
        <w:t>Mettre sa partition Système dans un conteneur</w:t>
      </w:r>
      <w:r>
        <w:rPr>
          <w:rStyle w:val="apple-converted-space"/>
          <w:rFonts w:ascii="Helvetica" w:eastAsiaTheme="majorEastAsia" w:hAnsi="Helvetica" w:cs="Helvetica"/>
          <w:b/>
          <w:bCs/>
          <w:color w:val="141412"/>
        </w:rPr>
        <w:t> </w:t>
      </w:r>
      <w:r>
        <w:rPr>
          <w:rStyle w:val="lev"/>
          <w:rFonts w:ascii="Helvetica" w:hAnsi="Helvetica" w:cs="Helvetica"/>
          <w:color w:val="141412"/>
        </w:rPr>
        <w:t>VeraCrypt</w:t>
      </w:r>
      <w:r>
        <w:rPr>
          <w:rFonts w:ascii="Helvetica" w:hAnsi="Helvetica" w:cs="Helvetica"/>
          <w:color w:val="141412"/>
        </w:rPr>
        <w:t xml:space="preserve">. Cette fois-ci, </w:t>
      </w:r>
      <w:r w:rsidR="001D0B8D">
        <w:rPr>
          <w:rFonts w:ascii="Helvetica" w:hAnsi="Helvetica" w:cs="Helvetica"/>
          <w:color w:val="141412"/>
        </w:rPr>
        <w:t>le</w:t>
      </w:r>
      <w:r>
        <w:rPr>
          <w:rFonts w:ascii="Helvetica" w:hAnsi="Helvetica" w:cs="Helvetica"/>
          <w:color w:val="141412"/>
        </w:rPr>
        <w:t xml:space="preserve"> système d’exploitation et tout l’environnement/paramètres/données qui se trouvent sur la partition système se trouvent cryptés, de manière transparente pour l’OS, hormis le</w:t>
      </w:r>
      <w:r>
        <w:rPr>
          <w:rStyle w:val="lev"/>
          <w:rFonts w:ascii="Helvetica" w:hAnsi="Helvetica" w:cs="Helvetica"/>
          <w:color w:val="141412"/>
        </w:rPr>
        <w:t>VeraCrypt</w:t>
      </w:r>
      <w:r>
        <w:rPr>
          <w:rStyle w:val="apple-converted-space"/>
          <w:rFonts w:ascii="Helvetica" w:eastAsiaTheme="majorEastAsia" w:hAnsi="Helvetica" w:cs="Helvetica"/>
          <w:b/>
          <w:bCs/>
          <w:color w:val="141412"/>
        </w:rPr>
        <w:t> </w:t>
      </w:r>
      <w:r w:rsidR="001D0B8D">
        <w:rPr>
          <w:rFonts w:ascii="Helvetica" w:hAnsi="Helvetica" w:cs="Helvetica"/>
          <w:color w:val="141412"/>
        </w:rPr>
        <w:t>Boot Loader initial qui n</w:t>
      </w:r>
      <w:r>
        <w:rPr>
          <w:rFonts w:ascii="Helvetica" w:hAnsi="Helvetica" w:cs="Helvetica"/>
          <w:color w:val="141412"/>
        </w:rPr>
        <w:t>ous demandera un mot de pa</w:t>
      </w:r>
      <w:r w:rsidR="001D0B8D">
        <w:rPr>
          <w:rFonts w:ascii="Helvetica" w:hAnsi="Helvetica" w:cs="Helvetica"/>
          <w:color w:val="141412"/>
        </w:rPr>
        <w:t>sse pour lancer l’</w:t>
      </w:r>
      <w:r>
        <w:rPr>
          <w:rFonts w:ascii="Helvetica" w:hAnsi="Helvetica" w:cs="Helvetica"/>
          <w:color w:val="141412"/>
        </w:rPr>
        <w:t>OS.</w:t>
      </w:r>
      <w:r w:rsidR="001D0B8D">
        <w:rPr>
          <w:rFonts w:ascii="Helvetica" w:hAnsi="Helvetica" w:cs="Helvetica"/>
          <w:color w:val="141412"/>
        </w:rPr>
        <w:t xml:space="preserve"> </w:t>
      </w:r>
    </w:p>
    <w:p w:rsidR="00C6560C" w:rsidRDefault="00C6560C" w:rsidP="00C6560C">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w:t>
      </w:r>
      <w:r>
        <w:rPr>
          <w:rStyle w:val="apple-converted-space"/>
          <w:rFonts w:ascii="Helvetica" w:eastAsiaTheme="majorEastAsia" w:hAnsi="Helvetica" w:cs="Helvetica"/>
          <w:color w:val="141412"/>
        </w:rPr>
        <w:t> </w:t>
      </w:r>
      <w:r>
        <w:rPr>
          <w:rStyle w:val="lev"/>
          <w:rFonts w:ascii="Helvetica" w:hAnsi="Helvetica" w:cs="Helvetica"/>
          <w:color w:val="141412"/>
        </w:rPr>
        <w:t>Déclarer un conteneur dans un fichier qui contiendra lui-même un autre conteneur caché</w:t>
      </w:r>
      <w:r w:rsidR="001D0B8D">
        <w:rPr>
          <w:rFonts w:ascii="Helvetica" w:hAnsi="Helvetica" w:cs="Helvetica"/>
          <w:color w:val="141412"/>
        </w:rPr>
        <w:t xml:space="preserve">. Imaginons </w:t>
      </w:r>
      <w:r>
        <w:rPr>
          <w:rFonts w:ascii="Helvetica" w:hAnsi="Helvetica" w:cs="Helvetica"/>
          <w:color w:val="141412"/>
        </w:rPr>
        <w:t xml:space="preserve">un coffre-fort caché, une fois découvert s’avère posséder quelques documents peu compromettants mais possède surtout un double fond contenant </w:t>
      </w:r>
      <w:r w:rsidR="001D0B8D">
        <w:rPr>
          <w:rFonts w:ascii="Helvetica" w:hAnsi="Helvetica" w:cs="Helvetica"/>
          <w:color w:val="141412"/>
        </w:rPr>
        <w:t>le</w:t>
      </w:r>
      <w:r>
        <w:rPr>
          <w:rFonts w:ascii="Helvetica" w:hAnsi="Helvetica" w:cs="Helvetica"/>
          <w:color w:val="141412"/>
        </w:rPr>
        <w:t xml:space="preserve">s véritables documents confidentiels. </w:t>
      </w:r>
      <w:r w:rsidR="001D0B8D">
        <w:rPr>
          <w:rFonts w:ascii="Helvetica" w:hAnsi="Helvetica" w:cs="Helvetica"/>
          <w:color w:val="141412"/>
        </w:rPr>
        <w:t>Mais</w:t>
      </w:r>
      <w:r>
        <w:rPr>
          <w:rFonts w:ascii="Helvetica" w:hAnsi="Helvetica" w:cs="Helvetica"/>
          <w:color w:val="141412"/>
        </w:rPr>
        <w:t xml:space="preserve"> en fonction du mot de passe du conteneur initial, soit </w:t>
      </w:r>
      <w:r w:rsidR="001D0B8D">
        <w:rPr>
          <w:rFonts w:ascii="Helvetica" w:hAnsi="Helvetica" w:cs="Helvetica"/>
          <w:color w:val="141412"/>
        </w:rPr>
        <w:t>on ouvre</w:t>
      </w:r>
      <w:r>
        <w:rPr>
          <w:rFonts w:ascii="Helvetica" w:hAnsi="Helvetica" w:cs="Helvetica"/>
          <w:color w:val="141412"/>
        </w:rPr>
        <w:t xml:space="preserve"> le conteneur leurre, soit </w:t>
      </w:r>
      <w:r w:rsidR="001D0B8D">
        <w:rPr>
          <w:rFonts w:ascii="Helvetica" w:hAnsi="Helvetica" w:cs="Helvetica"/>
          <w:color w:val="141412"/>
        </w:rPr>
        <w:t>on ouvre</w:t>
      </w:r>
      <w:r w:rsidR="002B1096">
        <w:rPr>
          <w:rFonts w:ascii="Helvetica" w:hAnsi="Helvetica" w:cs="Helvetica"/>
          <w:color w:val="141412"/>
        </w:rPr>
        <w:t xml:space="preserve"> malencontreusement</w:t>
      </w:r>
      <w:r>
        <w:rPr>
          <w:rFonts w:ascii="Helvetica" w:hAnsi="Helvetica" w:cs="Helvetica"/>
          <w:color w:val="141412"/>
        </w:rPr>
        <w:t xml:space="preserve"> le </w:t>
      </w:r>
      <w:r w:rsidR="002B1096">
        <w:rPr>
          <w:rFonts w:ascii="Helvetica" w:hAnsi="Helvetica" w:cs="Helvetica"/>
          <w:color w:val="141412"/>
        </w:rPr>
        <w:t xml:space="preserve">deuxième </w:t>
      </w:r>
      <w:r>
        <w:rPr>
          <w:rFonts w:ascii="Helvetica" w:hAnsi="Helvetica" w:cs="Helvetica"/>
          <w:color w:val="141412"/>
        </w:rPr>
        <w:t>conteneur.</w:t>
      </w:r>
    </w:p>
    <w:p w:rsidR="002B1096" w:rsidRDefault="00C6560C" w:rsidP="00C6560C">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xml:space="preserve">–      </w:t>
      </w:r>
      <w:r w:rsidR="002B1096">
        <w:rPr>
          <w:rFonts w:ascii="Helvetica" w:hAnsi="Helvetica" w:cs="Helvetica"/>
          <w:color w:val="141412"/>
        </w:rPr>
        <w:t xml:space="preserve">Comme pour </w:t>
      </w:r>
      <w:r>
        <w:rPr>
          <w:rFonts w:ascii="Helvetica" w:hAnsi="Helvetica" w:cs="Helvetica"/>
          <w:color w:val="141412"/>
        </w:rPr>
        <w:t xml:space="preserve">l’option précédente, </w:t>
      </w:r>
      <w:r w:rsidR="002B1096">
        <w:rPr>
          <w:rFonts w:ascii="Helvetica" w:hAnsi="Helvetica" w:cs="Helvetica"/>
          <w:color w:val="141412"/>
        </w:rPr>
        <w:t>on</w:t>
      </w:r>
      <w:r>
        <w:rPr>
          <w:rStyle w:val="apple-converted-space"/>
          <w:rFonts w:ascii="Helvetica" w:eastAsiaTheme="majorEastAsia" w:hAnsi="Helvetica" w:cs="Helvetica"/>
          <w:color w:val="141412"/>
        </w:rPr>
        <w:t> </w:t>
      </w:r>
      <w:r w:rsidR="002B1096">
        <w:rPr>
          <w:rStyle w:val="lev"/>
          <w:rFonts w:ascii="Helvetica" w:hAnsi="Helvetica" w:cs="Helvetica"/>
          <w:color w:val="141412"/>
        </w:rPr>
        <w:t>crypte</w:t>
      </w:r>
      <w:r>
        <w:rPr>
          <w:rStyle w:val="lev"/>
          <w:rFonts w:ascii="Helvetica" w:hAnsi="Helvetica" w:cs="Helvetica"/>
          <w:color w:val="141412"/>
        </w:rPr>
        <w:t xml:space="preserve"> </w:t>
      </w:r>
      <w:r w:rsidR="002B1096">
        <w:rPr>
          <w:rStyle w:val="lev"/>
          <w:rFonts w:ascii="Helvetica" w:hAnsi="Helvetica" w:cs="Helvetica"/>
          <w:color w:val="141412"/>
        </w:rPr>
        <w:t>la</w:t>
      </w:r>
      <w:r>
        <w:rPr>
          <w:rStyle w:val="lev"/>
          <w:rFonts w:ascii="Helvetica" w:hAnsi="Helvetica" w:cs="Helvetica"/>
          <w:color w:val="141412"/>
        </w:rPr>
        <w:t xml:space="preserve"> partition système, qui se trouve contenir également une autre partition systèmes chiffrée</w:t>
      </w:r>
      <w:r>
        <w:rPr>
          <w:rStyle w:val="apple-converted-space"/>
          <w:rFonts w:ascii="Helvetica" w:eastAsiaTheme="majorEastAsia" w:hAnsi="Helvetica" w:cs="Helvetica"/>
          <w:color w:val="141412"/>
        </w:rPr>
        <w:t> </w:t>
      </w:r>
      <w:r>
        <w:rPr>
          <w:rFonts w:ascii="Helvetica" w:hAnsi="Helvetica" w:cs="Helvetica"/>
          <w:color w:val="141412"/>
        </w:rPr>
        <w:t xml:space="preserve">accessibles l’une comme l’autre selon le mot de passe saisi. </w:t>
      </w:r>
    </w:p>
    <w:p w:rsidR="00C6560C" w:rsidRDefault="00C6560C" w:rsidP="00C6560C">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lastRenderedPageBreak/>
        <w:t>Enfin, une fonctionnalité commune à tous les modes ci-dessus concerne la clé d’accès au conteneur chiffré : dans les cas les plus</w:t>
      </w:r>
      <w:r w:rsidR="002B1096">
        <w:rPr>
          <w:rFonts w:ascii="Helvetica" w:hAnsi="Helvetica" w:cs="Helvetica"/>
          <w:color w:val="141412"/>
        </w:rPr>
        <w:t xml:space="preserve"> simples, la clé sera un mot de </w:t>
      </w:r>
      <w:r>
        <w:rPr>
          <w:rFonts w:ascii="Helvetica" w:hAnsi="Helvetica" w:cs="Helvetica"/>
          <w:color w:val="141412"/>
        </w:rPr>
        <w:t xml:space="preserve">passe mais peut également être un fichier de </w:t>
      </w:r>
      <w:r w:rsidR="002B1096">
        <w:rPr>
          <w:rFonts w:ascii="Helvetica" w:hAnsi="Helvetica" w:cs="Helvetica"/>
          <w:color w:val="141412"/>
        </w:rPr>
        <w:t>n</w:t>
      </w:r>
      <w:r>
        <w:rPr>
          <w:rFonts w:ascii="Helvetica" w:hAnsi="Helvetica" w:cs="Helvetica"/>
          <w:color w:val="141412"/>
        </w:rPr>
        <w:t>otre choix.</w:t>
      </w:r>
    </w:p>
    <w:p w:rsidR="002B1096" w:rsidRDefault="002B1096" w:rsidP="002B1096">
      <w:pPr>
        <w:pStyle w:val="Titre2"/>
        <w:shd w:val="clear" w:color="auto" w:fill="FFFFFF"/>
        <w:spacing w:before="375" w:after="375"/>
        <w:rPr>
          <w:rFonts w:ascii="Georgia" w:hAnsi="Georgia"/>
          <w:color w:val="141412"/>
          <w:sz w:val="45"/>
          <w:szCs w:val="45"/>
        </w:rPr>
      </w:pPr>
      <w:r>
        <w:rPr>
          <w:rFonts w:ascii="Georgia" w:hAnsi="Georgia"/>
          <w:color w:val="141412"/>
          <w:sz w:val="45"/>
          <w:szCs w:val="45"/>
        </w:rPr>
        <w:t>3 – Installation</w:t>
      </w:r>
    </w:p>
    <w:p w:rsidR="002B1096" w:rsidRDefault="002B1096" w:rsidP="002B1096">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Parce que le parc de postes Windows est encore important, c’est cet OS qu</w:t>
      </w:r>
      <w:r w:rsidR="00E64F35">
        <w:rPr>
          <w:rFonts w:ascii="Helvetica" w:hAnsi="Helvetica" w:cs="Helvetica"/>
          <w:color w:val="141412"/>
        </w:rPr>
        <w:t>’on vas utiliser</w:t>
      </w:r>
      <w:r>
        <w:rPr>
          <w:rFonts w:ascii="Helvetica" w:hAnsi="Helvetica" w:cs="Helvetica"/>
          <w:color w:val="141412"/>
        </w:rPr>
        <w:t xml:space="preserve"> pour </w:t>
      </w:r>
      <w:r w:rsidR="00E64F35">
        <w:rPr>
          <w:rFonts w:ascii="Helvetica" w:hAnsi="Helvetica" w:cs="Helvetica"/>
          <w:color w:val="141412"/>
        </w:rPr>
        <w:t>expliquer un peu plus comment ça</w:t>
      </w:r>
      <w:r>
        <w:rPr>
          <w:rFonts w:ascii="Helvetica" w:hAnsi="Helvetica" w:cs="Helvetica"/>
          <w:color w:val="141412"/>
        </w:rPr>
        <w:t xml:space="preserve"> s’installe.</w:t>
      </w:r>
    </w:p>
    <w:p w:rsidR="002B1096" w:rsidRDefault="00E86574" w:rsidP="002B1096">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Il n</w:t>
      </w:r>
      <w:r w:rsidR="002B1096">
        <w:rPr>
          <w:rFonts w:ascii="Helvetica" w:hAnsi="Helvetica" w:cs="Helvetica"/>
          <w:color w:val="141412"/>
        </w:rPr>
        <w:t>ous faudrait donc :</w:t>
      </w:r>
    </w:p>
    <w:p w:rsidR="002B1096" w:rsidRDefault="002B1096" w:rsidP="002B1096">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Etre administrateur du poste (uniquement durant la phase d’installation</w:t>
      </w:r>
      <w:r w:rsidR="00E64F35">
        <w:rPr>
          <w:rFonts w:ascii="Helvetica" w:hAnsi="Helvetica" w:cs="Helvetica"/>
          <w:color w:val="141412"/>
        </w:rPr>
        <w:t xml:space="preserve"> sinon des problème</w:t>
      </w:r>
      <w:r w:rsidR="00E86574">
        <w:rPr>
          <w:rFonts w:ascii="Helvetica" w:hAnsi="Helvetica" w:cs="Helvetica"/>
          <w:color w:val="141412"/>
        </w:rPr>
        <w:t>s</w:t>
      </w:r>
      <w:r w:rsidR="00E64F35">
        <w:rPr>
          <w:rFonts w:ascii="Helvetica" w:hAnsi="Helvetica" w:cs="Helvetica"/>
          <w:color w:val="141412"/>
        </w:rPr>
        <w:t xml:space="preserve"> surviennent</w:t>
      </w:r>
      <w:r>
        <w:rPr>
          <w:rFonts w:ascii="Helvetica" w:hAnsi="Helvetica" w:cs="Helvetica"/>
          <w:color w:val="141412"/>
        </w:rPr>
        <w:t>)</w:t>
      </w:r>
    </w:p>
    <w:p w:rsidR="002B1096" w:rsidRDefault="002B1096" w:rsidP="002B1096">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Après avoir accepté la licence, un premier choix :</w:t>
      </w:r>
    </w:p>
    <w:p w:rsidR="00C6560C" w:rsidRDefault="00E86574">
      <w:r>
        <w:rPr>
          <w:noProof/>
          <w:lang w:eastAsia="fr-FR"/>
        </w:rPr>
        <w:drawing>
          <wp:inline distT="0" distB="0" distL="0" distR="0">
            <wp:extent cx="3911003" cy="2785081"/>
            <wp:effectExtent l="0" t="0" r="0" b="0"/>
            <wp:docPr id="1" name="Image 1" descr="http://www.thebaud.com/wp-content/uploads/2015/01/VeraCry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baud.com/wp-content/uploads/2015/01/VeraCrypt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16743" cy="2789168"/>
                    </a:xfrm>
                    <a:prstGeom prst="rect">
                      <a:avLst/>
                    </a:prstGeom>
                    <a:noFill/>
                    <a:ln>
                      <a:noFill/>
                    </a:ln>
                  </pic:spPr>
                </pic:pic>
              </a:graphicData>
            </a:graphic>
          </wp:inline>
        </w:drawing>
      </w:r>
    </w:p>
    <w:p w:rsidR="00E86574" w:rsidRDefault="00E86574">
      <w:pPr>
        <w:rPr>
          <w:rFonts w:ascii="Helvetica" w:hAnsi="Helvetica" w:cs="Helvetica"/>
          <w:b/>
          <w:i/>
          <w:color w:val="141412"/>
          <w:shd w:val="clear" w:color="auto" w:fill="FFFFFF"/>
        </w:rPr>
      </w:pPr>
      <w:r>
        <w:br/>
      </w:r>
      <w:r>
        <w:rPr>
          <w:rFonts w:ascii="Helvetica" w:hAnsi="Helvetica" w:cs="Helvetica"/>
          <w:color w:val="141412"/>
          <w:shd w:val="clear" w:color="auto" w:fill="FFFFFF"/>
        </w:rPr>
        <w:t>On</w:t>
      </w:r>
      <w:r>
        <w:rPr>
          <w:rFonts w:ascii="Helvetica" w:hAnsi="Helvetica" w:cs="Helvetica"/>
          <w:color w:val="141412"/>
          <w:shd w:val="clear" w:color="auto" w:fill="FFFFFF"/>
        </w:rPr>
        <w:t xml:space="preserve"> pou</w:t>
      </w:r>
      <w:r>
        <w:rPr>
          <w:rFonts w:ascii="Helvetica" w:hAnsi="Helvetica" w:cs="Helvetica"/>
          <w:color w:val="141412"/>
          <w:shd w:val="clear" w:color="auto" w:fill="FFFFFF"/>
        </w:rPr>
        <w:t>t</w:t>
      </w:r>
      <w:r>
        <w:rPr>
          <w:rFonts w:ascii="Helvetica" w:hAnsi="Helvetica" w:cs="Helvetica"/>
          <w:color w:val="141412"/>
          <w:shd w:val="clear" w:color="auto" w:fill="FFFFFF"/>
        </w:rPr>
        <w:t xml:space="preserve"> choisir de poursuivre une installation classique ou d’extraire VeraCrypt: ce choix est utile si </w:t>
      </w:r>
      <w:r>
        <w:rPr>
          <w:rFonts w:ascii="Helvetica" w:hAnsi="Helvetica" w:cs="Helvetica"/>
          <w:color w:val="141412"/>
          <w:shd w:val="clear" w:color="auto" w:fill="FFFFFF"/>
        </w:rPr>
        <w:t>on souhaite</w:t>
      </w:r>
      <w:r>
        <w:rPr>
          <w:rFonts w:ascii="Helvetica" w:hAnsi="Helvetica" w:cs="Helvetica"/>
          <w:color w:val="141412"/>
          <w:shd w:val="clear" w:color="auto" w:fill="FFFFFF"/>
        </w:rPr>
        <w:t xml:space="preserve"> utiliser VeraCrypt</w:t>
      </w:r>
      <w:r>
        <w:rPr>
          <w:rFonts w:ascii="Helvetica" w:hAnsi="Helvetica" w:cs="Helvetica"/>
          <w:color w:val="141412"/>
          <w:shd w:val="clear" w:color="auto" w:fill="FFFFFF"/>
        </w:rPr>
        <w:t xml:space="preserve"> </w:t>
      </w:r>
      <w:r>
        <w:rPr>
          <w:rFonts w:ascii="Helvetica" w:hAnsi="Helvetica" w:cs="Helvetica"/>
          <w:color w:val="141412"/>
          <w:shd w:val="clear" w:color="auto" w:fill="FFFFFF"/>
        </w:rPr>
        <w:t>ponctuellement sans installer quoique</w:t>
      </w:r>
      <w:r>
        <w:rPr>
          <w:rFonts w:ascii="Helvetica" w:hAnsi="Helvetica" w:cs="Helvetica"/>
          <w:color w:val="141412"/>
          <w:shd w:val="clear" w:color="auto" w:fill="FFFFFF"/>
        </w:rPr>
        <w:t xml:space="preserve"> ce</w:t>
      </w:r>
      <w:r>
        <w:rPr>
          <w:rFonts w:ascii="Helvetica" w:hAnsi="Helvetica" w:cs="Helvetica"/>
          <w:color w:val="141412"/>
          <w:shd w:val="clear" w:color="auto" w:fill="FFFFFF"/>
        </w:rPr>
        <w:t xml:space="preserve"> soit sur l’ordinateur (utilisation dans un cadre mobile). Choisissons le cas le plus répandu :</w:t>
      </w:r>
      <w:r>
        <w:rPr>
          <w:rFonts w:ascii="Helvetica" w:hAnsi="Helvetica" w:cs="Helvetica"/>
          <w:color w:val="141412"/>
          <w:shd w:val="clear" w:color="auto" w:fill="FFFFFF"/>
        </w:rPr>
        <w:t xml:space="preserve"> </w:t>
      </w:r>
      <w:r w:rsidRPr="00E86574">
        <w:rPr>
          <w:rFonts w:ascii="Helvetica" w:hAnsi="Helvetica" w:cs="Helvetica"/>
          <w:b/>
          <w:i/>
          <w:color w:val="141412"/>
          <w:shd w:val="clear" w:color="auto" w:fill="FFFFFF"/>
        </w:rPr>
        <w:t>install</w:t>
      </w:r>
    </w:p>
    <w:p w:rsidR="00E86574" w:rsidRDefault="00E86574">
      <w:pPr>
        <w:rPr>
          <w:noProof/>
          <w:lang w:eastAsia="fr-FR"/>
        </w:rPr>
      </w:pPr>
    </w:p>
    <w:p w:rsidR="00E86574" w:rsidRDefault="00E86574">
      <w:r>
        <w:rPr>
          <w:noProof/>
          <w:lang w:eastAsia="fr-FR"/>
        </w:rPr>
        <w:lastRenderedPageBreak/>
        <w:drawing>
          <wp:inline distT="0" distB="0" distL="0" distR="0">
            <wp:extent cx="3953233" cy="2813001"/>
            <wp:effectExtent l="0" t="0" r="0" b="6985"/>
            <wp:docPr id="2" name="Image 2" descr="http://www.thebaud.com/wp-content/uploads/2015/01/VeraCry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hebaud.com/wp-content/uploads/2015/01/VeraCrypt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6007" cy="2814975"/>
                    </a:xfrm>
                    <a:prstGeom prst="rect">
                      <a:avLst/>
                    </a:prstGeom>
                    <a:noFill/>
                    <a:ln>
                      <a:noFill/>
                    </a:ln>
                  </pic:spPr>
                </pic:pic>
              </a:graphicData>
            </a:graphic>
          </wp:inline>
        </w:drawing>
      </w:r>
    </w:p>
    <w:p w:rsidR="00E86574" w:rsidRDefault="00E86574">
      <w:pPr>
        <w:rPr>
          <w:rFonts w:ascii="Helvetica" w:hAnsi="Helvetica" w:cs="Helvetica"/>
          <w:color w:val="141412"/>
          <w:shd w:val="clear" w:color="auto" w:fill="FFFFFF"/>
        </w:rPr>
      </w:pPr>
      <w:r>
        <w:rPr>
          <w:rFonts w:ascii="Helvetica" w:hAnsi="Helvetica" w:cs="Helvetica"/>
          <w:color w:val="141412"/>
          <w:shd w:val="clear" w:color="auto" w:fill="FFFFFF"/>
        </w:rPr>
        <w:t>On note bien dans la dernière case à cocher qu’on a la</w:t>
      </w:r>
      <w:r>
        <w:rPr>
          <w:rFonts w:ascii="Helvetica" w:hAnsi="Helvetica" w:cs="Helvetica"/>
          <w:color w:val="141412"/>
          <w:shd w:val="clear" w:color="auto" w:fill="FFFFFF"/>
        </w:rPr>
        <w:t xml:space="preserve"> possibilité de </w:t>
      </w:r>
      <w:r>
        <w:rPr>
          <w:rFonts w:ascii="Helvetica" w:hAnsi="Helvetica" w:cs="Helvetica"/>
          <w:color w:val="141412"/>
          <w:shd w:val="clear" w:color="auto" w:fill="FFFFFF"/>
        </w:rPr>
        <w:t>créer</w:t>
      </w:r>
      <w:r>
        <w:rPr>
          <w:rFonts w:ascii="Helvetica" w:hAnsi="Helvetica" w:cs="Helvetica"/>
          <w:color w:val="141412"/>
          <w:shd w:val="clear" w:color="auto" w:fill="FFFFFF"/>
        </w:rPr>
        <w:t xml:space="preserve"> un point de restauration Windows.</w:t>
      </w:r>
    </w:p>
    <w:p w:rsidR="00E86574" w:rsidRDefault="000261F2">
      <w:pPr>
        <w:rPr>
          <w:rFonts w:ascii="Helvetica" w:hAnsi="Helvetica" w:cs="Helvetica"/>
          <w:color w:val="141412"/>
          <w:shd w:val="clear" w:color="auto" w:fill="FFFFFF"/>
        </w:rPr>
      </w:pPr>
      <w:r>
        <w:rPr>
          <w:rFonts w:ascii="Helvetica" w:hAnsi="Helvetica" w:cs="Helvetica"/>
          <w:color w:val="141412"/>
          <w:shd w:val="clear" w:color="auto" w:fill="FFFFFF"/>
        </w:rPr>
        <w:t>L’installation finie</w:t>
      </w:r>
    </w:p>
    <w:p w:rsidR="000261F2" w:rsidRDefault="000261F2">
      <w:r>
        <w:rPr>
          <w:noProof/>
          <w:lang w:eastAsia="fr-FR"/>
        </w:rPr>
        <w:drawing>
          <wp:inline distT="0" distB="0" distL="0" distR="0">
            <wp:extent cx="2191768" cy="1095884"/>
            <wp:effectExtent l="0" t="0" r="0" b="9525"/>
            <wp:docPr id="3" name="Image 3" descr="http://www.thebaud.com/wp-content/uploads/2015/01/Veracry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hebaud.com/wp-content/uploads/2015/01/Veracrypt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4177" cy="1097088"/>
                    </a:xfrm>
                    <a:prstGeom prst="rect">
                      <a:avLst/>
                    </a:prstGeom>
                    <a:noFill/>
                    <a:ln>
                      <a:noFill/>
                    </a:ln>
                  </pic:spPr>
                </pic:pic>
              </a:graphicData>
            </a:graphic>
          </wp:inline>
        </w:drawing>
      </w:r>
    </w:p>
    <w:p w:rsidR="00C05AEE" w:rsidRDefault="000261F2">
      <w:pPr>
        <w:rPr>
          <w:rFonts w:ascii="Helvetica" w:hAnsi="Helvetica" w:cs="Helvetica"/>
          <w:color w:val="141412"/>
          <w:shd w:val="clear" w:color="auto" w:fill="FFFFFF"/>
        </w:rPr>
      </w:pPr>
      <w:r>
        <w:rPr>
          <w:rFonts w:ascii="Helvetica" w:hAnsi="Helvetica" w:cs="Helvetica"/>
          <w:color w:val="141412"/>
          <w:shd w:val="clear" w:color="auto" w:fill="FFFFFF"/>
        </w:rPr>
        <w:t>Une icône similaire apparait sur le</w:t>
      </w:r>
      <w:r>
        <w:rPr>
          <w:rFonts w:ascii="Helvetica" w:hAnsi="Helvetica" w:cs="Helvetica"/>
          <w:color w:val="141412"/>
          <w:shd w:val="clear" w:color="auto" w:fill="FFFFFF"/>
        </w:rPr>
        <w:t xml:space="preserve"> bureau :</w:t>
      </w:r>
    </w:p>
    <w:p w:rsidR="000261F2" w:rsidRDefault="000261F2">
      <w:r w:rsidRPr="000261F2">
        <w:t xml:space="preserve"> </w:t>
      </w:r>
      <w:r>
        <w:rPr>
          <w:noProof/>
          <w:lang w:eastAsia="fr-FR"/>
        </w:rPr>
        <w:drawing>
          <wp:inline distT="0" distB="0" distL="0" distR="0">
            <wp:extent cx="614254" cy="684055"/>
            <wp:effectExtent l="0" t="0" r="0" b="1905"/>
            <wp:docPr id="4" name="Image 4" descr="http://www.thebaud.com/wp-content/uploads/2015/01/Capture.4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hebaud.com/wp-content/uploads/2015/01/Capture.4P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057" cy="684949"/>
                    </a:xfrm>
                    <a:prstGeom prst="rect">
                      <a:avLst/>
                    </a:prstGeom>
                    <a:noFill/>
                    <a:ln>
                      <a:noFill/>
                    </a:ln>
                  </pic:spPr>
                </pic:pic>
              </a:graphicData>
            </a:graphic>
          </wp:inline>
        </w:drawing>
      </w:r>
    </w:p>
    <w:p w:rsidR="00C05AEE" w:rsidRDefault="00C05AEE">
      <w:r>
        <w:t>On appuyant sur cette icone on poursuit l’étape qui est la configuration.</w:t>
      </w:r>
    </w:p>
    <w:p w:rsidR="00C05AEE" w:rsidRDefault="00C05AEE" w:rsidP="00C05AEE">
      <w:pPr>
        <w:pStyle w:val="Titre2"/>
        <w:shd w:val="clear" w:color="auto" w:fill="FFFFFF"/>
        <w:spacing w:before="375" w:after="375"/>
        <w:rPr>
          <w:rFonts w:ascii="Georgia" w:hAnsi="Georgia"/>
          <w:color w:val="141412"/>
          <w:sz w:val="45"/>
          <w:szCs w:val="45"/>
        </w:rPr>
      </w:pPr>
      <w:r>
        <w:rPr>
          <w:rFonts w:ascii="Georgia" w:hAnsi="Georgia"/>
          <w:color w:val="141412"/>
          <w:sz w:val="45"/>
          <w:szCs w:val="45"/>
        </w:rPr>
        <w:t>4 – Configuration</w:t>
      </w:r>
    </w:p>
    <w:p w:rsidR="00C05AEE" w:rsidRDefault="00C05AEE" w:rsidP="00C05AE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L’étape primordiale est ensuite de créer un volume (unité logique de type e, f, g,…) qui sera cryptée e</w:t>
      </w:r>
      <w:r>
        <w:rPr>
          <w:rFonts w:ascii="Helvetica" w:hAnsi="Helvetica" w:cs="Helvetica"/>
          <w:color w:val="141412"/>
        </w:rPr>
        <w:t>t qui contiendra l’ensemble de n</w:t>
      </w:r>
      <w:r>
        <w:rPr>
          <w:rFonts w:ascii="Helvetica" w:hAnsi="Helvetica" w:cs="Helvetica"/>
          <w:color w:val="141412"/>
        </w:rPr>
        <w:t>os données protégées.</w:t>
      </w:r>
    </w:p>
    <w:p w:rsidR="00C05AEE" w:rsidRDefault="00C05AEE" w:rsidP="00C05AE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Allez dans le menu Volumes, Créer un Nouveau Volum</w:t>
      </w:r>
      <w:r>
        <w:rPr>
          <w:rFonts w:ascii="Helvetica" w:hAnsi="Helvetica" w:cs="Helvetica"/>
          <w:color w:val="141412"/>
        </w:rPr>
        <w:t>e ou cliquez sur le bouton « Cré</w:t>
      </w:r>
      <w:r>
        <w:rPr>
          <w:rFonts w:ascii="Helvetica" w:hAnsi="Helvetica" w:cs="Helvetica"/>
          <w:color w:val="141412"/>
        </w:rPr>
        <w:t>er un volume »</w:t>
      </w:r>
      <w:r>
        <w:rPr>
          <w:rFonts w:ascii="Helvetica" w:hAnsi="Helvetica" w:cs="Helvetica"/>
          <w:color w:val="141412"/>
        </w:rPr>
        <w:t xml:space="preserve"> (On peut changer la langue dans le setting)</w:t>
      </w:r>
    </w:p>
    <w:p w:rsidR="00C05AEE" w:rsidRDefault="00C05AEE" w:rsidP="00C05AEE">
      <w:pPr>
        <w:pStyle w:val="NormalWeb"/>
        <w:shd w:val="clear" w:color="auto" w:fill="FFFFFF"/>
        <w:spacing w:before="0" w:beforeAutospacing="0" w:after="360" w:afterAutospacing="0" w:line="360" w:lineRule="atLeast"/>
        <w:rPr>
          <w:rFonts w:ascii="Helvetica" w:hAnsi="Helvetica" w:cs="Helvetica"/>
          <w:color w:val="141412"/>
        </w:rPr>
      </w:pPr>
      <w:r>
        <w:rPr>
          <w:noProof/>
        </w:rPr>
        <w:lastRenderedPageBreak/>
        <w:drawing>
          <wp:inline distT="0" distB="0" distL="0" distR="0">
            <wp:extent cx="4118290" cy="2519335"/>
            <wp:effectExtent l="0" t="0" r="0" b="0"/>
            <wp:docPr id="5" name="Image 5" descr="http://www.thebaud.com/wp-content/uploads/2015/01/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hebaud.com/wp-content/uploads/2015/01/Capture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6402" cy="2518180"/>
                    </a:xfrm>
                    <a:prstGeom prst="rect">
                      <a:avLst/>
                    </a:prstGeom>
                    <a:noFill/>
                    <a:ln>
                      <a:noFill/>
                    </a:ln>
                  </pic:spPr>
                </pic:pic>
              </a:graphicData>
            </a:graphic>
          </wp:inline>
        </w:drawing>
      </w:r>
    </w:p>
    <w:p w:rsidR="00C05AEE" w:rsidRDefault="00C05AEE" w:rsidP="00C05AE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Trois choix s’offrent à vous :</w:t>
      </w:r>
    </w:p>
    <w:p w:rsidR="00C05AEE" w:rsidRDefault="00C05AEE" w:rsidP="00C05AE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1 – « </w:t>
      </w:r>
      <w:r>
        <w:rPr>
          <w:rStyle w:val="Accentuation"/>
          <w:rFonts w:ascii="Helvetica" w:hAnsi="Helvetica" w:cs="Helvetica"/>
          <w:color w:val="141412"/>
        </w:rPr>
        <w:t>Créer un fichier conteneur</w:t>
      </w:r>
      <w:r>
        <w:rPr>
          <w:rFonts w:ascii="Helvetica" w:hAnsi="Helvetica" w:cs="Helvetica"/>
          <w:color w:val="141412"/>
        </w:rPr>
        <w:t>  chiffré», créer un volume qui sera associé à un fichier unique de type</w:t>
      </w:r>
      <w:r>
        <w:rPr>
          <w:rStyle w:val="apple-converted-space"/>
          <w:rFonts w:ascii="Helvetica" w:eastAsiaTheme="majorEastAsia" w:hAnsi="Helvetica" w:cs="Helvetica"/>
          <w:color w:val="141412"/>
        </w:rPr>
        <w:t> </w:t>
      </w:r>
      <w:r>
        <w:rPr>
          <w:rStyle w:val="Accentuation"/>
          <w:rFonts w:ascii="Helvetica" w:hAnsi="Helvetica" w:cs="Helvetica"/>
          <w:color w:val="141412"/>
        </w:rPr>
        <w:t>confidentiel.</w:t>
      </w:r>
      <w:r>
        <w:rPr>
          <w:rFonts w:ascii="Helvetica" w:hAnsi="Helvetica" w:cs="Helvetica"/>
          <w:color w:val="141412"/>
        </w:rPr>
        <w:t>qui contiendra les fichiers cryptés sur votre volu</w:t>
      </w:r>
      <w:r>
        <w:rPr>
          <w:rFonts w:ascii="Helvetica" w:hAnsi="Helvetica" w:cs="Helvetica"/>
          <w:color w:val="141412"/>
        </w:rPr>
        <w:t>me habituel (Par exemple sur C ou D..</w:t>
      </w:r>
      <w:r>
        <w:rPr>
          <w:rFonts w:ascii="Helvetica" w:hAnsi="Helvetica" w:cs="Helvetica"/>
          <w:color w:val="141412"/>
        </w:rPr>
        <w:t>)</w:t>
      </w:r>
    </w:p>
    <w:p w:rsidR="00C05AEE" w:rsidRDefault="00C05AEE" w:rsidP="00C05AE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2 – «</w:t>
      </w:r>
      <w:r>
        <w:rPr>
          <w:rStyle w:val="apple-converted-space"/>
          <w:rFonts w:ascii="Helvetica" w:eastAsiaTheme="majorEastAsia" w:hAnsi="Helvetica" w:cs="Helvetica"/>
          <w:color w:val="141412"/>
        </w:rPr>
        <w:t> </w:t>
      </w:r>
      <w:r>
        <w:rPr>
          <w:rStyle w:val="Accentuation"/>
          <w:rFonts w:ascii="Helvetica" w:hAnsi="Helvetica" w:cs="Helvetica"/>
          <w:color w:val="141412"/>
        </w:rPr>
        <w:t>Chiffrer une partition/ un disque non système</w:t>
      </w:r>
      <w:r>
        <w:rPr>
          <w:rStyle w:val="apple-converted-space"/>
          <w:rFonts w:ascii="Helvetica" w:eastAsiaTheme="majorEastAsia" w:hAnsi="Helvetica" w:cs="Helvetica"/>
          <w:color w:val="141412"/>
        </w:rPr>
        <w:t> </w:t>
      </w:r>
      <w:r>
        <w:rPr>
          <w:rFonts w:ascii="Helvetica" w:hAnsi="Helvetica" w:cs="Helvetica"/>
          <w:color w:val="141412"/>
        </w:rPr>
        <w:t>», créer un volume complet sur un espace disque disponible tel que une clé USB, une partition de disque non-utilisée, un disque externe</w:t>
      </w:r>
    </w:p>
    <w:p w:rsidR="00C05AEE" w:rsidRDefault="00C05AEE" w:rsidP="00C05AE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3 – « </w:t>
      </w:r>
      <w:r>
        <w:rPr>
          <w:rStyle w:val="Accentuation"/>
          <w:rFonts w:ascii="Helvetica" w:hAnsi="Helvetica" w:cs="Helvetica"/>
          <w:color w:val="141412"/>
        </w:rPr>
        <w:t>Chiffrer la partition ou l’intégralité du disque système</w:t>
      </w:r>
      <w:r>
        <w:rPr>
          <w:rFonts w:ascii="Helvetica" w:hAnsi="Helvetica" w:cs="Helvetica"/>
          <w:color w:val="141412"/>
        </w:rPr>
        <w:t> », modifier une partition actuelle pour la rendre cryptée en totalité. Cette partition peut-être la partition système ou le disque système.</w:t>
      </w:r>
    </w:p>
    <w:p w:rsidR="00C05AEE" w:rsidRDefault="00C05AEE" w:rsidP="00C05AE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Ces 3 choix définissent ce à quoi ressemblera le container crypté qui stockera les fichiers cryptés.</w:t>
      </w:r>
    </w:p>
    <w:p w:rsidR="00C05AEE" w:rsidRDefault="00C05AEE" w:rsidP="00C05AE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Choisissons la première option..</w:t>
      </w:r>
      <w:r>
        <w:rPr>
          <w:rFonts w:ascii="Helvetica" w:hAnsi="Helvetica" w:cs="Helvetica"/>
          <w:color w:val="141412"/>
        </w:rPr>
        <w:t>.</w:t>
      </w:r>
    </w:p>
    <w:p w:rsidR="00C05AEE" w:rsidRDefault="00C05AEE" w:rsidP="00C05AE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L’écran suivant vous propose deux options</w:t>
      </w:r>
      <w:r>
        <w:rPr>
          <w:rFonts w:ascii="Helvetica" w:hAnsi="Helvetica" w:cs="Helvetica"/>
          <w:color w:val="141412"/>
        </w:rPr>
        <w:t xml:space="preserve"> :  </w:t>
      </w:r>
    </w:p>
    <w:p w:rsidR="00C05AEE" w:rsidRDefault="00C05AEE" w:rsidP="00C05AEE">
      <w:pPr>
        <w:pStyle w:val="NormalWeb"/>
        <w:shd w:val="clear" w:color="auto" w:fill="FFFFFF"/>
        <w:spacing w:before="0" w:beforeAutospacing="0" w:after="360" w:afterAutospacing="0" w:line="360" w:lineRule="atLeast"/>
        <w:rPr>
          <w:rFonts w:ascii="Helvetica" w:hAnsi="Helvetica" w:cs="Helvetica"/>
          <w:color w:val="141412"/>
        </w:rPr>
      </w:pPr>
      <w:r>
        <w:rPr>
          <w:noProof/>
        </w:rPr>
        <w:lastRenderedPageBreak/>
        <w:drawing>
          <wp:inline distT="0" distB="0" distL="0" distR="0">
            <wp:extent cx="3957746" cy="2396189"/>
            <wp:effectExtent l="0" t="0" r="5080" b="4445"/>
            <wp:docPr id="6" name="Image 6" descr="http://www.thebaud.com/wp-content/uploads/2015/01/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hebaud.com/wp-content/uploads/2015/01/Capture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8624" cy="2402775"/>
                    </a:xfrm>
                    <a:prstGeom prst="rect">
                      <a:avLst/>
                    </a:prstGeom>
                    <a:noFill/>
                    <a:ln>
                      <a:noFill/>
                    </a:ln>
                  </pic:spPr>
                </pic:pic>
              </a:graphicData>
            </a:graphic>
          </wp:inline>
        </w:drawing>
      </w:r>
    </w:p>
    <w:p w:rsidR="00C05AEE" w:rsidRDefault="00C05AEE" w:rsidP="00C05AE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w:t>
      </w:r>
      <w:r>
        <w:rPr>
          <w:rStyle w:val="apple-converted-space"/>
          <w:rFonts w:ascii="Helvetica" w:hAnsi="Helvetica" w:cs="Helvetica"/>
          <w:color w:val="141412"/>
        </w:rPr>
        <w:t> </w:t>
      </w:r>
      <w:r>
        <w:rPr>
          <w:rStyle w:val="Accentuation"/>
          <w:rFonts w:ascii="Helvetica" w:eastAsiaTheme="majorEastAsia" w:hAnsi="Helvetica" w:cs="Helvetica"/>
          <w:color w:val="141412"/>
        </w:rPr>
        <w:t>Volume</w:t>
      </w:r>
      <w:r w:rsidR="00B75808">
        <w:rPr>
          <w:rStyle w:val="Accentuation"/>
          <w:rFonts w:ascii="Helvetica" w:eastAsiaTheme="majorEastAsia" w:hAnsi="Helvetica" w:cs="Helvetica"/>
          <w:color w:val="141412"/>
        </w:rPr>
        <w:t xml:space="preserve"> VeraCrypt standard</w:t>
      </w:r>
      <w:r>
        <w:rPr>
          <w:rFonts w:ascii="Helvetica" w:hAnsi="Helvetica" w:cs="Helvetica"/>
          <w:color w:val="141412"/>
        </w:rPr>
        <w:t> : globalement, vous allez créer un espace (fichier ou partition) qui sera visible en tant qu’élément chiffré. Traditionnel…</w:t>
      </w:r>
    </w:p>
    <w:p w:rsidR="00C05AEE" w:rsidRDefault="00C05AEE" w:rsidP="00C05AE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w:t>
      </w:r>
      <w:r>
        <w:rPr>
          <w:rStyle w:val="apple-converted-space"/>
          <w:rFonts w:ascii="Helvetica" w:hAnsi="Helvetica" w:cs="Helvetica"/>
          <w:color w:val="141412"/>
        </w:rPr>
        <w:t> </w:t>
      </w:r>
      <w:r w:rsidR="00B75808">
        <w:rPr>
          <w:rStyle w:val="Accentuation"/>
          <w:rFonts w:ascii="Helvetica" w:eastAsiaTheme="majorEastAsia" w:hAnsi="Helvetica" w:cs="Helvetica"/>
          <w:color w:val="141412"/>
        </w:rPr>
        <w:t>Volume VeraCrypt caché</w:t>
      </w:r>
      <w:r>
        <w:rPr>
          <w:rStyle w:val="apple-converted-space"/>
          <w:rFonts w:ascii="Helvetica" w:hAnsi="Helvetica" w:cs="Helvetica"/>
          <w:color w:val="141412"/>
        </w:rPr>
        <w:t> </w:t>
      </w:r>
      <w:r>
        <w:rPr>
          <w:rFonts w:ascii="Helvetica" w:hAnsi="Helvetica" w:cs="Helvetica"/>
          <w:color w:val="141412"/>
        </w:rPr>
        <w:t>(ou mode paranoïa) : le container qui recevra les fichiers cryptés sera ‘invisible’, cet espace sera plus précisément sur un espace de disque non partitionné donc non visible sous Windows. Dans le détail, c’est un schéma de fonctionnement peu plus compliqué mais davantage sécurisé puisqu’une analyse rapide d’un ordinateur ne permettra pas de repérer l’existence d’un volume crypté.</w:t>
      </w:r>
    </w:p>
    <w:p w:rsidR="00B75808" w:rsidRDefault="00B75808" w:rsidP="00C05AEE">
      <w:pPr>
        <w:pStyle w:val="NormalWeb"/>
        <w:shd w:val="clear" w:color="auto" w:fill="FFFFFF"/>
        <w:spacing w:before="0" w:beforeAutospacing="0" w:after="360" w:afterAutospacing="0" w:line="360" w:lineRule="atLeast"/>
        <w:rPr>
          <w:rFonts w:ascii="Helvetica" w:hAnsi="Helvetica" w:cs="Helvetica"/>
          <w:color w:val="141412"/>
        </w:rPr>
      </w:pPr>
      <w:r>
        <w:rPr>
          <w:noProof/>
        </w:rPr>
        <w:drawing>
          <wp:inline distT="0" distB="0" distL="0" distR="0">
            <wp:extent cx="3875702" cy="2366272"/>
            <wp:effectExtent l="0" t="0" r="0" b="0"/>
            <wp:docPr id="7" name="Image 7" descr="http://www.thebaud.com/wp-content/uploads/2015/01/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hebaud.com/wp-content/uploads/2015/01/Capture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4044" cy="2371365"/>
                    </a:xfrm>
                    <a:prstGeom prst="rect">
                      <a:avLst/>
                    </a:prstGeom>
                    <a:noFill/>
                    <a:ln>
                      <a:noFill/>
                    </a:ln>
                  </pic:spPr>
                </pic:pic>
              </a:graphicData>
            </a:graphic>
          </wp:inline>
        </w:drawing>
      </w:r>
    </w:p>
    <w:p w:rsidR="00B75808" w:rsidRDefault="00B75808" w:rsidP="00C05AE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Ps : On n’est pas obligé de rajouter une extension vue que le volume ne pourra pas s’ouvrir sans VeraCrypt.</w:t>
      </w:r>
    </w:p>
    <w:p w:rsidR="00B75808" w:rsidRDefault="00B75808" w:rsidP="00C05AEE">
      <w:pPr>
        <w:pStyle w:val="NormalWeb"/>
        <w:shd w:val="clear" w:color="auto" w:fill="FFFFFF"/>
        <w:spacing w:before="0" w:beforeAutospacing="0" w:after="360" w:afterAutospacing="0" w:line="360" w:lineRule="atLeast"/>
        <w:rPr>
          <w:rFonts w:ascii="Helvetica" w:hAnsi="Helvetica" w:cs="Helvetica"/>
          <w:color w:val="141412"/>
        </w:rPr>
      </w:pPr>
    </w:p>
    <w:p w:rsidR="00B75808" w:rsidRDefault="00B75808" w:rsidP="00C05AEE">
      <w:pPr>
        <w:pStyle w:val="NormalWeb"/>
        <w:shd w:val="clear" w:color="auto" w:fill="FFFFFF"/>
        <w:spacing w:before="0" w:beforeAutospacing="0" w:after="360" w:afterAutospacing="0" w:line="360" w:lineRule="atLeast"/>
        <w:rPr>
          <w:rStyle w:val="Accentuation"/>
          <w:rFonts w:ascii="Helvetica" w:hAnsi="Helvetica" w:cs="Helvetica"/>
          <w:color w:val="141412"/>
          <w:shd w:val="clear" w:color="auto" w:fill="FFFFFF"/>
        </w:rPr>
      </w:pPr>
      <w:r>
        <w:rPr>
          <w:rFonts w:ascii="Helvetica" w:hAnsi="Helvetica" w:cs="Helvetica"/>
          <w:color w:val="141412"/>
          <w:shd w:val="clear" w:color="auto" w:fill="FFFFFF"/>
        </w:rPr>
        <w:lastRenderedPageBreak/>
        <w:t>Vous devez ensuite définir de l’emplacement de votre container qui con</w:t>
      </w:r>
      <w:r>
        <w:rPr>
          <w:rFonts w:ascii="Helvetica" w:hAnsi="Helvetica" w:cs="Helvetica"/>
          <w:color w:val="141412"/>
          <w:shd w:val="clear" w:color="auto" w:fill="FFFFFF"/>
        </w:rPr>
        <w:t>tiendra vos éléments à protéger</w:t>
      </w:r>
      <w:r>
        <w:rPr>
          <w:rFonts w:ascii="Helvetica" w:hAnsi="Helvetica" w:cs="Helvetica"/>
          <w:color w:val="141412"/>
          <w:shd w:val="clear" w:color="auto" w:fill="FFFFFF"/>
        </w:rPr>
        <w:t>. Cet emplacement peut être vos disque local, externe, USB,… précisez un chemin, voir un nom de fichier.</w:t>
      </w:r>
      <w:r>
        <w:rPr>
          <w:rStyle w:val="apple-converted-space"/>
          <w:rFonts w:ascii="Helvetica" w:hAnsi="Helvetica" w:cs="Helvetica"/>
          <w:color w:val="141412"/>
          <w:shd w:val="clear" w:color="auto" w:fill="FFFFFF"/>
        </w:rPr>
        <w:t> </w:t>
      </w:r>
      <w:r>
        <w:rPr>
          <w:rStyle w:val="Accentuation"/>
          <w:rFonts w:ascii="Helvetica" w:hAnsi="Helvetica" w:cs="Helvetica"/>
          <w:color w:val="141412"/>
          <w:shd w:val="clear" w:color="auto" w:fill="FFFFFF"/>
        </w:rPr>
        <w:t>Si celui-ci existe, il ne sera pas réutilisé mais</w:t>
      </w:r>
      <w:r>
        <w:rPr>
          <w:rStyle w:val="apple-converted-space"/>
          <w:rFonts w:ascii="Helvetica" w:hAnsi="Helvetica" w:cs="Helvetica"/>
          <w:i/>
          <w:iCs/>
          <w:color w:val="141412"/>
          <w:shd w:val="clear" w:color="auto" w:fill="FFFFFF"/>
        </w:rPr>
        <w:t> </w:t>
      </w:r>
      <w:r>
        <w:rPr>
          <w:rStyle w:val="lev"/>
          <w:rFonts w:ascii="Helvetica" w:eastAsiaTheme="majorEastAsia" w:hAnsi="Helvetica" w:cs="Helvetica"/>
          <w:i/>
          <w:iCs/>
          <w:color w:val="141412"/>
          <w:shd w:val="clear" w:color="auto" w:fill="FFFFFF"/>
        </w:rPr>
        <w:t>écrasé</w:t>
      </w:r>
      <w:r>
        <w:rPr>
          <w:rStyle w:val="apple-converted-space"/>
          <w:rFonts w:ascii="Helvetica" w:hAnsi="Helvetica" w:cs="Helvetica"/>
          <w:i/>
          <w:iCs/>
          <w:color w:val="141412"/>
          <w:shd w:val="clear" w:color="auto" w:fill="FFFFFF"/>
        </w:rPr>
        <w:t> </w:t>
      </w:r>
      <w:r>
        <w:rPr>
          <w:rStyle w:val="Accentuation"/>
          <w:rFonts w:ascii="Helvetica" w:hAnsi="Helvetica" w:cs="Helvetica"/>
          <w:color w:val="141412"/>
          <w:shd w:val="clear" w:color="auto" w:fill="FFFFFF"/>
        </w:rPr>
        <w:t>par Vera</w:t>
      </w:r>
      <w:r>
        <w:rPr>
          <w:rStyle w:val="Accentuation"/>
          <w:rFonts w:ascii="Helvetica" w:hAnsi="Helvetica" w:cs="Helvetica"/>
          <w:color w:val="141412"/>
          <w:shd w:val="clear" w:color="auto" w:fill="FFFFFF"/>
        </w:rPr>
        <w:t>Crypt.</w:t>
      </w:r>
    </w:p>
    <w:p w:rsidR="00B75808" w:rsidRDefault="00B75808" w:rsidP="00C05AEE">
      <w:pPr>
        <w:pStyle w:val="NormalWeb"/>
        <w:shd w:val="clear" w:color="auto" w:fill="FFFFFF"/>
        <w:spacing w:before="0" w:beforeAutospacing="0" w:after="360" w:afterAutospacing="0" w:line="360" w:lineRule="atLeast"/>
        <w:rPr>
          <w:rFonts w:ascii="Helvetica" w:hAnsi="Helvetica" w:cs="Helvetica"/>
          <w:color w:val="141412"/>
        </w:rPr>
      </w:pPr>
      <w:r>
        <w:rPr>
          <w:noProof/>
        </w:rPr>
        <w:drawing>
          <wp:inline distT="0" distB="0" distL="0" distR="0">
            <wp:extent cx="4141302" cy="2540775"/>
            <wp:effectExtent l="0" t="0" r="0" b="0"/>
            <wp:docPr id="8" name="Image 8" descr="http://www.thebaud.com/wp-content/uploads/2015/01/Sans-tit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hebaud.com/wp-content/uploads/2015/01/Sans-titre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4537" cy="2542760"/>
                    </a:xfrm>
                    <a:prstGeom prst="rect">
                      <a:avLst/>
                    </a:prstGeom>
                    <a:noFill/>
                    <a:ln>
                      <a:noFill/>
                    </a:ln>
                  </pic:spPr>
                </pic:pic>
              </a:graphicData>
            </a:graphic>
          </wp:inline>
        </w:drawing>
      </w:r>
    </w:p>
    <w:p w:rsidR="00877FB4" w:rsidRDefault="00877FB4" w:rsidP="00877FB4">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L’étape suivante consiste à sélectionner en premier le</w:t>
      </w:r>
      <w:r>
        <w:rPr>
          <w:rStyle w:val="apple-converted-space"/>
          <w:rFonts w:ascii="Helvetica" w:hAnsi="Helvetica" w:cs="Helvetica"/>
          <w:color w:val="141412"/>
        </w:rPr>
        <w:t> </w:t>
      </w:r>
      <w:r>
        <w:rPr>
          <w:rStyle w:val="lev"/>
          <w:rFonts w:ascii="Helvetica" w:eastAsiaTheme="majorEastAsia" w:hAnsi="Helvetica" w:cs="Helvetica"/>
          <w:color w:val="141412"/>
        </w:rPr>
        <w:t>type de cryptage</w:t>
      </w:r>
      <w:r>
        <w:rPr>
          <w:rStyle w:val="apple-converted-space"/>
          <w:rFonts w:ascii="Helvetica" w:hAnsi="Helvetica" w:cs="Helvetica"/>
          <w:color w:val="141412"/>
        </w:rPr>
        <w:t> </w:t>
      </w:r>
      <w:r>
        <w:rPr>
          <w:rFonts w:ascii="Helvetica" w:hAnsi="Helvetica" w:cs="Helvetica"/>
          <w:color w:val="141412"/>
        </w:rPr>
        <w:t xml:space="preserve">que vous souhaitez utiliser. AES, Serpent ou TwoFish mais plus </w:t>
      </w:r>
      <w:r>
        <w:rPr>
          <w:rFonts w:ascii="Helvetica" w:hAnsi="Helvetica" w:cs="Helvetica"/>
          <w:color w:val="141412"/>
        </w:rPr>
        <w:t>plus</w:t>
      </w:r>
      <w:r>
        <w:rPr>
          <w:rFonts w:ascii="Helvetica" w:hAnsi="Helvetica" w:cs="Helvetica"/>
          <w:color w:val="141412"/>
        </w:rPr>
        <w:t xml:space="preserve"> encore, vous pouvez choisir d’additionner séquentiellement 1 ou 2 voire 3 de ces algorithmes déjà forts </w:t>
      </w:r>
      <w:r>
        <w:rPr>
          <w:rFonts w:ascii="Helvetica" w:hAnsi="Helvetica" w:cs="Helvetica"/>
          <w:color w:val="141412"/>
        </w:rPr>
        <w:t>même</w:t>
      </w:r>
      <w:r>
        <w:rPr>
          <w:rFonts w:ascii="Helvetica" w:hAnsi="Helvetica" w:cs="Helvetica"/>
          <w:color w:val="141412"/>
        </w:rPr>
        <w:t xml:space="preserve"> utilisés de manière individuelle. Partons sur AES, un système de cryptage à clé symétrique très répandu dans maintes applications informatiques, système robuste et approuvé par le NIST, le FIPS et la NAS comme algorithme de cryptage fort. </w:t>
      </w:r>
    </w:p>
    <w:p w:rsidR="00877FB4" w:rsidRDefault="00877FB4" w:rsidP="00877FB4">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Sélectionnez aussi le</w:t>
      </w:r>
      <w:r>
        <w:rPr>
          <w:rStyle w:val="apple-converted-space"/>
          <w:rFonts w:ascii="Helvetica" w:hAnsi="Helvetica" w:cs="Helvetica"/>
          <w:color w:val="141412"/>
        </w:rPr>
        <w:t> </w:t>
      </w:r>
      <w:r>
        <w:rPr>
          <w:rStyle w:val="lev"/>
          <w:rFonts w:ascii="Helvetica" w:eastAsiaTheme="majorEastAsia" w:hAnsi="Helvetica" w:cs="Helvetica"/>
          <w:color w:val="141412"/>
        </w:rPr>
        <w:t>type de hachage</w:t>
      </w:r>
      <w:r>
        <w:rPr>
          <w:rStyle w:val="apple-converted-space"/>
          <w:rFonts w:ascii="Helvetica" w:hAnsi="Helvetica" w:cs="Helvetica"/>
          <w:color w:val="141412"/>
        </w:rPr>
        <w:t> </w:t>
      </w:r>
      <w:r>
        <w:rPr>
          <w:rFonts w:ascii="Helvetica" w:hAnsi="Helvetica" w:cs="Helvetica"/>
          <w:color w:val="141412"/>
        </w:rPr>
        <w:t>retenu. Le hachage étant l’algorithme qui permet de définir une empreinte « unique » pour un fichier donné. Si le contenu du fichier est modifié, le hachage ne sera plus vérifiable et confirmera que le fichier a été modifié.</w:t>
      </w:r>
    </w:p>
    <w:p w:rsidR="000261F2" w:rsidRDefault="00877FB4" w:rsidP="00877FB4">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Choisissez SHA-512, relativement répandu et très fiable (produit un condensat ou Hash de 512 bits, ce qui est assez important).</w:t>
      </w:r>
    </w:p>
    <w:p w:rsidR="00C65308" w:rsidRDefault="00C65308" w:rsidP="00877FB4">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noProof/>
          <w:color w:val="141412"/>
        </w:rPr>
        <w:lastRenderedPageBreak/>
        <w:drawing>
          <wp:inline distT="0" distB="0" distL="0" distR="0">
            <wp:extent cx="3853044" cy="2565640"/>
            <wp:effectExtent l="0" t="0" r="0" b="6350"/>
            <wp:docPr id="10" name="Image 10" descr="C:\Users\csabrina\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sabrina\Desktop\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8036" cy="2568964"/>
                    </a:xfrm>
                    <a:prstGeom prst="rect">
                      <a:avLst/>
                    </a:prstGeom>
                    <a:noFill/>
                    <a:ln>
                      <a:noFill/>
                    </a:ln>
                  </pic:spPr>
                </pic:pic>
              </a:graphicData>
            </a:graphic>
          </wp:inline>
        </w:drawing>
      </w:r>
    </w:p>
    <w:p w:rsidR="00C65308" w:rsidRDefault="00C65308" w:rsidP="00877FB4">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Définissez le volume que fera votre conteneur (en Ko ou Mo ou Go). L’espace sera alors alloué dans son intégralité sur le disque mais comme une coquille vide.</w:t>
      </w:r>
    </w:p>
    <w:p w:rsidR="00C65308" w:rsidRDefault="00C65308" w:rsidP="00877FB4">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noProof/>
          <w:color w:val="141412"/>
        </w:rPr>
        <w:drawing>
          <wp:inline distT="0" distB="0" distL="0" distR="0">
            <wp:extent cx="4259142" cy="2429093"/>
            <wp:effectExtent l="0" t="0" r="8255" b="9525"/>
            <wp:docPr id="11" name="Image 11" descr="C:\Users\csabrina\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sabrina\Desktop\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8749" cy="2428869"/>
                    </a:xfrm>
                    <a:prstGeom prst="rect">
                      <a:avLst/>
                    </a:prstGeom>
                    <a:noFill/>
                    <a:ln>
                      <a:noFill/>
                    </a:ln>
                  </pic:spPr>
                </pic:pic>
              </a:graphicData>
            </a:graphic>
          </wp:inline>
        </w:drawing>
      </w:r>
    </w:p>
    <w:p w:rsidR="00C65308" w:rsidRDefault="00C65308" w:rsidP="00C65308">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xml:space="preserve">Sur le choix du mot de passe, inutile de préciser que plus c’est long plus c’est bon … mais si c’est trop long et trop compliqué on est obligé de le noter </w:t>
      </w:r>
      <w:r>
        <w:rPr>
          <w:rFonts w:ascii="Helvetica" w:hAnsi="Helvetica" w:cs="Helvetica"/>
          <w:color w:val="141412"/>
        </w:rPr>
        <w:t>qulque part</w:t>
      </w:r>
      <w:r>
        <w:rPr>
          <w:rFonts w:ascii="Helvetica" w:hAnsi="Helvetica" w:cs="Helvetica"/>
          <w:color w:val="141412"/>
        </w:rPr>
        <w:t xml:space="preserve">… Cela n’empêche pas pour autant d’y glisser quelques caractères </w:t>
      </w:r>
      <w:r>
        <w:rPr>
          <w:rFonts w:ascii="Helvetica" w:hAnsi="Helvetica" w:cs="Helvetica"/>
          <w:color w:val="141412"/>
        </w:rPr>
        <w:t>spéciaux</w:t>
      </w:r>
      <w:r>
        <w:rPr>
          <w:rFonts w:ascii="Helvetica" w:hAnsi="Helvetica" w:cs="Helvetica"/>
          <w:color w:val="141412"/>
        </w:rPr>
        <w:t>, chiffres, majuscules, minuscules,…).</w:t>
      </w:r>
    </w:p>
    <w:p w:rsidR="00C65308" w:rsidRDefault="00C65308" w:rsidP="00C65308">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Le mot de passe est limité à 64 caractères. C’est ce mot</w:t>
      </w:r>
      <w:r>
        <w:rPr>
          <w:rFonts w:ascii="Helvetica" w:hAnsi="Helvetica" w:cs="Helvetica"/>
          <w:color w:val="141412"/>
        </w:rPr>
        <w:t xml:space="preserve"> de passe qui vous sera demandé</w:t>
      </w:r>
      <w:r>
        <w:rPr>
          <w:rFonts w:ascii="Helvetica" w:hAnsi="Helvetica" w:cs="Helvetica"/>
          <w:color w:val="141412"/>
        </w:rPr>
        <w:t xml:space="preserve"> pour accéder au volume crypté.</w:t>
      </w:r>
    </w:p>
    <w:p w:rsidR="00C65308" w:rsidRDefault="00C65308" w:rsidP="00C65308">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xml:space="preserve">Si vous cochez « Fichier Clé », vous devrez indiquer un fichier qui servira de « clé » supplémentaire au mot de passe. Ce fichier sera ensuite toujours nécessaire pour </w:t>
      </w:r>
      <w:r>
        <w:rPr>
          <w:rFonts w:ascii="Helvetica" w:hAnsi="Helvetica" w:cs="Helvetica"/>
          <w:color w:val="141412"/>
        </w:rPr>
        <w:lastRenderedPageBreak/>
        <w:t xml:space="preserve">pouvoir ouvrir le fichier </w:t>
      </w:r>
      <w:r>
        <w:rPr>
          <w:rFonts w:ascii="Helvetica" w:hAnsi="Helvetica" w:cs="Helvetica"/>
          <w:color w:val="141412"/>
        </w:rPr>
        <w:t>Vera</w:t>
      </w:r>
      <w:r>
        <w:rPr>
          <w:rFonts w:ascii="Helvetica" w:hAnsi="Helvetica" w:cs="Helvetica"/>
          <w:color w:val="141412"/>
        </w:rPr>
        <w:t>Crypt. Cela peut-être un fichier mp3, avi, texte</w:t>
      </w:r>
      <w:r>
        <w:rPr>
          <w:rFonts w:ascii="Helvetica" w:hAnsi="Helvetica" w:cs="Helvetica"/>
          <w:color w:val="141412"/>
        </w:rPr>
        <w:t>, jpeg</w:t>
      </w:r>
      <w:r>
        <w:rPr>
          <w:rFonts w:ascii="Helvetica" w:hAnsi="Helvetica" w:cs="Helvetica"/>
          <w:color w:val="141412"/>
        </w:rPr>
        <w:t>…</w:t>
      </w:r>
      <w:r>
        <w:rPr>
          <w:rStyle w:val="apple-converted-space"/>
          <w:rFonts w:ascii="Helvetica" w:hAnsi="Helvetica" w:cs="Helvetica"/>
          <w:color w:val="141412"/>
        </w:rPr>
        <w:t> </w:t>
      </w:r>
      <w:r w:rsidRPr="00C65308">
        <w:rPr>
          <w:rFonts w:ascii="Helvetica" w:hAnsi="Helvetica" w:cs="Helvetica"/>
          <w:b/>
          <w:color w:val="141412"/>
        </w:rPr>
        <w:t>Mais un f</w:t>
      </w:r>
      <w:r w:rsidRPr="00C65308">
        <w:rPr>
          <w:rFonts w:ascii="Helvetica" w:hAnsi="Helvetica" w:cs="Helvetica"/>
          <w:b/>
          <w:color w:val="141412"/>
        </w:rPr>
        <w:t>ichier qui ne soit plus modifié</w:t>
      </w:r>
    </w:p>
    <w:p w:rsidR="00C65308" w:rsidRDefault="00C65308" w:rsidP="00C65308">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xml:space="preserve">En fonction de l’utilisation de votre conteneur (notamment si la taille des fichiers hébergés dans le volume sont &gt; 4 Go), </w:t>
      </w:r>
      <w:r>
        <w:rPr>
          <w:rFonts w:ascii="Helvetica" w:hAnsi="Helvetica" w:cs="Helvetica"/>
          <w:color w:val="141412"/>
        </w:rPr>
        <w:t>Vera</w:t>
      </w:r>
      <w:r>
        <w:rPr>
          <w:rFonts w:ascii="Helvetica" w:hAnsi="Helvetica" w:cs="Helvetica"/>
          <w:color w:val="141412"/>
        </w:rPr>
        <w:t>Crypt utilisera le système de fichier adapté (exclusion de FAT</w:t>
      </w:r>
      <w:r>
        <w:rPr>
          <w:rFonts w:ascii="Helvetica" w:hAnsi="Helvetica" w:cs="Helvetica"/>
          <w:color w:val="141412"/>
        </w:rPr>
        <w:t xml:space="preserve"> utilisé généralement pour les clefs USB pour des fichiers de petite taille</w:t>
      </w:r>
      <w:r>
        <w:rPr>
          <w:rFonts w:ascii="Helvetica" w:hAnsi="Helvetica" w:cs="Helvetica"/>
          <w:color w:val="141412"/>
        </w:rPr>
        <w:t>).</w:t>
      </w:r>
    </w:p>
    <w:p w:rsidR="00C65308" w:rsidRDefault="00C65308" w:rsidP="00C65308">
      <w:pPr>
        <w:pStyle w:val="NormalWeb"/>
        <w:shd w:val="clear" w:color="auto" w:fill="FFFFFF"/>
        <w:spacing w:before="0" w:beforeAutospacing="0" w:after="360" w:afterAutospacing="0" w:line="360" w:lineRule="atLeast"/>
        <w:rPr>
          <w:rFonts w:ascii="Helvetica" w:hAnsi="Helvetica" w:cs="Helvetica"/>
          <w:color w:val="141412"/>
        </w:rPr>
      </w:pPr>
      <w:r>
        <w:rPr>
          <w:noProof/>
        </w:rPr>
        <w:drawing>
          <wp:inline distT="0" distB="0" distL="0" distR="0">
            <wp:extent cx="4004775" cy="2457013"/>
            <wp:effectExtent l="0" t="0" r="0" b="635"/>
            <wp:docPr id="12" name="Image 12" descr="http://www.thebaud.com/wp-content/uploads/2015/01/Sans-tit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thebaud.com/wp-content/uploads/2015/01/Sans-titre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7880" cy="2458918"/>
                    </a:xfrm>
                    <a:prstGeom prst="rect">
                      <a:avLst/>
                    </a:prstGeom>
                    <a:noFill/>
                    <a:ln>
                      <a:noFill/>
                    </a:ln>
                  </pic:spPr>
                </pic:pic>
              </a:graphicData>
            </a:graphic>
          </wp:inline>
        </w:drawing>
      </w:r>
    </w:p>
    <w:p w:rsidR="00C65308" w:rsidRDefault="00C65308" w:rsidP="00BC1287">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L’étape suivante est de générer les clés nécessaires au cryptage du volume sur un modèle le plus aléatoire possible sans utiliser la fonction pseudo aléatoire de votre ordinateur. Plus le mouvement de la souris sera long, plus la clé sera difficile à reproduire.</w:t>
      </w:r>
    </w:p>
    <w:p w:rsidR="00C65308" w:rsidRDefault="00C65308" w:rsidP="00C65308">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Sélectionnez également le</w:t>
      </w:r>
      <w:r w:rsidR="00BC1287">
        <w:rPr>
          <w:rFonts w:ascii="Helvetica" w:hAnsi="Helvetica" w:cs="Helvetica"/>
          <w:color w:val="141412"/>
        </w:rPr>
        <w:t xml:space="preserve"> système de fichier retenu (FAT/</w:t>
      </w:r>
      <w:r>
        <w:rPr>
          <w:rFonts w:ascii="Helvetica" w:hAnsi="Helvetica" w:cs="Helvetica"/>
          <w:color w:val="141412"/>
        </w:rPr>
        <w:t xml:space="preserve"> NTFS)</w:t>
      </w:r>
    </w:p>
    <w:p w:rsidR="00C65308" w:rsidRDefault="00C65308" w:rsidP="00C65308">
      <w:pPr>
        <w:pStyle w:val="NormalWeb"/>
        <w:shd w:val="clear" w:color="auto" w:fill="FFFFFF"/>
        <w:spacing w:before="0" w:beforeAutospacing="0" w:after="360" w:afterAutospacing="0" w:line="360" w:lineRule="atLeast"/>
        <w:rPr>
          <w:rFonts w:ascii="Helvetica" w:hAnsi="Helvetica" w:cs="Helvetica"/>
          <w:color w:val="141412"/>
        </w:rPr>
      </w:pPr>
      <w:r>
        <w:rPr>
          <w:rStyle w:val="Accentuation"/>
          <w:rFonts w:ascii="Helvetica" w:hAnsi="Helvetica" w:cs="Helvetica"/>
          <w:color w:val="141412"/>
        </w:rPr>
        <w:t>L’option « Dynamique » permet de créer un conteneur de taille limité qui grossira au fur et à mesure des bes</w:t>
      </w:r>
      <w:r w:rsidR="00BC1287">
        <w:rPr>
          <w:rStyle w:val="Accentuation"/>
          <w:rFonts w:ascii="Helvetica" w:hAnsi="Helvetica" w:cs="Helvetica"/>
          <w:color w:val="141412"/>
        </w:rPr>
        <w:t>oins (mais ne diminuera pas) : </w:t>
      </w:r>
      <w:r>
        <w:rPr>
          <w:rStyle w:val="Accentuation"/>
          <w:rFonts w:ascii="Helvetica" w:hAnsi="Helvetica" w:cs="Helvetica"/>
          <w:color w:val="141412"/>
        </w:rPr>
        <w:t>cette fonction mérite de ne pas occuper la totalité du volume spécifié au départ, en revanche cela a un impact sur les performances.</w:t>
      </w:r>
    </w:p>
    <w:p w:rsidR="00C65308" w:rsidRDefault="00C65308" w:rsidP="00C65308">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Vous devez donc bouger la souris puis faire « Formater »</w:t>
      </w:r>
    </w:p>
    <w:p w:rsidR="00BC1287" w:rsidRDefault="00BC1287" w:rsidP="00C65308">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noProof/>
          <w:color w:val="141412"/>
        </w:rPr>
        <w:lastRenderedPageBreak/>
        <w:drawing>
          <wp:inline distT="0" distB="0" distL="0" distR="0">
            <wp:extent cx="3712456" cy="2477954"/>
            <wp:effectExtent l="0" t="0" r="2540" b="0"/>
            <wp:docPr id="13" name="Image 13" descr="C:\Users\csabrina\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sabrina\Desktop\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3806" cy="2478855"/>
                    </a:xfrm>
                    <a:prstGeom prst="rect">
                      <a:avLst/>
                    </a:prstGeom>
                    <a:noFill/>
                    <a:ln>
                      <a:noFill/>
                    </a:ln>
                  </pic:spPr>
                </pic:pic>
              </a:graphicData>
            </a:graphic>
          </wp:inline>
        </w:drawing>
      </w:r>
    </w:p>
    <w:p w:rsidR="00BC1287" w:rsidRDefault="00BC1287" w:rsidP="00C65308">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Le container sera formaté et l’espace chiffré</w:t>
      </w:r>
    </w:p>
    <w:p w:rsidR="00BC1287" w:rsidRDefault="00BC1287" w:rsidP="00C65308">
      <w:pPr>
        <w:pStyle w:val="NormalWeb"/>
        <w:shd w:val="clear" w:color="auto" w:fill="FFFFFF"/>
        <w:spacing w:before="0" w:beforeAutospacing="0" w:after="360" w:afterAutospacing="0" w:line="360" w:lineRule="atLeast"/>
        <w:rPr>
          <w:rFonts w:ascii="Helvetica" w:hAnsi="Helvetica" w:cs="Helvetica"/>
          <w:color w:val="141412"/>
        </w:rPr>
      </w:pPr>
      <w:r>
        <w:rPr>
          <w:noProof/>
        </w:rPr>
        <w:drawing>
          <wp:inline distT="0" distB="0" distL="0" distR="0">
            <wp:extent cx="2474671" cy="1213554"/>
            <wp:effectExtent l="0" t="0" r="1905" b="5715"/>
            <wp:docPr id="14" name="Image 14" descr="http://www.thebaud.com/wp-content/uploads/2015/01/Sans-tit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thebaud.com/wp-content/uploads/2015/01/Sans-titre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1904" cy="1217101"/>
                    </a:xfrm>
                    <a:prstGeom prst="rect">
                      <a:avLst/>
                    </a:prstGeom>
                    <a:noFill/>
                    <a:ln>
                      <a:noFill/>
                    </a:ln>
                  </pic:spPr>
                </pic:pic>
              </a:graphicData>
            </a:graphic>
          </wp:inline>
        </w:drawing>
      </w:r>
    </w:p>
    <w:p w:rsidR="00BC1287" w:rsidRDefault="00BC1287" w:rsidP="00C65308">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shd w:val="clear" w:color="auto" w:fill="FFFFFF"/>
        </w:rPr>
        <w:t xml:space="preserve">Vous pouvez ensuite quitter </w:t>
      </w:r>
      <w:r>
        <w:rPr>
          <w:rFonts w:ascii="Helvetica" w:hAnsi="Helvetica" w:cs="Helvetica"/>
          <w:color w:val="141412"/>
          <w:shd w:val="clear" w:color="auto" w:fill="FFFFFF"/>
        </w:rPr>
        <w:t>ou bien créer un nouveau volume</w:t>
      </w:r>
      <w:r>
        <w:rPr>
          <w:rFonts w:ascii="Helvetica" w:hAnsi="Helvetica" w:cs="Helvetica"/>
          <w:color w:val="141412"/>
          <w:shd w:val="clear" w:color="auto" w:fill="FFFFFF"/>
        </w:rPr>
        <w:t xml:space="preserve"> …</w:t>
      </w:r>
    </w:p>
    <w:p w:rsidR="00C65308" w:rsidRDefault="00BC1287" w:rsidP="00C65308">
      <w:pPr>
        <w:pStyle w:val="NormalWeb"/>
        <w:shd w:val="clear" w:color="auto" w:fill="FFFFFF"/>
        <w:spacing w:before="0" w:beforeAutospacing="0" w:after="360" w:afterAutospacing="0" w:line="360" w:lineRule="atLeast"/>
        <w:rPr>
          <w:rFonts w:ascii="Helvetica" w:hAnsi="Helvetica" w:cs="Helvetica"/>
          <w:color w:val="141412"/>
        </w:rPr>
      </w:pPr>
      <w:r>
        <w:rPr>
          <w:noProof/>
        </w:rPr>
        <w:drawing>
          <wp:inline distT="0" distB="0" distL="0" distR="0">
            <wp:extent cx="3608739" cy="2214037"/>
            <wp:effectExtent l="0" t="0" r="0" b="0"/>
            <wp:docPr id="15" name="Image 15" descr="http://www.thebaud.com/wp-content/uploads/2015/01/Sans-tit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thebaud.com/wp-content/uploads/2015/01/Sans-titre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2832" cy="2216548"/>
                    </a:xfrm>
                    <a:prstGeom prst="rect">
                      <a:avLst/>
                    </a:prstGeom>
                    <a:noFill/>
                    <a:ln>
                      <a:noFill/>
                    </a:ln>
                  </pic:spPr>
                </pic:pic>
              </a:graphicData>
            </a:graphic>
          </wp:inline>
        </w:drawing>
      </w:r>
    </w:p>
    <w:p w:rsidR="00BC1287" w:rsidRDefault="00BC1287" w:rsidP="00BC1287">
      <w:pPr>
        <w:pStyle w:val="Titre2"/>
        <w:shd w:val="clear" w:color="auto" w:fill="FFFFFF"/>
        <w:spacing w:before="375" w:after="375"/>
        <w:rPr>
          <w:rFonts w:ascii="Georgia" w:hAnsi="Georgia"/>
          <w:color w:val="141412"/>
          <w:sz w:val="45"/>
          <w:szCs w:val="45"/>
        </w:rPr>
      </w:pPr>
      <w:r>
        <w:rPr>
          <w:rFonts w:ascii="Georgia" w:hAnsi="Georgia"/>
          <w:color w:val="141412"/>
          <w:sz w:val="45"/>
          <w:szCs w:val="45"/>
        </w:rPr>
        <w:t>5 – Montage automatique des volumes</w:t>
      </w:r>
    </w:p>
    <w:p w:rsidR="00BC1287" w:rsidRDefault="00BC1287" w:rsidP="00BC1287">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Une icône en bas à droite est apparue :</w:t>
      </w:r>
      <w:r>
        <w:rPr>
          <w:rFonts w:ascii="Helvetica" w:hAnsi="Helvetica" w:cs="Helvetica"/>
          <w:noProof/>
          <w:color w:val="BC360A"/>
        </w:rPr>
        <w:drawing>
          <wp:inline distT="0" distB="0" distL="0" distR="0" wp14:anchorId="3C1CABBC" wp14:editId="32F5164D">
            <wp:extent cx="279400" cy="244475"/>
            <wp:effectExtent l="0" t="0" r="6350" b="3175"/>
            <wp:docPr id="16" name="Image 16" descr="Capture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ture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400" cy="244475"/>
                    </a:xfrm>
                    <a:prstGeom prst="rect">
                      <a:avLst/>
                    </a:prstGeom>
                    <a:noFill/>
                    <a:ln>
                      <a:noFill/>
                    </a:ln>
                  </pic:spPr>
                </pic:pic>
              </a:graphicData>
            </a:graphic>
          </wp:inline>
        </w:drawing>
      </w:r>
    </w:p>
    <w:p w:rsidR="00C65308" w:rsidRDefault="00BC1287" w:rsidP="00877FB4">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Faites un double-click pour accéder à l’interface</w:t>
      </w:r>
    </w:p>
    <w:p w:rsidR="00E46319" w:rsidRDefault="00E46319" w:rsidP="00877FB4">
      <w:pPr>
        <w:pStyle w:val="NormalWeb"/>
        <w:shd w:val="clear" w:color="auto" w:fill="FFFFFF"/>
        <w:spacing w:before="0" w:beforeAutospacing="0" w:after="360" w:afterAutospacing="0" w:line="360" w:lineRule="atLeast"/>
        <w:rPr>
          <w:rFonts w:ascii="Helvetica" w:hAnsi="Helvetica" w:cs="Helvetica"/>
          <w:color w:val="141412"/>
        </w:rPr>
      </w:pPr>
      <w:r>
        <w:rPr>
          <w:noProof/>
        </w:rPr>
        <w:lastRenderedPageBreak/>
        <w:drawing>
          <wp:inline distT="0" distB="0" distL="0" distR="0">
            <wp:extent cx="3337757" cy="2868842"/>
            <wp:effectExtent l="0" t="0" r="0" b="8255"/>
            <wp:docPr id="17" name="Image 17" descr="http://www.thebaud.com/wp-content/uploads/2015/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thebaud.com/wp-content/uploads/2015/0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0820" cy="2871475"/>
                    </a:xfrm>
                    <a:prstGeom prst="rect">
                      <a:avLst/>
                    </a:prstGeom>
                    <a:noFill/>
                    <a:ln>
                      <a:noFill/>
                    </a:ln>
                  </pic:spPr>
                </pic:pic>
              </a:graphicData>
            </a:graphic>
          </wp:inline>
        </w:drawing>
      </w:r>
    </w:p>
    <w:p w:rsidR="00F51C95" w:rsidRDefault="00F51C95" w:rsidP="00F51C9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Sélectionnez la lettre de lecteur qui sera affectée au volume chiffré,</w:t>
      </w:r>
    </w:p>
    <w:p w:rsidR="00F51C95" w:rsidRDefault="00F51C95" w:rsidP="00F51C9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Dans Volume, sélectionnez le fichier que vous avez généré.</w:t>
      </w:r>
    </w:p>
    <w:p w:rsidR="00F51C95" w:rsidRDefault="00F51C95" w:rsidP="00F51C9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Cliquez sur  « Monter »</w:t>
      </w:r>
    </w:p>
    <w:p w:rsidR="00F51C95" w:rsidRDefault="00F51C95" w:rsidP="00F51C9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Saisissez votre mot de passe</w:t>
      </w:r>
      <w:r>
        <w:rPr>
          <w:rStyle w:val="apple-converted-space"/>
          <w:rFonts w:ascii="Helvetica" w:hAnsi="Helvetica" w:cs="Helvetica"/>
          <w:color w:val="141412"/>
        </w:rPr>
        <w:t> </w:t>
      </w:r>
    </w:p>
    <w:p w:rsidR="00E46319" w:rsidRDefault="00F51C95" w:rsidP="00877FB4">
      <w:pPr>
        <w:pStyle w:val="NormalWeb"/>
        <w:shd w:val="clear" w:color="auto" w:fill="FFFFFF"/>
        <w:spacing w:before="0" w:beforeAutospacing="0" w:after="360" w:afterAutospacing="0" w:line="360" w:lineRule="atLeast"/>
        <w:rPr>
          <w:rFonts w:ascii="Helvetica" w:hAnsi="Helvetica" w:cs="Helvetica"/>
          <w:color w:val="141412"/>
        </w:rPr>
      </w:pPr>
      <w:r>
        <w:rPr>
          <w:noProof/>
        </w:rPr>
        <w:drawing>
          <wp:inline distT="0" distB="0" distL="0" distR="0" wp14:anchorId="078040C8" wp14:editId="5E420070">
            <wp:extent cx="2919602" cy="1088903"/>
            <wp:effectExtent l="0" t="0" r="0" b="0"/>
            <wp:docPr id="18" name="Image 18" descr="http://www.thebaud.com/wp-content/uploads/2015/01/Sans-tit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thebaud.com/wp-content/uploads/2015/01/Sans-titre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9679" cy="1088932"/>
                    </a:xfrm>
                    <a:prstGeom prst="rect">
                      <a:avLst/>
                    </a:prstGeom>
                    <a:noFill/>
                    <a:ln>
                      <a:noFill/>
                    </a:ln>
                  </pic:spPr>
                </pic:pic>
              </a:graphicData>
            </a:graphic>
          </wp:inline>
        </w:drawing>
      </w:r>
    </w:p>
    <w:p w:rsidR="00C065CE" w:rsidRDefault="00C065CE" w:rsidP="00C065C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l’option « Mode Truecrypt » vous permet de spécifier que le volume sélectionné a été créé par TrueCrypt.</w:t>
      </w:r>
    </w:p>
    <w:p w:rsidR="00C065CE" w:rsidRDefault="00C065CE" w:rsidP="00C065C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Cliquez sur   OK</w:t>
      </w:r>
    </w:p>
    <w:p w:rsidR="00C065CE" w:rsidRDefault="00C065CE" w:rsidP="00877FB4">
      <w:pPr>
        <w:pStyle w:val="NormalWeb"/>
        <w:shd w:val="clear" w:color="auto" w:fill="FFFFFF"/>
        <w:spacing w:before="0" w:beforeAutospacing="0" w:after="360" w:afterAutospacing="0" w:line="360" w:lineRule="atLeast"/>
        <w:rPr>
          <w:rFonts w:ascii="Helvetica" w:hAnsi="Helvetica" w:cs="Helvetica"/>
          <w:color w:val="141412"/>
        </w:rPr>
      </w:pPr>
      <w:r>
        <w:rPr>
          <w:noProof/>
        </w:rPr>
        <w:lastRenderedPageBreak/>
        <w:drawing>
          <wp:inline distT="0" distB="0" distL="0" distR="0">
            <wp:extent cx="3322552" cy="2855772"/>
            <wp:effectExtent l="0" t="0" r="0" b="1905"/>
            <wp:docPr id="21" name="Image 21" descr="http://www.thebaud.com/wp-content/uploads/2015/01/Sans-tit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thebaud.com/wp-content/uploads/2015/01/Sans-titre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3424" cy="2856521"/>
                    </a:xfrm>
                    <a:prstGeom prst="rect">
                      <a:avLst/>
                    </a:prstGeom>
                    <a:noFill/>
                    <a:ln>
                      <a:noFill/>
                    </a:ln>
                  </pic:spPr>
                </pic:pic>
              </a:graphicData>
            </a:graphic>
          </wp:inline>
        </w:drawing>
      </w:r>
    </w:p>
    <w:p w:rsidR="00C065CE" w:rsidRDefault="00C065CE" w:rsidP="00877FB4">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          Aller ensuite dans le menu</w:t>
      </w:r>
      <w:r>
        <w:rPr>
          <w:rStyle w:val="apple-converted-space"/>
          <w:rFonts w:ascii="Helvetica" w:hAnsi="Helvetica" w:cs="Helvetica"/>
          <w:color w:val="141412"/>
          <w:shd w:val="clear" w:color="auto" w:fill="FFFFFF"/>
        </w:rPr>
        <w:t> </w:t>
      </w:r>
      <w:r>
        <w:rPr>
          <w:rStyle w:val="Accentuation"/>
          <w:rFonts w:ascii="Helvetica" w:hAnsi="Helvetica" w:cs="Helvetica"/>
          <w:color w:val="141412"/>
          <w:shd w:val="clear" w:color="auto" w:fill="FFFFFF"/>
        </w:rPr>
        <w:t>Favorites</w:t>
      </w:r>
      <w:r>
        <w:rPr>
          <w:rFonts w:ascii="Helvetica" w:hAnsi="Helvetica" w:cs="Helvetica"/>
          <w:color w:val="141412"/>
          <w:shd w:val="clear" w:color="auto" w:fill="FFFFFF"/>
        </w:rPr>
        <w:t>, et sélectionnez « Add mounted volumes to Favorites…»</w:t>
      </w:r>
    </w:p>
    <w:p w:rsidR="00C065CE" w:rsidRDefault="00C065CE" w:rsidP="00877FB4">
      <w:pPr>
        <w:pStyle w:val="NormalWeb"/>
        <w:shd w:val="clear" w:color="auto" w:fill="FFFFFF"/>
        <w:spacing w:before="0" w:beforeAutospacing="0" w:after="360" w:afterAutospacing="0" w:line="360" w:lineRule="atLeast"/>
        <w:rPr>
          <w:rFonts w:ascii="Helvetica" w:hAnsi="Helvetica" w:cs="Helvetica"/>
          <w:color w:val="141412"/>
        </w:rPr>
      </w:pPr>
      <w:r>
        <w:rPr>
          <w:noProof/>
        </w:rPr>
        <w:drawing>
          <wp:inline distT="0" distB="0" distL="0" distR="0">
            <wp:extent cx="3283302" cy="2729240"/>
            <wp:effectExtent l="0" t="0" r="0" b="0"/>
            <wp:docPr id="22" name="Image 22" descr="http://www.thebaud.com/wp-content/uploads/2015/01/Sans-tit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thebaud.com/wp-content/uploads/2015/01/Sans-titre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3342" cy="2729273"/>
                    </a:xfrm>
                    <a:prstGeom prst="rect">
                      <a:avLst/>
                    </a:prstGeom>
                    <a:noFill/>
                    <a:ln>
                      <a:noFill/>
                    </a:ln>
                  </pic:spPr>
                </pic:pic>
              </a:graphicData>
            </a:graphic>
          </wp:inline>
        </w:drawing>
      </w:r>
    </w:p>
    <w:p w:rsidR="00C065CE" w:rsidRDefault="00C065CE" w:rsidP="00C065CE">
      <w:pPr>
        <w:pStyle w:val="NormalWeb"/>
        <w:shd w:val="clear" w:color="auto" w:fill="FFFFFF"/>
        <w:spacing w:before="0" w:beforeAutospacing="0" w:after="360" w:afterAutospacing="0" w:line="360" w:lineRule="atLeast"/>
        <w:rPr>
          <w:rFonts w:ascii="Helvetica" w:hAnsi="Helvetica" w:cs="Helvetica"/>
          <w:color w:val="141412"/>
        </w:rPr>
      </w:pPr>
    </w:p>
    <w:p w:rsidR="00C065CE" w:rsidRDefault="00C065CE" w:rsidP="00C065C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De nombreuses options associables au montage de ce volume favori :</w:t>
      </w:r>
    </w:p>
    <w:p w:rsidR="00C065CE" w:rsidRDefault="00C065CE" w:rsidP="00C065C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Mettre un label pour rendre le volume facile à identifier parmi d’autres.</w:t>
      </w:r>
    </w:p>
    <w:p w:rsidR="00C065CE" w:rsidRDefault="00C065CE" w:rsidP="00C065C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Monter le volume en lecture seule,</w:t>
      </w:r>
    </w:p>
    <w:p w:rsidR="00C065CE" w:rsidRDefault="00C065CE" w:rsidP="00C065C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Préciser que le volume est monté à partir d’un support amovible,</w:t>
      </w:r>
    </w:p>
    <w:p w:rsidR="00C065CE" w:rsidRDefault="00C065CE" w:rsidP="00C065C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lastRenderedPageBreak/>
        <w:t>–          Ne monter le volume que pendant que la session est ouverte,</w:t>
      </w:r>
    </w:p>
    <w:p w:rsidR="00C065CE" w:rsidRDefault="00C065CE" w:rsidP="00C065C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Préciser que le volume est monté à partir d’un lecteur réseau</w:t>
      </w:r>
    </w:p>
    <w:p w:rsidR="00C065CE" w:rsidRDefault="00C065CE" w:rsidP="00C065C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Ouvrir l’explorateur Windows dès que le volume est monté,</w:t>
      </w:r>
    </w:p>
    <w:p w:rsidR="00C065CE" w:rsidRDefault="00C065CE" w:rsidP="00C065C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Ne pas monter le volume favori quand la hot key est pressée.</w:t>
      </w:r>
    </w:p>
    <w:p w:rsidR="00C065CE" w:rsidRDefault="00C065CE" w:rsidP="00C065C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Choisir parmi plusieurs volumes, l’ordre de montage des volumes cryptés.</w:t>
      </w:r>
    </w:p>
    <w:p w:rsidR="00C065CE" w:rsidRDefault="00C065CE" w:rsidP="00C065CE">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Validez par OK.</w:t>
      </w:r>
    </w:p>
    <w:p w:rsidR="004729D7" w:rsidRDefault="004729D7" w:rsidP="004729D7">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Vous trouverez alors l’unité logique montée comme une partition, tout ce que vous y mettrez sera chiffré et accessible uniquement avec VeraCrypt + votre mot de passe (ou votre fichier clé+mot de passe)</w:t>
      </w:r>
    </w:p>
    <w:p w:rsidR="004729D7" w:rsidRDefault="004729D7" w:rsidP="004729D7">
      <w:pPr>
        <w:pStyle w:val="NormalWeb"/>
        <w:shd w:val="clear" w:color="auto" w:fill="FFFFFF"/>
        <w:spacing w:before="0" w:beforeAutospacing="0" w:after="360" w:afterAutospacing="0" w:line="360" w:lineRule="atLeast"/>
        <w:rPr>
          <w:rFonts w:ascii="Helvetica" w:hAnsi="Helvetica" w:cs="Helvetica"/>
          <w:color w:val="141412"/>
        </w:rPr>
      </w:pPr>
      <w:r>
        <w:rPr>
          <w:rStyle w:val="Accentuation"/>
          <w:rFonts w:ascii="Helvetica" w:hAnsi="Helvetica" w:cs="Helvetica"/>
          <w:color w:val="141412"/>
        </w:rPr>
        <w:t>Particularités Windows</w:t>
      </w:r>
    </w:p>
    <w:p w:rsidR="004729D7" w:rsidRDefault="004729D7" w:rsidP="004729D7">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L’idéal est dans la plupart des cas, d’avoir VeraCrypt exécuté et initialisé à chaque démarrage de Windows.</w:t>
      </w:r>
    </w:p>
    <w:p w:rsidR="00C065CE" w:rsidRDefault="004729D7" w:rsidP="00877FB4">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Dans le menu</w:t>
      </w:r>
      <w:r>
        <w:rPr>
          <w:rStyle w:val="apple-converted-space"/>
          <w:rFonts w:ascii="Helvetica" w:eastAsiaTheme="majorEastAsia" w:hAnsi="Helvetica" w:cs="Helvetica"/>
          <w:color w:val="141412"/>
        </w:rPr>
        <w:t> </w:t>
      </w:r>
      <w:r>
        <w:rPr>
          <w:rStyle w:val="Accentuation"/>
          <w:rFonts w:ascii="Helvetica" w:hAnsi="Helvetica" w:cs="Helvetica"/>
          <w:color w:val="141412"/>
        </w:rPr>
        <w:t>Paramètres / Préférences</w:t>
      </w:r>
      <w:r>
        <w:rPr>
          <w:rStyle w:val="apple-converted-space"/>
          <w:rFonts w:ascii="Helvetica" w:eastAsiaTheme="majorEastAsia" w:hAnsi="Helvetica" w:cs="Helvetica"/>
          <w:color w:val="141412"/>
        </w:rPr>
        <w:t> </w:t>
      </w:r>
      <w:r>
        <w:rPr>
          <w:rFonts w:ascii="Helvetica" w:hAnsi="Helvetica" w:cs="Helvetica"/>
          <w:color w:val="141412"/>
        </w:rPr>
        <w:t>des options sont à activer pour permettre cela :</w:t>
      </w:r>
    </w:p>
    <w:p w:rsidR="004729D7" w:rsidRDefault="004729D7" w:rsidP="00877FB4">
      <w:pPr>
        <w:pStyle w:val="NormalWeb"/>
        <w:shd w:val="clear" w:color="auto" w:fill="FFFFFF"/>
        <w:spacing w:before="0" w:beforeAutospacing="0" w:after="360" w:afterAutospacing="0" w:line="360" w:lineRule="atLeast"/>
        <w:rPr>
          <w:rFonts w:ascii="Helvetica" w:hAnsi="Helvetica" w:cs="Helvetica"/>
          <w:color w:val="141412"/>
        </w:rPr>
      </w:pPr>
      <w:r>
        <w:rPr>
          <w:noProof/>
        </w:rPr>
        <w:drawing>
          <wp:inline distT="0" distB="0" distL="0" distR="0">
            <wp:extent cx="3420275" cy="3254212"/>
            <wp:effectExtent l="0" t="0" r="8890" b="3810"/>
            <wp:docPr id="23" name="Image 23" descr="http://www.thebaud.com/wp-content/uploads/2015/01/Sans-tit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thebaud.com/wp-content/uploads/2015/01/Sans-titre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0898" cy="3254805"/>
                    </a:xfrm>
                    <a:prstGeom prst="rect">
                      <a:avLst/>
                    </a:prstGeom>
                    <a:noFill/>
                    <a:ln>
                      <a:noFill/>
                    </a:ln>
                  </pic:spPr>
                </pic:pic>
              </a:graphicData>
            </a:graphic>
          </wp:inline>
        </w:drawing>
      </w:r>
    </w:p>
    <w:p w:rsidR="004729D7" w:rsidRPr="004729D7" w:rsidRDefault="004729D7" w:rsidP="004729D7">
      <w:pPr>
        <w:pStyle w:val="NormalWeb"/>
        <w:shd w:val="clear" w:color="auto" w:fill="FFFFFF"/>
        <w:spacing w:before="0" w:beforeAutospacing="0" w:after="360" w:afterAutospacing="0" w:line="360" w:lineRule="atLeast"/>
        <w:rPr>
          <w:rFonts w:ascii="Helvetica" w:hAnsi="Helvetica" w:cs="Helvetica"/>
          <w:color w:val="141412"/>
          <w:lang w:val="en-US"/>
        </w:rPr>
      </w:pPr>
      <w:r w:rsidRPr="004729D7">
        <w:rPr>
          <w:rFonts w:ascii="Helvetica" w:hAnsi="Helvetica" w:cs="Helvetica"/>
          <w:color w:val="141412"/>
          <w:lang w:val="en-US"/>
        </w:rPr>
        <w:lastRenderedPageBreak/>
        <w:t>Notamment </w:t>
      </w:r>
      <w:r w:rsidRPr="004729D7">
        <w:rPr>
          <w:rStyle w:val="Accentuation"/>
          <w:rFonts w:ascii="Helvetica" w:eastAsiaTheme="majorEastAsia" w:hAnsi="Helvetica" w:cs="Helvetica"/>
          <w:color w:val="141412"/>
          <w:lang w:val="en-US"/>
        </w:rPr>
        <w:t>« Start VeraCrypt Background Task »</w:t>
      </w:r>
    </w:p>
    <w:p w:rsidR="004729D7" w:rsidRDefault="004729D7" w:rsidP="004729D7">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xml:space="preserve">Désormais, </w:t>
      </w:r>
      <w:r>
        <w:rPr>
          <w:rFonts w:ascii="Helvetica" w:hAnsi="Helvetica" w:cs="Helvetica"/>
          <w:color w:val="141412"/>
        </w:rPr>
        <w:t>à chaque lancement de VeraCrypt</w:t>
      </w:r>
      <w:r>
        <w:rPr>
          <w:rFonts w:ascii="Helvetica" w:hAnsi="Helvetica" w:cs="Helvetica"/>
          <w:color w:val="141412"/>
        </w:rPr>
        <w:t>, le (ou les) volumes sauvegardés dans les favoris seront montés automatiquement.</w:t>
      </w:r>
    </w:p>
    <w:p w:rsidR="004729D7" w:rsidRDefault="004729D7" w:rsidP="004729D7">
      <w:pPr>
        <w:pStyle w:val="Titre2"/>
        <w:shd w:val="clear" w:color="auto" w:fill="FFFFFF"/>
        <w:spacing w:before="375" w:after="375"/>
        <w:rPr>
          <w:rFonts w:ascii="Georgia" w:hAnsi="Georgia"/>
          <w:color w:val="141412"/>
          <w:sz w:val="45"/>
          <w:szCs w:val="45"/>
        </w:rPr>
      </w:pPr>
      <w:r>
        <w:rPr>
          <w:rFonts w:ascii="Georgia" w:hAnsi="Georgia"/>
          <w:color w:val="141412"/>
          <w:sz w:val="45"/>
          <w:szCs w:val="45"/>
        </w:rPr>
        <w:t>6 – Sauvegarde / Restauration</w:t>
      </w:r>
    </w:p>
    <w:p w:rsidR="004729D7" w:rsidRDefault="004729D7" w:rsidP="004729D7">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w:t>
      </w:r>
    </w:p>
    <w:p w:rsidR="004729D7" w:rsidRDefault="004729D7" w:rsidP="004729D7">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En cas de perte, altération ou effacement du fichier conteneur, i</w:t>
      </w:r>
      <w:r>
        <w:rPr>
          <w:rFonts w:ascii="Helvetica" w:hAnsi="Helvetica" w:cs="Helvetica"/>
          <w:color w:val="141412"/>
        </w:rPr>
        <w:t xml:space="preserve">l n’y a pas </w:t>
      </w:r>
      <w:r>
        <w:rPr>
          <w:rFonts w:ascii="Helvetica" w:hAnsi="Helvetica" w:cs="Helvetica"/>
          <w:color w:val="141412"/>
        </w:rPr>
        <w:t>grand-chose</w:t>
      </w:r>
      <w:r>
        <w:rPr>
          <w:rFonts w:ascii="Helvetica" w:hAnsi="Helvetica" w:cs="Helvetica"/>
          <w:color w:val="141412"/>
        </w:rPr>
        <w:t> à faire dans le cas où le conteneur est un fichier stocké sur un volume windows : sauvegardez le f</w:t>
      </w:r>
      <w:r>
        <w:rPr>
          <w:rFonts w:ascii="Helvetica" w:hAnsi="Helvetica" w:cs="Helvetica"/>
          <w:color w:val="141412"/>
        </w:rPr>
        <w:t xml:space="preserve">ichier classiquement sur un </w:t>
      </w:r>
      <w:r>
        <w:rPr>
          <w:rFonts w:ascii="Helvetica" w:hAnsi="Helvetica" w:cs="Helvetica"/>
          <w:color w:val="141412"/>
        </w:rPr>
        <w:t>média externe</w:t>
      </w:r>
      <w:r>
        <w:rPr>
          <w:rFonts w:ascii="Helvetica" w:hAnsi="Helvetica" w:cs="Helvetica"/>
          <w:color w:val="141412"/>
        </w:rPr>
        <w:t xml:space="preserve"> par exemple,…Restaurez et enfin réinstallez VeraCrypt.</w:t>
      </w:r>
    </w:p>
    <w:p w:rsidR="004729D7" w:rsidRDefault="004729D7" w:rsidP="004729D7">
      <w:pPr>
        <w:pStyle w:val="Titre2"/>
        <w:shd w:val="clear" w:color="auto" w:fill="FFFFFF"/>
        <w:spacing w:before="375" w:after="375"/>
        <w:rPr>
          <w:rFonts w:ascii="Georgia" w:hAnsi="Georgia"/>
          <w:color w:val="141412"/>
          <w:sz w:val="45"/>
          <w:szCs w:val="45"/>
        </w:rPr>
      </w:pPr>
      <w:r>
        <w:rPr>
          <w:rFonts w:ascii="Georgia" w:hAnsi="Georgia"/>
          <w:color w:val="141412"/>
          <w:sz w:val="45"/>
          <w:szCs w:val="45"/>
        </w:rPr>
        <w:t>7 – Les KeyFiles pour une authentification renforcée</w:t>
      </w:r>
    </w:p>
    <w:p w:rsidR="004729D7" w:rsidRDefault="004729D7" w:rsidP="004729D7">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w:t>
      </w:r>
    </w:p>
    <w:p w:rsidR="004729D7" w:rsidRDefault="004729D7" w:rsidP="004729D7">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xml:space="preserve">Dans l’étape 3, on a </w:t>
      </w:r>
      <w:r>
        <w:rPr>
          <w:rFonts w:ascii="Helvetica" w:hAnsi="Helvetica" w:cs="Helvetica"/>
          <w:color w:val="141412"/>
        </w:rPr>
        <w:t xml:space="preserve"> associé l’accès au conteneur à un mot de passe. Ce dernier est plus facilement vulnérable (exemple de BrutForce ou Keylogger,….)</w:t>
      </w:r>
    </w:p>
    <w:p w:rsidR="004729D7" w:rsidRDefault="004729D7" w:rsidP="004729D7">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Avec VeraCrypt, une utilisation plus sécurisée est possible. L’accès à une donnée confidentielle n’est plus dépendant de</w:t>
      </w:r>
      <w:r>
        <w:rPr>
          <w:rStyle w:val="apple-converted-space"/>
          <w:rFonts w:ascii="Helvetica" w:eastAsiaTheme="majorEastAsia" w:hAnsi="Helvetica" w:cs="Helvetica"/>
          <w:color w:val="141412"/>
        </w:rPr>
        <w:t> </w:t>
      </w:r>
      <w:r>
        <w:rPr>
          <w:rStyle w:val="Accentuation"/>
          <w:rFonts w:ascii="Helvetica" w:hAnsi="Helvetica" w:cs="Helvetica"/>
          <w:color w:val="141412"/>
        </w:rPr>
        <w:t>ce que je sais</w:t>
      </w:r>
      <w:r>
        <w:rPr>
          <w:rFonts w:ascii="Helvetica" w:hAnsi="Helvetica" w:cs="Helvetica"/>
          <w:color w:val="141412"/>
        </w:rPr>
        <w:t>, mais</w:t>
      </w:r>
      <w:r>
        <w:rPr>
          <w:rStyle w:val="apple-converted-space"/>
          <w:rFonts w:ascii="Helvetica" w:eastAsiaTheme="majorEastAsia" w:hAnsi="Helvetica" w:cs="Helvetica"/>
          <w:color w:val="141412"/>
        </w:rPr>
        <w:t> </w:t>
      </w:r>
      <w:r>
        <w:rPr>
          <w:rStyle w:val="lev"/>
          <w:rFonts w:ascii="Helvetica" w:hAnsi="Helvetica" w:cs="Helvetica"/>
          <w:color w:val="141412"/>
        </w:rPr>
        <w:t>aussi</w:t>
      </w:r>
      <w:r>
        <w:rPr>
          <w:rStyle w:val="apple-converted-space"/>
          <w:rFonts w:ascii="Helvetica" w:eastAsiaTheme="majorEastAsia" w:hAnsi="Helvetica" w:cs="Helvetica"/>
          <w:b/>
          <w:bCs/>
          <w:color w:val="141412"/>
        </w:rPr>
        <w:t> </w:t>
      </w:r>
      <w:r>
        <w:rPr>
          <w:rFonts w:ascii="Helvetica" w:hAnsi="Helvetica" w:cs="Helvetica"/>
          <w:color w:val="141412"/>
        </w:rPr>
        <w:t>de</w:t>
      </w:r>
      <w:r>
        <w:rPr>
          <w:rStyle w:val="apple-converted-space"/>
          <w:rFonts w:ascii="Helvetica" w:eastAsiaTheme="majorEastAsia" w:hAnsi="Helvetica" w:cs="Helvetica"/>
          <w:color w:val="141412"/>
        </w:rPr>
        <w:t> </w:t>
      </w:r>
      <w:r>
        <w:rPr>
          <w:rStyle w:val="Accentuation"/>
          <w:rFonts w:ascii="Helvetica" w:hAnsi="Helvetica" w:cs="Helvetica"/>
          <w:color w:val="141412"/>
        </w:rPr>
        <w:t>ce que je possède</w:t>
      </w:r>
      <w:r>
        <w:rPr>
          <w:rFonts w:ascii="Helvetica" w:hAnsi="Helvetica" w:cs="Helvetica"/>
          <w:color w:val="141412"/>
        </w:rPr>
        <w:t> : le keyfile</w:t>
      </w:r>
    </w:p>
    <w:p w:rsidR="004729D7" w:rsidRDefault="004729D7" w:rsidP="004729D7">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L’utilisation des keyfiles : c’est associer un fichier ou les fichier d’un répertoire (la clé) qui vous donnera accès au volume crypté à la condition initiale que le mot de passe fourni soit le bon.</w:t>
      </w:r>
    </w:p>
    <w:p w:rsidR="004729D7" w:rsidRDefault="004729D7" w:rsidP="004729D7">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Le fichier peut-êtr</w:t>
      </w:r>
      <w:r>
        <w:rPr>
          <w:rFonts w:ascii="Helvetica" w:hAnsi="Helvetica" w:cs="Helvetica"/>
          <w:color w:val="141412"/>
        </w:rPr>
        <w:t>e aussi bien un mp3, qu’un avi,</w:t>
      </w:r>
      <w:r>
        <w:rPr>
          <w:rFonts w:ascii="Helvetica" w:hAnsi="Helvetica" w:cs="Helvetica"/>
          <w:color w:val="141412"/>
        </w:rPr>
        <w:t>… Il doit faire au moins 30 octets et</w:t>
      </w:r>
      <w:r>
        <w:rPr>
          <w:rStyle w:val="apple-converted-space"/>
          <w:rFonts w:ascii="Helvetica" w:eastAsiaTheme="majorEastAsia" w:hAnsi="Helvetica" w:cs="Helvetica"/>
          <w:color w:val="141412"/>
        </w:rPr>
        <w:t> </w:t>
      </w:r>
      <w:r>
        <w:rPr>
          <w:rStyle w:val="lev"/>
          <w:rFonts w:ascii="Helvetica" w:hAnsi="Helvetica" w:cs="Helvetica"/>
          <w:color w:val="141412"/>
        </w:rPr>
        <w:t>ne doit plus être modifié</w:t>
      </w:r>
      <w:r>
        <w:rPr>
          <w:rFonts w:ascii="Helvetica" w:hAnsi="Helvetica" w:cs="Helvetica"/>
          <w:color w:val="141412"/>
        </w:rPr>
        <w:t>.</w:t>
      </w:r>
    </w:p>
    <w:p w:rsidR="004729D7" w:rsidRDefault="004729D7" w:rsidP="004729D7">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Pour basculer d’u</w:t>
      </w:r>
      <w:r w:rsidR="00762BE5">
        <w:rPr>
          <w:rFonts w:ascii="Helvetica" w:hAnsi="Helvetica" w:cs="Helvetica"/>
          <w:color w:val="141412"/>
        </w:rPr>
        <w:t>n</w:t>
      </w:r>
      <w:r>
        <w:rPr>
          <w:rFonts w:ascii="Helvetica" w:hAnsi="Helvetica" w:cs="Helvetica"/>
          <w:color w:val="141412"/>
        </w:rPr>
        <w:t xml:space="preserve"> simple « mot de passe » au mode « mot de passe + keyfile »</w:t>
      </w:r>
    </w:p>
    <w:p w:rsidR="00762BE5" w:rsidRDefault="00762BE5" w:rsidP="004729D7">
      <w:pPr>
        <w:pStyle w:val="NormalWeb"/>
        <w:shd w:val="clear" w:color="auto" w:fill="FFFFFF"/>
        <w:spacing w:before="0" w:beforeAutospacing="0" w:after="360" w:afterAutospacing="0" w:line="360" w:lineRule="atLeast"/>
        <w:rPr>
          <w:rFonts w:ascii="Helvetica" w:hAnsi="Helvetica" w:cs="Helvetica"/>
          <w:color w:val="141412"/>
        </w:rPr>
      </w:pPr>
    </w:p>
    <w:p w:rsidR="004729D7" w:rsidRDefault="004729D7" w:rsidP="004729D7">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lastRenderedPageBreak/>
        <w:t>–          Ouvrez l’interface VeraCrypt (</w:t>
      </w:r>
      <w:r>
        <w:rPr>
          <w:rStyle w:val="lev"/>
          <w:rFonts w:ascii="Helvetica" w:hAnsi="Helvetica" w:cs="Helvetica"/>
          <w:color w:val="141412"/>
        </w:rPr>
        <w:t>ne montez pas le volume</w:t>
      </w:r>
      <w:r>
        <w:rPr>
          <w:rFonts w:ascii="Helvetica" w:hAnsi="Helvetica" w:cs="Helvetica"/>
          <w:color w:val="141412"/>
        </w:rPr>
        <w:t>)</w:t>
      </w:r>
    </w:p>
    <w:p w:rsidR="004729D7" w:rsidRDefault="004729D7" w:rsidP="004729D7">
      <w:pPr>
        <w:pStyle w:val="NormalWeb"/>
        <w:shd w:val="clear" w:color="auto" w:fill="FFFFFF"/>
        <w:spacing w:before="0" w:beforeAutospacing="0" w:after="360" w:afterAutospacing="0" w:line="360" w:lineRule="atLeast"/>
        <w:rPr>
          <w:rStyle w:val="Accentuation"/>
          <w:rFonts w:ascii="Helvetica" w:hAnsi="Helvetica" w:cs="Helvetica"/>
          <w:color w:val="141412"/>
        </w:rPr>
      </w:pPr>
      <w:r>
        <w:rPr>
          <w:rFonts w:ascii="Helvetica" w:hAnsi="Helvetica" w:cs="Helvetica"/>
          <w:color w:val="141412"/>
        </w:rPr>
        <w:t>–          Cliquez sur</w:t>
      </w:r>
      <w:r>
        <w:rPr>
          <w:rStyle w:val="apple-converted-space"/>
          <w:rFonts w:ascii="Helvetica" w:eastAsiaTheme="majorEastAsia" w:hAnsi="Helvetica" w:cs="Helvetica"/>
          <w:color w:val="141412"/>
        </w:rPr>
        <w:t> </w:t>
      </w:r>
      <w:r>
        <w:rPr>
          <w:rStyle w:val="Accentuation"/>
          <w:rFonts w:ascii="Helvetica" w:hAnsi="Helvetica" w:cs="Helvetica"/>
          <w:color w:val="141412"/>
        </w:rPr>
        <w:t>Outils pour le Volume (ou dans le menu Volume / Modifier le mot de passe du volume)</w:t>
      </w:r>
    </w:p>
    <w:p w:rsidR="00762BE5" w:rsidRDefault="00762BE5" w:rsidP="004729D7">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          Choisissez Change Volume Password…</w:t>
      </w:r>
    </w:p>
    <w:p w:rsidR="00762BE5" w:rsidRDefault="00762BE5" w:rsidP="004729D7">
      <w:pPr>
        <w:pStyle w:val="NormalWeb"/>
        <w:shd w:val="clear" w:color="auto" w:fill="FFFFFF"/>
        <w:spacing w:before="0" w:beforeAutospacing="0" w:after="360" w:afterAutospacing="0" w:line="360" w:lineRule="atLeast"/>
        <w:rPr>
          <w:rFonts w:ascii="Helvetica" w:hAnsi="Helvetica" w:cs="Helvetica"/>
          <w:color w:val="141412"/>
        </w:rPr>
      </w:pPr>
      <w:r>
        <w:rPr>
          <w:noProof/>
        </w:rPr>
        <w:drawing>
          <wp:inline distT="0" distB="0" distL="0" distR="0">
            <wp:extent cx="3562321" cy="2609732"/>
            <wp:effectExtent l="0" t="0" r="635" b="635"/>
            <wp:docPr id="24" name="Image 24" descr="http://www.thebaud.com/wp-content/uploads/2015/01/Sans-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thebaud.com/wp-content/uploads/2015/01/Sans-titr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4280" cy="2611167"/>
                    </a:xfrm>
                    <a:prstGeom prst="rect">
                      <a:avLst/>
                    </a:prstGeom>
                    <a:noFill/>
                    <a:ln>
                      <a:noFill/>
                    </a:ln>
                  </pic:spPr>
                </pic:pic>
              </a:graphicData>
            </a:graphic>
          </wp:inline>
        </w:drawing>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Dans la zone Actuel, saisissez votre mot de passe actuel</w:t>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Dans la zone Nouveau</w:t>
      </w:r>
      <w:r>
        <w:rPr>
          <w:rFonts w:ascii="Helvetica" w:hAnsi="Helvetica" w:cs="Helvetica"/>
          <w:color w:val="141412"/>
        </w:rPr>
        <w:t xml:space="preserve">, saisissez avec confirmation </w:t>
      </w:r>
      <w:r>
        <w:rPr>
          <w:rFonts w:ascii="Helvetica" w:hAnsi="Helvetica" w:cs="Helvetica"/>
          <w:color w:val="141412"/>
        </w:rPr>
        <w:t>votre nouveau mot de passe</w:t>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Cliquez sur le bouton Fichiers clés</w:t>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Sélectionner le fichier (ou le répertoire) qui vous servira de clé</w:t>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rPr>
      </w:pPr>
      <w:r>
        <w:rPr>
          <w:noProof/>
        </w:rPr>
        <w:lastRenderedPageBreak/>
        <w:drawing>
          <wp:inline distT="0" distB="0" distL="0" distR="0">
            <wp:extent cx="3517997" cy="2666418"/>
            <wp:effectExtent l="0" t="0" r="6350" b="635"/>
            <wp:docPr id="25" name="Image 25" descr="http://www.thebaud.com/wp-content/uploads/2015/01/Sans-ti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thebaud.com/wp-content/uploads/2015/01/Sans-titr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2772" cy="2670037"/>
                    </a:xfrm>
                    <a:prstGeom prst="rect">
                      <a:avLst/>
                    </a:prstGeom>
                    <a:noFill/>
                    <a:ln>
                      <a:noFill/>
                    </a:ln>
                  </pic:spPr>
                </pic:pic>
              </a:graphicData>
            </a:graphic>
          </wp:inline>
        </w:drawing>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Le fichier sélectionné ne sera pas modifié.</w:t>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rPr>
      </w:pPr>
      <w:r>
        <w:rPr>
          <w:noProof/>
        </w:rPr>
        <w:drawing>
          <wp:inline distT="0" distB="0" distL="0" distR="0">
            <wp:extent cx="3398865" cy="2491702"/>
            <wp:effectExtent l="0" t="0" r="0" b="4445"/>
            <wp:docPr id="26" name="Image 26" descr="http://www.thebaud.com/wp-content/uploads/2015/01/Sans-tit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thebaud.com/wp-content/uploads/2015/01/Sans-titre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9008" cy="2491806"/>
                    </a:xfrm>
                    <a:prstGeom prst="rect">
                      <a:avLst/>
                    </a:prstGeom>
                    <a:noFill/>
                    <a:ln>
                      <a:noFill/>
                    </a:ln>
                  </pic:spPr>
                </pic:pic>
              </a:graphicData>
            </a:graphic>
          </wp:inline>
        </w:drawing>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-Validez</w:t>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rPr>
      </w:pPr>
      <w:r>
        <w:rPr>
          <w:noProof/>
        </w:rPr>
        <w:lastRenderedPageBreak/>
        <w:drawing>
          <wp:inline distT="0" distB="0" distL="0" distR="0">
            <wp:extent cx="3187842" cy="3182949"/>
            <wp:effectExtent l="0" t="0" r="0" b="0"/>
            <wp:docPr id="27" name="Image 27" descr="http://www.thebaud.com/wp-content/uploads/2015/01/Sans-titr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thebaud.com/wp-content/uploads/2015/01/Sans-titre4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7832" cy="3182939"/>
                    </a:xfrm>
                    <a:prstGeom prst="rect">
                      <a:avLst/>
                    </a:prstGeom>
                    <a:noFill/>
                    <a:ln>
                      <a:noFill/>
                    </a:ln>
                  </pic:spPr>
                </pic:pic>
              </a:graphicData>
            </a:graphic>
          </wp:inline>
        </w:drawing>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Bougez votre souris de manière aléatoire</w:t>
      </w:r>
      <w:r>
        <w:rPr>
          <w:rFonts w:ascii="Helvetica" w:hAnsi="Helvetica" w:cs="Helvetica"/>
          <w:color w:val="141412"/>
          <w:shd w:val="clear" w:color="auto" w:fill="FFFFFF"/>
        </w:rPr>
        <w:t xml:space="preserve"> comme précédemment</w:t>
      </w:r>
      <w:r>
        <w:rPr>
          <w:rFonts w:ascii="Helvetica" w:hAnsi="Helvetica" w:cs="Helvetica"/>
          <w:color w:val="141412"/>
          <w:shd w:val="clear" w:color="auto" w:fill="FFFFFF"/>
        </w:rPr>
        <w:t>.</w:t>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rPr>
      </w:pPr>
      <w:r>
        <w:rPr>
          <w:noProof/>
        </w:rPr>
        <w:drawing>
          <wp:inline distT="0" distB="0" distL="0" distR="0">
            <wp:extent cx="3189929" cy="1415689"/>
            <wp:effectExtent l="0" t="0" r="0" b="0"/>
            <wp:docPr id="28" name="Image 28" descr="http://www.thebaud.com/wp-content/uploads/2015/01/Sans-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thebaud.com/wp-content/uploads/2015/01/Sans-tit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6473" cy="1418593"/>
                    </a:xfrm>
                    <a:prstGeom prst="rect">
                      <a:avLst/>
                    </a:prstGeom>
                    <a:noFill/>
                    <a:ln>
                      <a:noFill/>
                    </a:ln>
                  </pic:spPr>
                </pic:pic>
              </a:graphicData>
            </a:graphic>
          </wp:inline>
        </w:drawing>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Pour monter le volume crypté, il vous restera à spécifier le fichier clé et le mot de passe comme auparavant.</w:t>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xml:space="preserve">Pensez à </w:t>
      </w:r>
      <w:r>
        <w:rPr>
          <w:rFonts w:ascii="Helvetica" w:hAnsi="Helvetica" w:cs="Helvetica"/>
          <w:color w:val="141412"/>
        </w:rPr>
        <w:t>sauvegarder</w:t>
      </w:r>
      <w:r>
        <w:rPr>
          <w:rFonts w:ascii="Helvetica" w:hAnsi="Helvetica" w:cs="Helvetica"/>
          <w:color w:val="141412"/>
        </w:rPr>
        <w:t xml:space="preserve"> votre fichier clé  car il devient désormais une clé essentielle pour l’ouverture de votre conteneur (ainsi que votre mot de passe).</w:t>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w:t>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w:t>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rPr>
      </w:pPr>
    </w:p>
    <w:p w:rsidR="00762BE5" w:rsidRDefault="00762BE5" w:rsidP="00762BE5">
      <w:pPr>
        <w:pStyle w:val="NormalWeb"/>
        <w:shd w:val="clear" w:color="auto" w:fill="FFFFFF"/>
        <w:spacing w:before="0" w:beforeAutospacing="0" w:after="360" w:afterAutospacing="0" w:line="360" w:lineRule="atLeast"/>
        <w:rPr>
          <w:rFonts w:ascii="Georgia" w:hAnsi="Georgia"/>
          <w:color w:val="141412"/>
          <w:sz w:val="45"/>
          <w:szCs w:val="45"/>
        </w:rPr>
      </w:pPr>
      <w:r>
        <w:rPr>
          <w:rFonts w:ascii="Georgia" w:hAnsi="Georgia"/>
          <w:color w:val="141412"/>
          <w:sz w:val="45"/>
          <w:szCs w:val="45"/>
        </w:rPr>
        <w:lastRenderedPageBreak/>
        <w:t>8 – Cryptage du volume contenant le Système d’Exploitation</w:t>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w:t>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xml:space="preserve">Plus délicat maintenant mais </w:t>
      </w:r>
      <w:r>
        <w:rPr>
          <w:rFonts w:ascii="Helvetica" w:hAnsi="Helvetica" w:cs="Helvetica"/>
          <w:color w:val="141412"/>
        </w:rPr>
        <w:t>bien</w:t>
      </w:r>
      <w:r>
        <w:rPr>
          <w:rFonts w:ascii="Helvetica" w:hAnsi="Helvetica" w:cs="Helvetica"/>
          <w:color w:val="141412"/>
        </w:rPr>
        <w:t xml:space="preserve"> plus efficace, la mise en place du cryptage au niveau du volume complet où se trouve le système d’exploitation.</w:t>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Autrement dit, le système démarre au sein d’un conteneur chiffré.</w:t>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Pour commencer, il faut avoir son OS et VeraCrypt installés normalement.</w:t>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1 –    aller ensuite dans le menu Système / Chiffrer la partition/le disque système…</w:t>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Choisir « Normal »</w:t>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rPr>
      </w:pPr>
      <w:r>
        <w:rPr>
          <w:noProof/>
        </w:rPr>
        <w:drawing>
          <wp:inline distT="0" distB="0" distL="0" distR="0">
            <wp:extent cx="3350473" cy="2042260"/>
            <wp:effectExtent l="0" t="0" r="2540" b="0"/>
            <wp:docPr id="29" name="Image 29" descr="http://www.thebaud.com/wp-content/uploads/2015/01/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thebaud.com/wp-content/uploads/2015/01/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1692" cy="2043003"/>
                    </a:xfrm>
                    <a:prstGeom prst="rect">
                      <a:avLst/>
                    </a:prstGeom>
                    <a:noFill/>
                    <a:ln>
                      <a:noFill/>
                    </a:ln>
                  </pic:spPr>
                </pic:pic>
              </a:graphicData>
            </a:graphic>
          </wp:inline>
        </w:drawing>
      </w:r>
    </w:p>
    <w:p w:rsidR="00762BE5" w:rsidRDefault="00762BE5" w:rsidP="00762BE5">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          Dans le choix suivant, soit vous décidez de crypter le volume système seulement, à l’exception de toutes les autres partitions présentes, soit « Chi</w:t>
      </w:r>
      <w:r>
        <w:rPr>
          <w:rFonts w:ascii="Helvetica" w:hAnsi="Helvetica" w:cs="Helvetica"/>
          <w:color w:val="141412"/>
          <w:shd w:val="clear" w:color="auto" w:fill="FFFFFF"/>
        </w:rPr>
        <w:t>ffrer l’intégralité du disque »</w:t>
      </w:r>
      <w:r>
        <w:rPr>
          <w:rFonts w:ascii="Helvetica" w:hAnsi="Helvetica" w:cs="Helvetica"/>
          <w:color w:val="141412"/>
          <w:shd w:val="clear" w:color="auto" w:fill="FFFFFF"/>
        </w:rPr>
        <w:t>, soit de « Chiffrer</w:t>
      </w:r>
      <w:r>
        <w:rPr>
          <w:rFonts w:ascii="Helvetica" w:hAnsi="Helvetica" w:cs="Helvetica"/>
          <w:color w:val="141412"/>
          <w:shd w:val="clear" w:color="auto" w:fill="FFFFFF"/>
        </w:rPr>
        <w:t xml:space="preserve"> la partition système Windows »</w:t>
      </w:r>
      <w:r>
        <w:rPr>
          <w:rFonts w:ascii="Helvetica" w:hAnsi="Helvetica" w:cs="Helvetica"/>
          <w:color w:val="141412"/>
          <w:shd w:val="clear" w:color="auto" w:fill="FFFFFF"/>
        </w:rPr>
        <w:t xml:space="preserve">. Dans le premier cas vous décidez de chiffrer le volume système et </w:t>
      </w:r>
      <w:r w:rsidRPr="00066D9A">
        <w:rPr>
          <w:rFonts w:ascii="Helvetica" w:hAnsi="Helvetica" w:cs="Helvetica"/>
          <w:b/>
          <w:color w:val="141412"/>
          <w:shd w:val="clear" w:color="auto" w:fill="FFFFFF"/>
        </w:rPr>
        <w:t>TOUTES</w:t>
      </w:r>
      <w:r>
        <w:rPr>
          <w:rFonts w:ascii="Helvetica" w:hAnsi="Helvetica" w:cs="Helvetica"/>
          <w:color w:val="141412"/>
          <w:shd w:val="clear" w:color="auto" w:fill="FFFFFF"/>
        </w:rPr>
        <w:t xml:space="preserve"> les partitions présentes sur le disque physique ; dans ce dernier cas, un chargeur VeraCrypt sera installé : à chaque boot du système, le chargeur vous demandera le mot de passe Veracrypt et la séquence de boot système pourra démarrer ensuite.</w:t>
      </w:r>
    </w:p>
    <w:p w:rsidR="00066D9A" w:rsidRDefault="00066D9A" w:rsidP="00762BE5">
      <w:pPr>
        <w:pStyle w:val="NormalWeb"/>
        <w:shd w:val="clear" w:color="auto" w:fill="FFFFFF"/>
        <w:spacing w:before="0" w:beforeAutospacing="0" w:after="360" w:afterAutospacing="0" w:line="360" w:lineRule="atLeast"/>
        <w:rPr>
          <w:rFonts w:ascii="Helvetica" w:hAnsi="Helvetica" w:cs="Helvetica"/>
          <w:color w:val="141412"/>
        </w:rPr>
      </w:pPr>
      <w:r>
        <w:rPr>
          <w:noProof/>
        </w:rPr>
        <w:lastRenderedPageBreak/>
        <w:drawing>
          <wp:inline distT="0" distB="0" distL="0" distR="0">
            <wp:extent cx="3545917" cy="2171802"/>
            <wp:effectExtent l="0" t="0" r="0" b="0"/>
            <wp:docPr id="30" name="Image 30" descr="http://www.thebaud.com/wp-content/uploads/2015/01/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thebaud.com/wp-content/uploads/2015/01/Capture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9283" cy="2173864"/>
                    </a:xfrm>
                    <a:prstGeom prst="rect">
                      <a:avLst/>
                    </a:prstGeom>
                    <a:noFill/>
                    <a:ln>
                      <a:noFill/>
                    </a:ln>
                  </pic:spPr>
                </pic:pic>
              </a:graphicData>
            </a:graphic>
          </wp:inline>
        </w:drawing>
      </w:r>
    </w:p>
    <w:p w:rsidR="00762BE5" w:rsidRDefault="00066D9A" w:rsidP="00762BE5">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Attention, si vous avez choisi l’option « Chiffrer l’intégralité du disque »,  VeraCrypt va alors crypter TOUS les volumes du disque physique, y compris les volumes contenant des utilitaires ou boot spécifiques ou systèmes de restauration etc… Donc si pensez être dans cette situation (vérifier avec les DiskManager de Windows), choisissez Yes. Veracrypt va alors détecter ces volumes spécifiques et les exclure.</w:t>
      </w:r>
    </w:p>
    <w:p w:rsidR="00066D9A" w:rsidRDefault="00066D9A" w:rsidP="00066D9A">
      <w:pPr>
        <w:pStyle w:val="NormalWeb"/>
        <w:shd w:val="clear" w:color="auto" w:fill="FFFFFF"/>
        <w:spacing w:before="0" w:beforeAutospacing="0" w:after="360" w:afterAutospacing="0" w:line="360" w:lineRule="atLeast"/>
        <w:rPr>
          <w:rFonts w:ascii="Helvetica" w:hAnsi="Helvetica" w:cs="Helvetica"/>
          <w:color w:val="141412"/>
        </w:rPr>
      </w:pPr>
      <w:r>
        <w:rPr>
          <w:noProof/>
        </w:rPr>
        <w:drawing>
          <wp:inline distT="0" distB="0" distL="0" distR="0">
            <wp:extent cx="3322552" cy="2023684"/>
            <wp:effectExtent l="0" t="0" r="0" b="0"/>
            <wp:docPr id="31" name="Image 31" descr="http://www.thebaud.com/wp-content/uploads/2015/01/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thebaud.com/wp-content/uploads/2015/01/Capture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3760" cy="2024420"/>
                    </a:xfrm>
                    <a:prstGeom prst="rect">
                      <a:avLst/>
                    </a:prstGeom>
                    <a:noFill/>
                    <a:ln>
                      <a:noFill/>
                    </a:ln>
                  </pic:spPr>
                </pic:pic>
              </a:graphicData>
            </a:graphic>
          </wp:inline>
        </w:drawing>
      </w:r>
      <w:r>
        <w:rPr>
          <w:rFonts w:ascii="Helvetica" w:hAnsi="Helvetica" w:cs="Helvetica"/>
          <w:color w:val="141412"/>
        </w:rPr>
        <w:t>Dans le cas d’un volume sur un disque virtuel, sur certains portables également, on pourra choisir No.</w:t>
      </w:r>
    </w:p>
    <w:p w:rsidR="00762BE5" w:rsidRDefault="00066D9A" w:rsidP="004729D7">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L’écran suivant permet de spécifier si le module de boot doit intégrer la présence de 1 ou plusieurs OS déjà installés en multi-boot.</w:t>
      </w:r>
      <w:r>
        <w:rPr>
          <w:noProof/>
        </w:rPr>
        <w:drawing>
          <wp:inline distT="0" distB="0" distL="0" distR="0">
            <wp:extent cx="3266711" cy="1984909"/>
            <wp:effectExtent l="0" t="0" r="0" b="0"/>
            <wp:docPr id="32" name="Image 32" descr="http://www.thebaud.com/wp-content/uploads/2015/01/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thebaud.com/wp-content/uploads/2015/01/Capture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9752" cy="1986757"/>
                    </a:xfrm>
                    <a:prstGeom prst="rect">
                      <a:avLst/>
                    </a:prstGeom>
                    <a:noFill/>
                    <a:ln>
                      <a:noFill/>
                    </a:ln>
                  </pic:spPr>
                </pic:pic>
              </a:graphicData>
            </a:graphic>
          </wp:inline>
        </w:drawing>
      </w:r>
    </w:p>
    <w:p w:rsidR="00066D9A" w:rsidRDefault="00066D9A" w:rsidP="004729D7">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lastRenderedPageBreak/>
        <w:t>Étapes suivantes, choisissez l’algorithme de cryptage :</w:t>
      </w:r>
    </w:p>
    <w:p w:rsidR="00066D9A" w:rsidRDefault="00066D9A" w:rsidP="004729D7">
      <w:pPr>
        <w:pStyle w:val="NormalWeb"/>
        <w:shd w:val="clear" w:color="auto" w:fill="FFFFFF"/>
        <w:spacing w:before="0" w:beforeAutospacing="0" w:after="360" w:afterAutospacing="0" w:line="360" w:lineRule="atLeast"/>
        <w:rPr>
          <w:rFonts w:ascii="Helvetica" w:hAnsi="Helvetica" w:cs="Helvetica"/>
          <w:color w:val="141412"/>
        </w:rPr>
      </w:pPr>
      <w:r>
        <w:rPr>
          <w:noProof/>
        </w:rPr>
        <w:drawing>
          <wp:inline distT="0" distB="0" distL="0" distR="0">
            <wp:extent cx="3218004" cy="1971589"/>
            <wp:effectExtent l="0" t="0" r="1905" b="0"/>
            <wp:docPr id="33" name="Image 33" descr="http://www.thebaud.com/wp-content/uploads/2015/01/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thebaud.com/wp-content/uploads/2015/01/Capture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9174" cy="1972306"/>
                    </a:xfrm>
                    <a:prstGeom prst="rect">
                      <a:avLst/>
                    </a:prstGeom>
                    <a:noFill/>
                    <a:ln>
                      <a:noFill/>
                    </a:ln>
                  </pic:spPr>
                </pic:pic>
              </a:graphicData>
            </a:graphic>
          </wp:inline>
        </w:drawing>
      </w:r>
    </w:p>
    <w:p w:rsidR="004729D7" w:rsidRDefault="00066D9A" w:rsidP="004729D7">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Spécifiez votre mot de passe suffisamment robuste, c’est à dire 20car min</w:t>
      </w:r>
      <w:r>
        <w:rPr>
          <w:rFonts w:ascii="Helvetica" w:hAnsi="Helvetica" w:cs="Helvetica"/>
          <w:color w:val="141412"/>
          <w:shd w:val="clear" w:color="auto" w:fill="FFFFFF"/>
        </w:rPr>
        <w:t xml:space="preserve"> avec une complexité habituelle.</w:t>
      </w:r>
    </w:p>
    <w:p w:rsidR="00066D9A" w:rsidRDefault="00066D9A" w:rsidP="004729D7">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noProof/>
        </w:rPr>
        <w:drawing>
          <wp:inline distT="0" distB="0" distL="0" distR="0">
            <wp:extent cx="3476116" cy="2134851"/>
            <wp:effectExtent l="0" t="0" r="0" b="0"/>
            <wp:docPr id="34" name="Image 34" descr="http://www.thebaud.com/wp-content/uploads/2015/01/Captur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thebaud.com/wp-content/uploads/2015/01/Capture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9129" cy="2136701"/>
                    </a:xfrm>
                    <a:prstGeom prst="rect">
                      <a:avLst/>
                    </a:prstGeom>
                    <a:noFill/>
                    <a:ln>
                      <a:noFill/>
                    </a:ln>
                  </pic:spPr>
                </pic:pic>
              </a:graphicData>
            </a:graphic>
          </wp:inline>
        </w:drawing>
      </w:r>
    </w:p>
    <w:p w:rsidR="00066D9A" w:rsidRDefault="00066D9A" w:rsidP="004729D7">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Puis se démarre les séquences de génération de clés :</w:t>
      </w:r>
    </w:p>
    <w:p w:rsidR="00066D9A" w:rsidRDefault="00066D9A" w:rsidP="004729D7">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noProof/>
        </w:rPr>
        <w:drawing>
          <wp:inline distT="0" distB="0" distL="0" distR="0">
            <wp:extent cx="3661472" cy="2226668"/>
            <wp:effectExtent l="0" t="0" r="0" b="2540"/>
            <wp:docPr id="35" name="Image 35" descr="http://www.thebaud.com/wp-content/uploads/2015/01/Captur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thebaud.com/wp-content/uploads/2015/01/Capture6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3483" cy="2227891"/>
                    </a:xfrm>
                    <a:prstGeom prst="rect">
                      <a:avLst/>
                    </a:prstGeom>
                    <a:noFill/>
                    <a:ln>
                      <a:noFill/>
                    </a:ln>
                  </pic:spPr>
                </pic:pic>
              </a:graphicData>
            </a:graphic>
          </wp:inline>
        </w:drawing>
      </w:r>
    </w:p>
    <w:p w:rsidR="00066D9A" w:rsidRDefault="00066D9A" w:rsidP="004729D7">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p>
    <w:p w:rsidR="00066D9A" w:rsidRDefault="00066D9A" w:rsidP="004729D7">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noProof/>
        </w:rPr>
        <w:lastRenderedPageBreak/>
        <w:drawing>
          <wp:inline distT="0" distB="0" distL="0" distR="0">
            <wp:extent cx="3910132" cy="2358106"/>
            <wp:effectExtent l="0" t="0" r="0" b="4445"/>
            <wp:docPr id="36" name="Image 36" descr="http://www.thebaud.com/wp-content/uploads/2015/01/Captur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thebaud.com/wp-content/uploads/2015/01/Capture7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8365" cy="2357040"/>
                    </a:xfrm>
                    <a:prstGeom prst="rect">
                      <a:avLst/>
                    </a:prstGeom>
                    <a:noFill/>
                    <a:ln>
                      <a:noFill/>
                    </a:ln>
                  </pic:spPr>
                </pic:pic>
              </a:graphicData>
            </a:graphic>
          </wp:inline>
        </w:drawing>
      </w:r>
    </w:p>
    <w:p w:rsidR="00066D9A" w:rsidRDefault="008D7899" w:rsidP="004729D7">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L’étape suivant consiste à créer un fichier ISO de secours – passage obligatoire.</w:t>
      </w:r>
    </w:p>
    <w:p w:rsidR="008D7899" w:rsidRDefault="008D7899" w:rsidP="008D7899">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Ce fichier est stocké sur un autre CD ou DVD.</w:t>
      </w:r>
    </w:p>
    <w:p w:rsidR="008D7899" w:rsidRDefault="008D7899" w:rsidP="008D7899">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Il vous permettre de booter votre système, de déchiffrer votre partition et contient une sauvegarde des premiers secteurs de boot. Veracrypt vous invitera d’ailleurs à le graver sur un CD ou DVD immédiatement : condition nécessaire pour pouvoir lancer le cryptage de la ou des partitions.</w:t>
      </w:r>
    </w:p>
    <w:p w:rsidR="008D7899" w:rsidRDefault="008D7899" w:rsidP="004729D7">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Une fois, le CD gravé, vous devrez vérifier la bonne issue de l’opération.</w:t>
      </w:r>
    </w:p>
    <w:p w:rsidR="008D7899" w:rsidRDefault="008D7899" w:rsidP="004729D7">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Dernière opération : VeraCrypt prévoit une passe simple ou complexe de nettoyage du volume afin de réduire toute récupération de donnée non chiffrée.</w:t>
      </w:r>
    </w:p>
    <w:p w:rsidR="008D7899" w:rsidRDefault="008D7899" w:rsidP="004729D7">
      <w:pPr>
        <w:pStyle w:val="NormalWeb"/>
        <w:shd w:val="clear" w:color="auto" w:fill="FFFFFF"/>
        <w:spacing w:before="0" w:beforeAutospacing="0" w:after="360" w:afterAutospacing="0" w:line="360" w:lineRule="atLeast"/>
        <w:rPr>
          <w:rFonts w:ascii="Helvetica" w:hAnsi="Helvetica" w:cs="Helvetica"/>
          <w:color w:val="141412"/>
        </w:rPr>
      </w:pPr>
      <w:r>
        <w:rPr>
          <w:noProof/>
        </w:rPr>
        <w:drawing>
          <wp:inline distT="0" distB="0" distL="0" distR="0">
            <wp:extent cx="3688744" cy="2254589"/>
            <wp:effectExtent l="0" t="0" r="6985" b="0"/>
            <wp:docPr id="37" name="Image 37" descr="http://www.thebaud.com/wp-content/uploads/2015/01/Captur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thebaud.com/wp-content/uploads/2015/01/Capture1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1890" cy="2256512"/>
                    </a:xfrm>
                    <a:prstGeom prst="rect">
                      <a:avLst/>
                    </a:prstGeom>
                    <a:noFill/>
                    <a:ln>
                      <a:noFill/>
                    </a:ln>
                  </pic:spPr>
                </pic:pic>
              </a:graphicData>
            </a:graphic>
          </wp:inline>
        </w:drawing>
      </w:r>
    </w:p>
    <w:p w:rsidR="00500415" w:rsidRDefault="00500415" w:rsidP="004729D7">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p>
    <w:p w:rsidR="008D7899" w:rsidRDefault="00500415" w:rsidP="004729D7">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lastRenderedPageBreak/>
        <w:t>Ensuite, VeraCrypt fera un premier test de chiffrement du système (au prochain reboot) :</w:t>
      </w:r>
    </w:p>
    <w:p w:rsidR="00500415" w:rsidRDefault="00500415" w:rsidP="004729D7">
      <w:pPr>
        <w:pStyle w:val="NormalWeb"/>
        <w:shd w:val="clear" w:color="auto" w:fill="FFFFFF"/>
        <w:spacing w:before="0" w:beforeAutospacing="0" w:after="360" w:afterAutospacing="0" w:line="360" w:lineRule="atLeast"/>
        <w:rPr>
          <w:rFonts w:ascii="Helvetica" w:hAnsi="Helvetica" w:cs="Helvetica"/>
          <w:color w:val="141412"/>
        </w:rPr>
      </w:pPr>
      <w:r>
        <w:rPr>
          <w:noProof/>
        </w:rPr>
        <w:drawing>
          <wp:inline distT="0" distB="0" distL="0" distR="0">
            <wp:extent cx="3766087" cy="2321995"/>
            <wp:effectExtent l="0" t="0" r="6350" b="2540"/>
            <wp:docPr id="38" name="Image 38" descr="http://www.thebaud.com/wp-content/uploads/2015/01/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thebaud.com/wp-content/uploads/2015/01/Capture1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7456" cy="2322839"/>
                    </a:xfrm>
                    <a:prstGeom prst="rect">
                      <a:avLst/>
                    </a:prstGeom>
                    <a:noFill/>
                    <a:ln>
                      <a:noFill/>
                    </a:ln>
                  </pic:spPr>
                </pic:pic>
              </a:graphicData>
            </a:graphic>
          </wp:inline>
        </w:drawing>
      </w:r>
    </w:p>
    <w:p w:rsidR="004729D7" w:rsidRDefault="0067170C" w:rsidP="00877FB4">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 xml:space="preserve">Un dernier click : le reboot </w:t>
      </w:r>
      <w:r>
        <w:rPr>
          <w:rFonts w:ascii="Helvetica" w:hAnsi="Helvetica" w:cs="Helvetica"/>
          <w:color w:val="141412"/>
          <w:shd w:val="clear" w:color="auto" w:fill="FFFFFF"/>
        </w:rPr>
        <w:t>du</w:t>
      </w:r>
      <w:r>
        <w:rPr>
          <w:rFonts w:ascii="Helvetica" w:hAnsi="Helvetica" w:cs="Helvetica"/>
          <w:color w:val="141412"/>
          <w:shd w:val="clear" w:color="auto" w:fill="FFFFFF"/>
        </w:rPr>
        <w:t xml:space="preserve"> système est lancé</w:t>
      </w:r>
    </w:p>
    <w:p w:rsidR="0067170C" w:rsidRDefault="0067170C" w:rsidP="00877FB4">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Au boot du système, VeraCrypt vous demandera votre mot de passe :</w:t>
      </w:r>
    </w:p>
    <w:p w:rsidR="0067170C" w:rsidRDefault="0067170C" w:rsidP="0067170C">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Il suffit de le saisir, et Windows démarrera (pour faire un premier test de boot).</w:t>
      </w:r>
    </w:p>
    <w:p w:rsidR="0067170C" w:rsidRDefault="0067170C" w:rsidP="0067170C">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Après ce premier reboot, VeraCrypt doit valider que le prétest est OK puis vous proposera de lancer le cryptage final des partitions.</w:t>
      </w:r>
    </w:p>
    <w:p w:rsidR="0067170C" w:rsidRDefault="0067170C" w:rsidP="00877FB4">
      <w:pPr>
        <w:pStyle w:val="NormalWeb"/>
        <w:shd w:val="clear" w:color="auto" w:fill="FFFFFF"/>
        <w:spacing w:before="0" w:beforeAutospacing="0" w:after="360" w:afterAutospacing="0" w:line="360" w:lineRule="atLeast"/>
        <w:rPr>
          <w:rFonts w:ascii="Helvetica" w:hAnsi="Helvetica" w:cs="Helvetica"/>
          <w:color w:val="141412"/>
        </w:rPr>
      </w:pPr>
      <w:r>
        <w:rPr>
          <w:noProof/>
        </w:rPr>
        <w:drawing>
          <wp:inline distT="0" distB="0" distL="0" distR="0">
            <wp:extent cx="3880965" cy="2363799"/>
            <wp:effectExtent l="0" t="0" r="5715" b="0"/>
            <wp:docPr id="39" name="Image 39" descr="http://www.thebaud.com/wp-content/uploads/2015/01/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thebaud.com/wp-content/uploads/2015/01/Capture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2376" cy="2364659"/>
                    </a:xfrm>
                    <a:prstGeom prst="rect">
                      <a:avLst/>
                    </a:prstGeom>
                    <a:noFill/>
                    <a:ln>
                      <a:noFill/>
                    </a:ln>
                  </pic:spPr>
                </pic:pic>
              </a:graphicData>
            </a:graphic>
          </wp:inline>
        </w:drawing>
      </w:r>
    </w:p>
    <w:p w:rsidR="0067170C" w:rsidRDefault="0067170C" w:rsidP="00877FB4">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Appuyez juste sur « Chiffrer » et c’est parti pour le chiffrement des partitions.</w:t>
      </w:r>
    </w:p>
    <w:p w:rsidR="0067170C" w:rsidRDefault="0067170C" w:rsidP="00877FB4">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Cela peut prendre un peu de temps en fonction de la taille de vos partitions.</w:t>
      </w:r>
    </w:p>
    <w:p w:rsidR="0067170C" w:rsidRDefault="0067170C" w:rsidP="00877FB4">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lastRenderedPageBreak/>
        <w:t>A la fin :</w:t>
      </w:r>
      <w:r w:rsidRPr="0067170C">
        <w:rPr>
          <w:rFonts w:ascii="Helvetica" w:hAnsi="Helvetica" w:cs="Helvetica"/>
          <w:color w:val="141412"/>
          <w:shd w:val="clear" w:color="auto" w:fill="FFFFFF"/>
        </w:rPr>
        <w:t xml:space="preserve"> </w:t>
      </w:r>
      <w:r>
        <w:rPr>
          <w:rFonts w:ascii="Helvetica" w:hAnsi="Helvetica" w:cs="Helvetica"/>
          <w:color w:val="141412"/>
          <w:shd w:val="clear" w:color="auto" w:fill="FFFFFF"/>
        </w:rPr>
        <w:t>Vos partitions sont chiffrées </w:t>
      </w:r>
    </w:p>
    <w:p w:rsidR="0067170C" w:rsidRDefault="0067170C" w:rsidP="00877FB4">
      <w:pPr>
        <w:pStyle w:val="NormalWeb"/>
        <w:shd w:val="clear" w:color="auto" w:fill="FFFFFF"/>
        <w:spacing w:before="0" w:beforeAutospacing="0" w:after="360" w:afterAutospacing="0" w:line="360" w:lineRule="atLeast"/>
        <w:rPr>
          <w:rFonts w:ascii="Helvetica" w:hAnsi="Helvetica" w:cs="Helvetica"/>
          <w:color w:val="141412"/>
        </w:rPr>
      </w:pPr>
      <w:r>
        <w:rPr>
          <w:noProof/>
        </w:rPr>
        <w:drawing>
          <wp:inline distT="0" distB="0" distL="0" distR="0">
            <wp:extent cx="3034974" cy="1396031"/>
            <wp:effectExtent l="0" t="0" r="0" b="0"/>
            <wp:docPr id="40" name="Image 40" descr="http://www.thebaud.com/wp-content/uploads/2015/01/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thebaud.com/wp-content/uploads/2015/01/Capture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5301" cy="1396181"/>
                    </a:xfrm>
                    <a:prstGeom prst="rect">
                      <a:avLst/>
                    </a:prstGeom>
                    <a:noFill/>
                    <a:ln>
                      <a:noFill/>
                    </a:ln>
                  </pic:spPr>
                </pic:pic>
              </a:graphicData>
            </a:graphic>
          </wp:inline>
        </w:drawing>
      </w:r>
    </w:p>
    <w:p w:rsidR="0067170C" w:rsidRDefault="0067170C" w:rsidP="00877FB4">
      <w:pPr>
        <w:pStyle w:val="NormalWeb"/>
        <w:shd w:val="clear" w:color="auto" w:fill="FFFFFF"/>
        <w:spacing w:before="0" w:beforeAutospacing="0" w:after="360" w:afterAutospacing="0" w:line="360" w:lineRule="atLeast"/>
        <w:rPr>
          <w:rStyle w:val="Accentuation"/>
          <w:rFonts w:ascii="Helvetica" w:hAnsi="Helvetica" w:cs="Helvetica"/>
          <w:color w:val="141412"/>
          <w:shd w:val="clear" w:color="auto" w:fill="FFFFFF"/>
        </w:rPr>
      </w:pPr>
      <w:r>
        <w:rPr>
          <w:rStyle w:val="Accentuation"/>
          <w:rFonts w:ascii="Helvetica" w:hAnsi="Helvetica" w:cs="Helvetica"/>
          <w:color w:val="141412"/>
          <w:shd w:val="clear" w:color="auto" w:fill="FFFFFF"/>
        </w:rPr>
        <w:t>PS : si la partition est chiffrée, une fois l’OS démarré, les données sont bien entendues en clair accessible depuis l’explorateur, donc également à travers le réseau du PC…</w:t>
      </w:r>
    </w:p>
    <w:p w:rsidR="0067170C" w:rsidRDefault="0067170C" w:rsidP="0067170C">
      <w:pPr>
        <w:pStyle w:val="Titre2"/>
        <w:shd w:val="clear" w:color="auto" w:fill="FFFFFF"/>
        <w:spacing w:before="375" w:after="375"/>
        <w:rPr>
          <w:rFonts w:ascii="Georgia" w:hAnsi="Georgia"/>
          <w:color w:val="141412"/>
          <w:sz w:val="45"/>
          <w:szCs w:val="45"/>
        </w:rPr>
      </w:pPr>
      <w:r>
        <w:rPr>
          <w:rFonts w:ascii="Georgia" w:hAnsi="Georgia"/>
          <w:color w:val="141412"/>
          <w:sz w:val="45"/>
          <w:szCs w:val="45"/>
        </w:rPr>
        <w:t xml:space="preserve">9 – Crypter ET cacher sa partition (système) </w:t>
      </w:r>
    </w:p>
    <w:p w:rsidR="0067170C" w:rsidRDefault="0067170C" w:rsidP="0067170C">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Cela peut s’avérer utile lorsque vous voyagez dans certains pays où on peut légalement vous demander votre portable à la douane : crypter un volume de données, ET le rendre non visible afin de ne pas susciter d’attention particulière.</w:t>
      </w:r>
    </w:p>
    <w:p w:rsidR="0067170C" w:rsidRDefault="0067170C" w:rsidP="0067170C">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Cette méthode est sensiblement plus complexe que l’étape précédente.</w:t>
      </w:r>
    </w:p>
    <w:p w:rsidR="0067170C" w:rsidRDefault="0067170C" w:rsidP="0067170C">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Globalement cela consiste à mettre en œuvre un premier OS sur une partition cryptée dans lequel nous insérerons un second volume contenant l’OS final (et donc les données) crypté et caché. Le premier OS sera ensuite formaté et</w:t>
      </w:r>
      <w:r>
        <w:rPr>
          <w:rStyle w:val="apple-converted-space"/>
          <w:rFonts w:ascii="Helvetica" w:eastAsiaTheme="majorEastAsia" w:hAnsi="Helvetica" w:cs="Helvetica"/>
          <w:color w:val="141412"/>
        </w:rPr>
        <w:t> </w:t>
      </w:r>
      <w:r>
        <w:rPr>
          <w:rFonts w:ascii="Helvetica" w:hAnsi="Helvetica" w:cs="Helvetica"/>
          <w:color w:val="141412"/>
          <w:u w:val="single"/>
        </w:rPr>
        <w:t>vous devrez réinstaller un OS</w:t>
      </w:r>
      <w:r>
        <w:rPr>
          <w:rStyle w:val="apple-converted-space"/>
          <w:rFonts w:ascii="Helvetica" w:eastAsiaTheme="majorEastAsia" w:hAnsi="Helvetica" w:cs="Helvetica"/>
          <w:color w:val="141412"/>
        </w:rPr>
        <w:t> </w:t>
      </w:r>
      <w:r>
        <w:rPr>
          <w:rFonts w:ascii="Helvetica" w:hAnsi="Helvetica" w:cs="Helvetica"/>
          <w:color w:val="141412"/>
        </w:rPr>
        <w:t>sur cette première partition.</w:t>
      </w:r>
    </w:p>
    <w:p w:rsidR="0067170C" w:rsidRDefault="0067170C" w:rsidP="0067170C">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xml:space="preserve">Voici ce à quoi va </w:t>
      </w:r>
      <w:r>
        <w:rPr>
          <w:rFonts w:ascii="Helvetica" w:hAnsi="Helvetica" w:cs="Helvetica"/>
          <w:color w:val="141412"/>
        </w:rPr>
        <w:t>ressembler</w:t>
      </w:r>
      <w:r>
        <w:rPr>
          <w:rFonts w:ascii="Helvetica" w:hAnsi="Helvetica" w:cs="Helvetica"/>
          <w:color w:val="141412"/>
        </w:rPr>
        <w:t xml:space="preserve"> </w:t>
      </w:r>
      <w:r>
        <w:rPr>
          <w:rFonts w:ascii="Helvetica" w:hAnsi="Helvetica" w:cs="Helvetica"/>
          <w:color w:val="141412"/>
        </w:rPr>
        <w:t>la</w:t>
      </w:r>
      <w:r>
        <w:rPr>
          <w:rFonts w:ascii="Helvetica" w:hAnsi="Helvetica" w:cs="Helvetica"/>
          <w:color w:val="141412"/>
        </w:rPr>
        <w:t xml:space="preserve"> partitionnement final :</w:t>
      </w:r>
    </w:p>
    <w:p w:rsidR="0067170C" w:rsidRDefault="0067170C" w:rsidP="00877FB4">
      <w:pPr>
        <w:pStyle w:val="NormalWeb"/>
        <w:shd w:val="clear" w:color="auto" w:fill="FFFFFF"/>
        <w:spacing w:before="0" w:beforeAutospacing="0" w:after="360" w:afterAutospacing="0" w:line="360" w:lineRule="atLeast"/>
        <w:rPr>
          <w:rFonts w:ascii="Helvetica" w:hAnsi="Helvetica" w:cs="Helvetica"/>
          <w:color w:val="141412"/>
        </w:rPr>
      </w:pPr>
      <w:r>
        <w:rPr>
          <w:noProof/>
        </w:rPr>
        <w:drawing>
          <wp:inline distT="0" distB="0" distL="0" distR="0">
            <wp:extent cx="5472439" cy="1790642"/>
            <wp:effectExtent l="0" t="0" r="0" b="635"/>
            <wp:docPr id="41" name="Image 41" descr="http://www.thebaud.com/blog/wp-content/uploads/2014/02/image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thebaud.com/blog/wp-content/uploads/2014/02/image08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4429" cy="1791293"/>
                    </a:xfrm>
                    <a:prstGeom prst="rect">
                      <a:avLst/>
                    </a:prstGeom>
                    <a:noFill/>
                    <a:ln>
                      <a:noFill/>
                    </a:ln>
                  </pic:spPr>
                </pic:pic>
              </a:graphicData>
            </a:graphic>
          </wp:inline>
        </w:drawing>
      </w:r>
    </w:p>
    <w:p w:rsidR="0067170C" w:rsidRDefault="0067170C" w:rsidP="0067170C">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lastRenderedPageBreak/>
        <w:t>La partition 1 est celle qui reçoit l’OS crypté qui servira de leurre (c’est l’OS1).</w:t>
      </w:r>
    </w:p>
    <w:p w:rsidR="0067170C" w:rsidRDefault="0067170C" w:rsidP="0067170C">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La partition 2, juste après la partition 1 est celle qui reçoit l’OS crypté et caché (c’est l’OS2) : sa taille doit être de 2.1 fois la partition 1</w:t>
      </w:r>
      <w:r>
        <w:rPr>
          <w:rFonts w:ascii="Helvetica" w:hAnsi="Helvetica" w:cs="Helvetica"/>
          <w:color w:val="141412"/>
        </w:rPr>
        <w:t>. La partition 2 doit être crée</w:t>
      </w:r>
      <w:r>
        <w:rPr>
          <w:rFonts w:ascii="Helvetica" w:hAnsi="Helvetica" w:cs="Helvetica"/>
          <w:color w:val="141412"/>
        </w:rPr>
        <w:t>.</w:t>
      </w:r>
    </w:p>
    <w:p w:rsidR="0067170C" w:rsidRDefault="0067170C" w:rsidP="0067170C">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Sur l’OS1, vierge avec VeraCrypt installé :</w:t>
      </w:r>
    </w:p>
    <w:p w:rsidR="0067170C" w:rsidRDefault="0067170C" w:rsidP="0067170C">
      <w:pPr>
        <w:pStyle w:val="NormalWeb"/>
        <w:numPr>
          <w:ilvl w:val="0"/>
          <w:numId w:val="2"/>
        </w:numPr>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xml:space="preserve">– dans le menu Système, choisissez « Créer un </w:t>
      </w:r>
      <w:r>
        <w:rPr>
          <w:rFonts w:ascii="Helvetica" w:hAnsi="Helvetica" w:cs="Helvetica"/>
          <w:color w:val="141412"/>
        </w:rPr>
        <w:t>système</w:t>
      </w:r>
      <w:r>
        <w:rPr>
          <w:rFonts w:ascii="Helvetica" w:hAnsi="Helvetica" w:cs="Helvetica"/>
          <w:color w:val="141412"/>
        </w:rPr>
        <w:t xml:space="preserve"> d’exploitation caché»</w:t>
      </w:r>
    </w:p>
    <w:p w:rsidR="0067170C" w:rsidRDefault="0067170C" w:rsidP="0067170C">
      <w:pPr>
        <w:pStyle w:val="NormalWeb"/>
        <w:shd w:val="clear" w:color="auto" w:fill="FFFFFF"/>
        <w:spacing w:before="0" w:beforeAutospacing="0" w:after="360" w:afterAutospacing="0" w:line="360" w:lineRule="atLeast"/>
        <w:ind w:left="900"/>
        <w:rPr>
          <w:rFonts w:ascii="Helvetica" w:hAnsi="Helvetica" w:cs="Helvetica"/>
          <w:color w:val="141412"/>
        </w:rPr>
      </w:pPr>
      <w:r>
        <w:rPr>
          <w:noProof/>
        </w:rPr>
        <w:drawing>
          <wp:inline distT="0" distB="0" distL="0" distR="0">
            <wp:extent cx="3629156" cy="3141068"/>
            <wp:effectExtent l="0" t="0" r="0" b="2540"/>
            <wp:docPr id="42" name="Image 42" descr="http://www.thebaud.com/wp-content/uploads/2015/01/Cap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thebaud.com/wp-content/uploads/2015/01/Capture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30706" cy="3142409"/>
                    </a:xfrm>
                    <a:prstGeom prst="rect">
                      <a:avLst/>
                    </a:prstGeom>
                    <a:noFill/>
                    <a:ln>
                      <a:noFill/>
                    </a:ln>
                  </pic:spPr>
                </pic:pic>
              </a:graphicData>
            </a:graphic>
          </wp:inline>
        </w:drawing>
      </w:r>
    </w:p>
    <w:p w:rsidR="0067170C" w:rsidRDefault="0067170C" w:rsidP="0067170C">
      <w:pPr>
        <w:pStyle w:val="NormalWeb"/>
        <w:shd w:val="clear" w:color="auto" w:fill="FFFFFF"/>
        <w:spacing w:before="0" w:beforeAutospacing="0" w:after="360" w:afterAutospacing="0" w:line="360" w:lineRule="atLeast"/>
        <w:ind w:left="900"/>
        <w:rPr>
          <w:rFonts w:ascii="Helvetica" w:hAnsi="Helvetica" w:cs="Helvetica"/>
          <w:color w:val="141412"/>
        </w:rPr>
      </w:pPr>
      <w:r>
        <w:rPr>
          <w:noProof/>
        </w:rPr>
        <w:drawing>
          <wp:inline distT="0" distB="0" distL="0" distR="0">
            <wp:extent cx="3350473" cy="1761891"/>
            <wp:effectExtent l="0" t="0" r="2540" b="0"/>
            <wp:docPr id="43" name="Image 43" descr="http://www.thebaud.com/wp-content/uploads/2015/01/Captur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thebaud.com/wp-content/uploads/2015/01/Capture1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50716" cy="1762019"/>
                    </a:xfrm>
                    <a:prstGeom prst="rect">
                      <a:avLst/>
                    </a:prstGeom>
                    <a:noFill/>
                    <a:ln>
                      <a:noFill/>
                    </a:ln>
                  </pic:spPr>
                </pic:pic>
              </a:graphicData>
            </a:graphic>
          </wp:inline>
        </w:drawing>
      </w:r>
    </w:p>
    <w:p w:rsidR="005268AD" w:rsidRDefault="005268AD" w:rsidP="0067170C">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rFonts w:ascii="Helvetica" w:hAnsi="Helvetica" w:cs="Helvetica"/>
          <w:color w:val="141412"/>
          <w:shd w:val="clear" w:color="auto" w:fill="FFFFFF"/>
        </w:rPr>
        <w:t xml:space="preserve">On vous prévient que vous </w:t>
      </w:r>
      <w:r>
        <w:rPr>
          <w:rFonts w:ascii="Helvetica" w:hAnsi="Helvetica" w:cs="Helvetica"/>
          <w:color w:val="141412"/>
          <w:shd w:val="clear" w:color="auto" w:fill="FFFFFF"/>
        </w:rPr>
        <w:t>dvrez</w:t>
      </w:r>
      <w:r>
        <w:rPr>
          <w:rFonts w:ascii="Helvetica" w:hAnsi="Helvetica" w:cs="Helvetica"/>
          <w:color w:val="141412"/>
          <w:shd w:val="clear" w:color="auto" w:fill="FFFFFF"/>
        </w:rPr>
        <w:t xml:space="preserve"> réinstaller vos OS situé sur la première partition. Votre OS1 et le contenu entier de la partition 1 sera recopié sur la partition 2.</w:t>
      </w:r>
    </w:p>
    <w:p w:rsidR="005268AD" w:rsidRDefault="005268AD" w:rsidP="0067170C">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rFonts w:ascii="Helvetica" w:hAnsi="Helvetica" w:cs="Helvetica"/>
          <w:color w:val="141412"/>
          <w:shd w:val="clear" w:color="auto" w:fill="FFFFFF"/>
        </w:rPr>
        <w:lastRenderedPageBreak/>
        <w:t>Dans la question suivante, VeraCrypt détecte que le fichier d’échange est sur votre partition system ce qui peut représenter le risque de dévoiler la présence de votre partition système cachée. Si vous répondez Yes, Veracrypt fera la modification nécessaire.</w:t>
      </w:r>
    </w:p>
    <w:p w:rsidR="005268AD" w:rsidRDefault="005268AD" w:rsidP="0067170C">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noProof/>
        </w:rPr>
        <w:drawing>
          <wp:inline distT="0" distB="0" distL="0" distR="0">
            <wp:extent cx="3113148" cy="2767006"/>
            <wp:effectExtent l="0" t="0" r="0" b="0"/>
            <wp:docPr id="44" name="Image 44" descr="http://www.thebaud.com/wp-content/uploads/2015/01/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thebaud.com/wp-content/uploads/2015/01/Capture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3183" cy="2767038"/>
                    </a:xfrm>
                    <a:prstGeom prst="rect">
                      <a:avLst/>
                    </a:prstGeom>
                    <a:noFill/>
                    <a:ln>
                      <a:noFill/>
                    </a:ln>
                  </pic:spPr>
                </pic:pic>
              </a:graphicData>
            </a:graphic>
          </wp:inline>
        </w:drawing>
      </w:r>
    </w:p>
    <w:p w:rsidR="005268AD" w:rsidRDefault="005268AD" w:rsidP="0067170C">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rFonts w:ascii="Helvetica" w:hAnsi="Helvetica" w:cs="Helvetica"/>
          <w:color w:val="141412"/>
          <w:shd w:val="clear" w:color="auto" w:fill="FFFFFF"/>
        </w:rPr>
        <w:t>Après le reboot éventuel pour suppression du Pagefile.sys, on peut relancer la séquence :</w:t>
      </w:r>
    </w:p>
    <w:p w:rsidR="005268AD" w:rsidRDefault="005268AD" w:rsidP="0067170C">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noProof/>
        </w:rPr>
        <w:drawing>
          <wp:inline distT="0" distB="0" distL="0" distR="0">
            <wp:extent cx="4174132" cy="2554620"/>
            <wp:effectExtent l="0" t="0" r="0" b="0"/>
            <wp:docPr id="45" name="Image 45" descr="http://www.thebaud.com/wp-content/uploads/2015/01/Capt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thebaud.com/wp-content/uploads/2015/01/Capture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74659" cy="2554943"/>
                    </a:xfrm>
                    <a:prstGeom prst="rect">
                      <a:avLst/>
                    </a:prstGeom>
                    <a:noFill/>
                    <a:ln>
                      <a:noFill/>
                    </a:ln>
                  </pic:spPr>
                </pic:pic>
              </a:graphicData>
            </a:graphic>
          </wp:inline>
        </w:drawing>
      </w:r>
    </w:p>
    <w:p w:rsidR="005268AD" w:rsidRDefault="005268AD" w:rsidP="0067170C">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rFonts w:ascii="Helvetica" w:hAnsi="Helvetica" w:cs="Helvetica"/>
          <w:color w:val="141412"/>
          <w:shd w:val="clear" w:color="auto" w:fill="FFFFFF"/>
        </w:rPr>
        <w:t xml:space="preserve">PS : Pour rappelle l’OS1 sera à réinstaller </w:t>
      </w:r>
      <w:r>
        <w:rPr>
          <w:rFonts w:ascii="Helvetica" w:hAnsi="Helvetica" w:cs="Helvetica"/>
          <w:color w:val="141412"/>
          <w:shd w:val="clear" w:color="auto" w:fill="FFFFFF"/>
        </w:rPr>
        <w:t>donc supprimé</w:t>
      </w:r>
      <w:r>
        <w:rPr>
          <w:rFonts w:ascii="Helvetica" w:hAnsi="Helvetica" w:cs="Helvetica"/>
          <w:color w:val="141412"/>
          <w:shd w:val="clear" w:color="auto" w:fill="FFFFFF"/>
        </w:rPr>
        <w:t> !</w:t>
      </w:r>
    </w:p>
    <w:p w:rsidR="005268AD" w:rsidRDefault="005268AD" w:rsidP="0067170C">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p>
    <w:p w:rsidR="005268AD" w:rsidRDefault="005268AD" w:rsidP="0067170C">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rFonts w:ascii="Helvetica" w:hAnsi="Helvetica" w:cs="Helvetica"/>
          <w:color w:val="141412"/>
          <w:shd w:val="clear" w:color="auto" w:fill="FFFFFF"/>
        </w:rPr>
        <w:lastRenderedPageBreak/>
        <w:t xml:space="preserve">De </w:t>
      </w:r>
      <w:r>
        <w:rPr>
          <w:rFonts w:ascii="Helvetica" w:hAnsi="Helvetica" w:cs="Helvetica"/>
          <w:color w:val="141412"/>
          <w:shd w:val="clear" w:color="auto" w:fill="FFFFFF"/>
        </w:rPr>
        <w:t xml:space="preserve"> nombreux avertissements de sécurité qui visent à faire en sortie que l’usage d’un système crypté/caché reste « indétectable » : raison pour laquelle toute écriture en dehors de la partition 2 (typiquement sur la partition 1) ne sera pas possible.</w:t>
      </w:r>
    </w:p>
    <w:p w:rsidR="005268AD" w:rsidRDefault="005268AD" w:rsidP="0067170C">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rFonts w:ascii="Helvetica" w:hAnsi="Helvetica" w:cs="Helvetica"/>
          <w:color w:val="141412"/>
          <w:shd w:val="clear" w:color="auto" w:fill="FFFFFF"/>
        </w:rPr>
        <w:t>Page suivante : on retrouve l’installation du BootLoader qui sera adapté en fonction votre choix « avez-vous un seul OS ou bien avez-vous plusieurs OS distincts ? »</w:t>
      </w:r>
    </w:p>
    <w:p w:rsidR="005268AD" w:rsidRDefault="005268AD" w:rsidP="0067170C">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noProof/>
        </w:rPr>
        <w:drawing>
          <wp:inline distT="0" distB="0" distL="0" distR="0">
            <wp:extent cx="4132251" cy="2522906"/>
            <wp:effectExtent l="0" t="0" r="1905" b="0"/>
            <wp:docPr id="46" name="Image 46" descr="http://www.thebaud.com/wp-content/uploads/2015/01/Captur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thebaud.com/wp-content/uploads/2015/01/Capture6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3754" cy="2523823"/>
                    </a:xfrm>
                    <a:prstGeom prst="rect">
                      <a:avLst/>
                    </a:prstGeom>
                    <a:noFill/>
                    <a:ln>
                      <a:noFill/>
                    </a:ln>
                  </pic:spPr>
                </pic:pic>
              </a:graphicData>
            </a:graphic>
          </wp:inline>
        </w:drawing>
      </w:r>
    </w:p>
    <w:p w:rsidR="0067170C" w:rsidRDefault="005268AD" w:rsidP="005268AD">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rFonts w:ascii="Helvetica" w:hAnsi="Helvetica" w:cs="Helvetica"/>
          <w:color w:val="141412"/>
          <w:shd w:val="clear" w:color="auto" w:fill="FFFFFF"/>
        </w:rPr>
        <w:t>Info</w:t>
      </w:r>
      <w:r>
        <w:rPr>
          <w:rFonts w:ascii="Helvetica" w:hAnsi="Helvetica" w:cs="Helvetica"/>
          <w:color w:val="141412"/>
          <w:shd w:val="clear" w:color="auto" w:fill="FFFFFF"/>
        </w:rPr>
        <w:t>rmation</w:t>
      </w:r>
      <w:r>
        <w:rPr>
          <w:rFonts w:ascii="Helvetica" w:hAnsi="Helvetica" w:cs="Helvetica"/>
          <w:color w:val="141412"/>
          <w:shd w:val="clear" w:color="auto" w:fill="FFFFFF"/>
        </w:rPr>
        <w:t xml:space="preserve"> importante : sous Windows, assurez-vous d’avoir activé votre système auprès de Microsoft avant de lancer la copie vers la Partition 2. Toujours pour éviter de faciliter la détection de l’existence de cet OS2…</w:t>
      </w:r>
    </w:p>
    <w:p w:rsidR="005268AD" w:rsidRDefault="005268AD" w:rsidP="005268AD">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noProof/>
        </w:rPr>
        <w:drawing>
          <wp:inline distT="0" distB="0" distL="0" distR="0">
            <wp:extent cx="3573838" cy="2735971"/>
            <wp:effectExtent l="0" t="0" r="7620" b="7620"/>
            <wp:docPr id="47" name="Image 47" descr="http://www.thebaud.com/wp-content/uploads/2015/01/Captur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thebaud.com/wp-content/uploads/2015/01/Capture7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76420" cy="2737948"/>
                    </a:xfrm>
                    <a:prstGeom prst="rect">
                      <a:avLst/>
                    </a:prstGeom>
                    <a:noFill/>
                    <a:ln>
                      <a:noFill/>
                    </a:ln>
                  </pic:spPr>
                </pic:pic>
              </a:graphicData>
            </a:graphic>
          </wp:inline>
        </w:drawing>
      </w:r>
    </w:p>
    <w:p w:rsidR="005268AD" w:rsidRDefault="005268AD" w:rsidP="005268AD">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rFonts w:ascii="Helvetica" w:hAnsi="Helvetica" w:cs="Helvetica"/>
          <w:color w:val="141412"/>
          <w:shd w:val="clear" w:color="auto" w:fill="FFFFFF"/>
        </w:rPr>
        <w:lastRenderedPageBreak/>
        <w:t>Le « Volume de Chiffrement externe » sera par défaut, la totalité de votre partition 1 (officielle) et partition 2 (cachée).</w:t>
      </w:r>
    </w:p>
    <w:p w:rsidR="005268AD" w:rsidRDefault="005268AD" w:rsidP="005268AD">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rFonts w:ascii="Helvetica" w:hAnsi="Helvetica" w:cs="Helvetica"/>
          <w:color w:val="141412"/>
          <w:shd w:val="clear" w:color="auto" w:fill="FFFFFF"/>
        </w:rPr>
        <w:t>Memes etapes :</w:t>
      </w:r>
    </w:p>
    <w:p w:rsidR="005268AD" w:rsidRDefault="005268AD" w:rsidP="005268AD">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rFonts w:ascii="Helvetica" w:hAnsi="Helvetica" w:cs="Helvetica"/>
          <w:color w:val="141412"/>
          <w:shd w:val="clear" w:color="auto" w:fill="FFFFFF"/>
        </w:rPr>
        <w:t>-Choisir l’zlgorithme de chiffrement ainsi que l’algorithme de hashage</w:t>
      </w:r>
    </w:p>
    <w:p w:rsidR="005268AD" w:rsidRDefault="005268AD" w:rsidP="005268AD">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rFonts w:ascii="Helvetica" w:hAnsi="Helvetica" w:cs="Helvetica"/>
          <w:color w:val="141412"/>
          <w:shd w:val="clear" w:color="auto" w:fill="FFFFFF"/>
        </w:rPr>
        <w:t>-la taille du volume externe</w:t>
      </w:r>
    </w:p>
    <w:p w:rsidR="005268AD" w:rsidRDefault="005268AD" w:rsidP="005268AD">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rFonts w:ascii="Helvetica" w:hAnsi="Helvetica" w:cs="Helvetica"/>
          <w:color w:val="141412"/>
          <w:shd w:val="clear" w:color="auto" w:fill="FFFFFF"/>
        </w:rPr>
        <w:t>-</w:t>
      </w:r>
      <w:r w:rsidRPr="005268AD">
        <w:rPr>
          <w:rFonts w:ascii="Helvetica" w:hAnsi="Helvetica" w:cs="Helvetica"/>
          <w:color w:val="141412"/>
          <w:shd w:val="clear" w:color="auto" w:fill="FFFFFF"/>
        </w:rPr>
        <w:t xml:space="preserve"> </w:t>
      </w:r>
      <w:r>
        <w:rPr>
          <w:rFonts w:ascii="Helvetica" w:hAnsi="Helvetica" w:cs="Helvetica"/>
          <w:color w:val="141412"/>
          <w:shd w:val="clear" w:color="auto" w:fill="FFFFFF"/>
        </w:rPr>
        <w:t>Spécifiez un mot de mot de passe spécifique pour l’accès à ce volume</w:t>
      </w:r>
    </w:p>
    <w:p w:rsidR="005268AD" w:rsidRDefault="005268AD" w:rsidP="005268AD">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rFonts w:ascii="Helvetica" w:hAnsi="Helvetica" w:cs="Helvetica"/>
          <w:color w:val="141412"/>
          <w:shd w:val="clear" w:color="auto" w:fill="FFFFFF"/>
        </w:rPr>
        <w:t>Rappel que tout ce qui se trouve sur votre seconde partition sera effacé.</w:t>
      </w:r>
    </w:p>
    <w:p w:rsidR="00662C22" w:rsidRDefault="00662C22" w:rsidP="005268AD">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rFonts w:ascii="Helvetica" w:hAnsi="Helvetica" w:cs="Helvetica"/>
          <w:color w:val="141412"/>
          <w:shd w:val="clear" w:color="auto" w:fill="FFFFFF"/>
        </w:rPr>
        <w:t>On nous demande de valider pour proceder au formatage</w:t>
      </w:r>
    </w:p>
    <w:p w:rsidR="005268AD" w:rsidRDefault="00662C22" w:rsidP="005268AD">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rFonts w:ascii="Helvetica" w:hAnsi="Helvetica" w:cs="Helvetica"/>
          <w:color w:val="141412"/>
          <w:shd w:val="clear" w:color="auto" w:fill="FFFFFF"/>
        </w:rPr>
        <w:t>On lance le formatage de la partition dès que vous avez généré assez de mouvement aléatoire avec votre souris.</w:t>
      </w:r>
      <w:r>
        <w:rPr>
          <w:rFonts w:ascii="Helvetica" w:hAnsi="Helvetica" w:cs="Helvetica"/>
          <w:color w:val="141412"/>
          <w:shd w:val="clear" w:color="auto" w:fill="FFFFFF"/>
        </w:rPr>
        <w:t xml:space="preserve"> </w:t>
      </w:r>
    </w:p>
    <w:p w:rsidR="00662C22" w:rsidRDefault="00662C22" w:rsidP="005268AD">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rFonts w:ascii="Helvetica" w:hAnsi="Helvetica" w:cs="Helvetica"/>
          <w:color w:val="141412"/>
          <w:shd w:val="clear" w:color="auto" w:fill="FFFFFF"/>
        </w:rPr>
        <w:t>M</w:t>
      </w:r>
      <w:r>
        <w:rPr>
          <w:rFonts w:ascii="Helvetica" w:hAnsi="Helvetica" w:cs="Helvetica"/>
          <w:color w:val="141412"/>
          <w:shd w:val="clear" w:color="auto" w:fill="FFFFFF"/>
        </w:rPr>
        <w:t>aintenant que le volume externe est créé est accessible (par d »faut monté sous Z:), on passe à la création du volume caché de la partition 2.</w:t>
      </w:r>
    </w:p>
    <w:p w:rsidR="00662C22" w:rsidRDefault="00662C22" w:rsidP="005268AD">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noProof/>
        </w:rPr>
        <w:drawing>
          <wp:inline distT="0" distB="0" distL="0" distR="0">
            <wp:extent cx="4218847" cy="2582656"/>
            <wp:effectExtent l="0" t="0" r="0" b="8255"/>
            <wp:docPr id="48" name="Image 48" descr="http://www.thebaud.com/wp-content/uploads/2015/01/Captur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thebaud.com/wp-content/uploads/2015/01/Capture14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0725" cy="2583806"/>
                    </a:xfrm>
                    <a:prstGeom prst="rect">
                      <a:avLst/>
                    </a:prstGeom>
                    <a:noFill/>
                    <a:ln>
                      <a:noFill/>
                    </a:ln>
                  </pic:spPr>
                </pic:pic>
              </a:graphicData>
            </a:graphic>
          </wp:inline>
        </w:drawing>
      </w:r>
    </w:p>
    <w:p w:rsidR="005268AD" w:rsidRDefault="00662C22" w:rsidP="005268AD">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rFonts w:ascii="Helvetica" w:hAnsi="Helvetica" w:cs="Helvetica"/>
          <w:color w:val="141412"/>
          <w:shd w:val="clear" w:color="auto" w:fill="FFFFFF"/>
        </w:rPr>
        <w:t>Attention : l’algorithme de cryptage de la partition 2 devra être le même que celui de la partition 1.</w:t>
      </w:r>
    </w:p>
    <w:p w:rsidR="00662C22" w:rsidRDefault="00662C22" w:rsidP="005268AD">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p>
    <w:p w:rsidR="00662C22" w:rsidRDefault="00662C22" w:rsidP="005268AD">
      <w:pPr>
        <w:pStyle w:val="NormalWeb"/>
        <w:shd w:val="clear" w:color="auto" w:fill="FFFFFF"/>
        <w:spacing w:before="0" w:beforeAutospacing="0" w:after="360" w:afterAutospacing="0" w:line="360" w:lineRule="atLeast"/>
        <w:ind w:left="900"/>
        <w:rPr>
          <w:rFonts w:ascii="Helvetica" w:hAnsi="Helvetica" w:cs="Helvetica"/>
          <w:color w:val="141412"/>
          <w:shd w:val="clear" w:color="auto" w:fill="FFFFFF"/>
        </w:rPr>
      </w:pPr>
      <w:r>
        <w:rPr>
          <w:noProof/>
        </w:rPr>
        <w:lastRenderedPageBreak/>
        <w:drawing>
          <wp:inline distT="0" distB="0" distL="0" distR="0" wp14:anchorId="4EF90C4D" wp14:editId="4359B64C">
            <wp:extent cx="3497057" cy="2032805"/>
            <wp:effectExtent l="0" t="0" r="8255" b="5715"/>
            <wp:docPr id="49" name="Image 49" descr="http://www.thebaud.com/wp-content/uploads/2015/01/Captur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thebaud.com/wp-content/uploads/2015/01/Capture15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8048" cy="2033381"/>
                    </a:xfrm>
                    <a:prstGeom prst="rect">
                      <a:avLst/>
                    </a:prstGeom>
                    <a:noFill/>
                    <a:ln>
                      <a:noFill/>
                    </a:ln>
                  </pic:spPr>
                </pic:pic>
              </a:graphicData>
            </a:graphic>
          </wp:inline>
        </w:drawing>
      </w:r>
    </w:p>
    <w:p w:rsidR="00662C22" w:rsidRDefault="00662C22" w:rsidP="00662C22">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Spécifiez un mot de passe (un3ème) disctinct des 2 autres.</w:t>
      </w:r>
    </w:p>
    <w:p w:rsidR="00662C22" w:rsidRDefault="00662C22" w:rsidP="00662C22">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Formattage de la partition 2.</w:t>
      </w:r>
    </w:p>
    <w:p w:rsidR="00662C22" w:rsidRDefault="00662C22" w:rsidP="00662C22">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Reboot du système.</w:t>
      </w:r>
    </w:p>
    <w:p w:rsidR="00662C22" w:rsidRDefault="00662C22" w:rsidP="00662C22">
      <w:pPr>
        <w:pStyle w:val="NormalWeb"/>
        <w:shd w:val="clear" w:color="auto" w:fill="FFFFFF"/>
        <w:spacing w:before="0" w:beforeAutospacing="0" w:after="360" w:afterAutospacing="0" w:line="360" w:lineRule="atLeast"/>
        <w:rPr>
          <w:rFonts w:ascii="Helvetica" w:hAnsi="Helvetica" w:cs="Helvetica"/>
          <w:color w:val="141412"/>
        </w:rPr>
      </w:pPr>
      <w:r>
        <w:rPr>
          <w:noProof/>
        </w:rPr>
        <w:drawing>
          <wp:inline distT="0" distB="0" distL="0" distR="0">
            <wp:extent cx="3786295" cy="1416971"/>
            <wp:effectExtent l="0" t="0" r="5080" b="0"/>
            <wp:docPr id="50" name="Image 50" descr="http://www.thebaud.com/wp-content/uploads/2015/01/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thebaud.com/wp-content/uploads/2015/01/Capture1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88069" cy="1417635"/>
                    </a:xfrm>
                    <a:prstGeom prst="rect">
                      <a:avLst/>
                    </a:prstGeom>
                    <a:noFill/>
                    <a:ln>
                      <a:noFill/>
                    </a:ln>
                  </pic:spPr>
                </pic:pic>
              </a:graphicData>
            </a:graphic>
          </wp:inline>
        </w:drawing>
      </w:r>
    </w:p>
    <w:p w:rsidR="00662C22" w:rsidRDefault="00662C22" w:rsidP="00662C22">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Saisissez le</w:t>
      </w:r>
      <w:r>
        <w:rPr>
          <w:rStyle w:val="apple-converted-space"/>
          <w:rFonts w:ascii="Helvetica" w:hAnsi="Helvetica" w:cs="Helvetica"/>
          <w:color w:val="141412"/>
          <w:shd w:val="clear" w:color="auto" w:fill="FFFFFF"/>
        </w:rPr>
        <w:t> </w:t>
      </w:r>
      <w:r>
        <w:rPr>
          <w:rStyle w:val="lev"/>
          <w:rFonts w:ascii="Helvetica" w:hAnsi="Helvetica" w:cs="Helvetica"/>
          <w:color w:val="141412"/>
          <w:shd w:val="clear" w:color="auto" w:fill="FFFFFF"/>
        </w:rPr>
        <w:t>dernier mot de passe saisi</w:t>
      </w:r>
      <w:r>
        <w:rPr>
          <w:rStyle w:val="apple-converted-space"/>
          <w:rFonts w:ascii="Helvetica" w:hAnsi="Helvetica" w:cs="Helvetica"/>
          <w:color w:val="141412"/>
          <w:shd w:val="clear" w:color="auto" w:fill="FFFFFF"/>
        </w:rPr>
        <w:t> </w:t>
      </w:r>
      <w:r>
        <w:rPr>
          <w:rFonts w:ascii="Helvetica" w:hAnsi="Helvetica" w:cs="Helvetica"/>
          <w:color w:val="141412"/>
          <w:shd w:val="clear" w:color="auto" w:fill="FFFFFF"/>
        </w:rPr>
        <w:t>(celui fourni pour la mise en œuvre du système caché)</w:t>
      </w:r>
    </w:p>
    <w:p w:rsidR="00662C22" w:rsidRDefault="00662C22" w:rsidP="00662C22">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L’opération de recopie du premier système vers le second système en version cachée commence. (clonage de la partition 1 vers Partition 2.)</w:t>
      </w:r>
    </w:p>
    <w:p w:rsidR="00662C22" w:rsidRDefault="00662C22" w:rsidP="00662C22">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Quand la copie est terminée, ressaisissez à nouveau votre mot de passe (le dernier créé, celui de votre partition cachée).</w:t>
      </w:r>
    </w:p>
    <w:p w:rsidR="00662C22" w:rsidRDefault="00662C22" w:rsidP="00662C22">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Votre système caché démarre.</w:t>
      </w:r>
    </w:p>
    <w:p w:rsidR="00662C22" w:rsidRDefault="00662C22" w:rsidP="00662C22">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A l’ouverture de session Windows, un nouvel avertissemen</w:t>
      </w:r>
      <w:r>
        <w:rPr>
          <w:rFonts w:ascii="Helvetica" w:hAnsi="Helvetica" w:cs="Helvetica"/>
          <w:color w:val="141412"/>
        </w:rPr>
        <w:t xml:space="preserve">t fort sur les recommandations </w:t>
      </w:r>
    </w:p>
    <w:p w:rsidR="00662C22" w:rsidRDefault="00662C22" w:rsidP="00662C22">
      <w:pPr>
        <w:pStyle w:val="NormalWeb"/>
        <w:shd w:val="clear" w:color="auto" w:fill="FFFFFF"/>
        <w:spacing w:before="0" w:beforeAutospacing="0" w:after="360" w:afterAutospacing="0" w:line="360" w:lineRule="atLeast"/>
        <w:rPr>
          <w:rFonts w:ascii="Helvetica" w:hAnsi="Helvetica" w:cs="Helvetica"/>
          <w:color w:val="141412"/>
        </w:rPr>
      </w:pPr>
    </w:p>
    <w:p w:rsidR="00662C22" w:rsidRDefault="00662C22" w:rsidP="00662C22">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lastRenderedPageBreak/>
        <w:t>Ensuite démarre la procédure d’effacement de l’OS1</w:t>
      </w:r>
    </w:p>
    <w:p w:rsidR="00662C22" w:rsidRDefault="00662C22" w:rsidP="00662C22">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noProof/>
        </w:rPr>
        <w:drawing>
          <wp:inline distT="0" distB="0" distL="0" distR="0">
            <wp:extent cx="3875525" cy="2359291"/>
            <wp:effectExtent l="0" t="0" r="0" b="3175"/>
            <wp:docPr id="52" name="Image 52" descr="http://www.thebaud.com/wp-content/uploads/2015/01/Capt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thebaud.com/wp-content/uploads/2015/01/Capture2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78731" cy="2361243"/>
                    </a:xfrm>
                    <a:prstGeom prst="rect">
                      <a:avLst/>
                    </a:prstGeom>
                    <a:noFill/>
                    <a:ln>
                      <a:noFill/>
                    </a:ln>
                  </pic:spPr>
                </pic:pic>
              </a:graphicData>
            </a:graphic>
          </wp:inline>
        </w:drawing>
      </w:r>
    </w:p>
    <w:p w:rsidR="00662C22" w:rsidRDefault="00662C22" w:rsidP="00662C22">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noProof/>
        </w:rPr>
        <w:drawing>
          <wp:inline distT="0" distB="0" distL="0" distR="0">
            <wp:extent cx="3873984" cy="2347792"/>
            <wp:effectExtent l="0" t="0" r="0" b="0"/>
            <wp:docPr id="53" name="Image 53" descr="http://www.thebaud.com/wp-content/uploads/2015/01/Capt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thebaud.com/wp-content/uploads/2015/01/Capture2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80051" cy="2351469"/>
                    </a:xfrm>
                    <a:prstGeom prst="rect">
                      <a:avLst/>
                    </a:prstGeom>
                    <a:noFill/>
                    <a:ln>
                      <a:noFill/>
                    </a:ln>
                  </pic:spPr>
                </pic:pic>
              </a:graphicData>
            </a:graphic>
          </wp:inline>
        </w:drawing>
      </w:r>
    </w:p>
    <w:p w:rsidR="00662C22" w:rsidRDefault="00662C22" w:rsidP="00662C22">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Une fois démarré, TrueCrypt va vous proposer d’effacer le plus efficacement possible le contenu de la partition 1.</w:t>
      </w:r>
    </w:p>
    <w:p w:rsidR="00662C22" w:rsidRDefault="00662C22" w:rsidP="00662C22">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w:t>
      </w:r>
      <w:r>
        <w:rPr>
          <w:noProof/>
        </w:rPr>
        <w:drawing>
          <wp:inline distT="0" distB="0" distL="0" distR="0">
            <wp:extent cx="3873845" cy="2394192"/>
            <wp:effectExtent l="0" t="0" r="0" b="6350"/>
            <wp:docPr id="54" name="Image 54" descr="http://www.thebaud.com/wp-content/uploads/2015/01/Capt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thebaud.com/wp-content/uploads/2015/01/Capture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5254" cy="2395063"/>
                    </a:xfrm>
                    <a:prstGeom prst="rect">
                      <a:avLst/>
                    </a:prstGeom>
                    <a:noFill/>
                    <a:ln>
                      <a:noFill/>
                    </a:ln>
                  </pic:spPr>
                </pic:pic>
              </a:graphicData>
            </a:graphic>
          </wp:inline>
        </w:drawing>
      </w:r>
    </w:p>
    <w:p w:rsidR="00662C22" w:rsidRDefault="00662C22" w:rsidP="00662C22">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lastRenderedPageBreak/>
        <w:t>Générer une clé supplémentaire aléatoire pour renforcer l’effacement :</w:t>
      </w:r>
    </w:p>
    <w:p w:rsidR="00662C22" w:rsidRDefault="00662C22" w:rsidP="00662C22">
      <w:pPr>
        <w:pStyle w:val="NormalWeb"/>
        <w:shd w:val="clear" w:color="auto" w:fill="FFFFFF"/>
        <w:spacing w:before="0" w:beforeAutospacing="0" w:after="360" w:afterAutospacing="0" w:line="360" w:lineRule="atLeast"/>
        <w:rPr>
          <w:rFonts w:ascii="Helvetica" w:hAnsi="Helvetica" w:cs="Helvetica"/>
          <w:color w:val="141412"/>
        </w:rPr>
      </w:pPr>
      <w:r>
        <w:rPr>
          <w:noProof/>
        </w:rPr>
        <w:drawing>
          <wp:inline distT="0" distB="0" distL="0" distR="0">
            <wp:extent cx="3008445" cy="2470974"/>
            <wp:effectExtent l="0" t="0" r="1905" b="5715"/>
            <wp:docPr id="55" name="Image 55" descr="http://www.thebaud.com/wp-content/uploads/2015/01/Captu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thebaud.com/wp-content/uploads/2015/01/Capture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08420" cy="2470953"/>
                    </a:xfrm>
                    <a:prstGeom prst="rect">
                      <a:avLst/>
                    </a:prstGeom>
                    <a:noFill/>
                    <a:ln>
                      <a:noFill/>
                    </a:ln>
                  </pic:spPr>
                </pic:pic>
              </a:graphicData>
            </a:graphic>
          </wp:inline>
        </w:drawing>
      </w:r>
    </w:p>
    <w:p w:rsidR="00377711" w:rsidRDefault="00377711" w:rsidP="00662C22">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Attention, toutes les données de la partition 1 seront effacées (sachant que c’est une copie de cette première partition qui actuellement sur la partition 2).</w:t>
      </w:r>
    </w:p>
    <w:p w:rsidR="00377711" w:rsidRDefault="00377711" w:rsidP="00662C22">
      <w:pPr>
        <w:pStyle w:val="NormalWeb"/>
        <w:shd w:val="clear" w:color="auto" w:fill="FFFFFF"/>
        <w:spacing w:before="0" w:beforeAutospacing="0" w:after="360" w:afterAutospacing="0" w:line="360" w:lineRule="atLeast"/>
        <w:rPr>
          <w:rFonts w:ascii="Helvetica" w:hAnsi="Helvetica" w:cs="Helvetica"/>
          <w:color w:val="141412"/>
        </w:rPr>
      </w:pPr>
      <w:r>
        <w:rPr>
          <w:noProof/>
        </w:rPr>
        <w:drawing>
          <wp:inline distT="0" distB="0" distL="0" distR="0">
            <wp:extent cx="3497146" cy="2128946"/>
            <wp:effectExtent l="0" t="0" r="8255" b="5080"/>
            <wp:docPr id="56" name="Image 56" descr="http://www.thebaud.com/wp-content/uploads/2015/01/Captu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thebaud.com/wp-content/uploads/2015/01/Capture2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01510" cy="2131603"/>
                    </a:xfrm>
                    <a:prstGeom prst="rect">
                      <a:avLst/>
                    </a:prstGeom>
                    <a:noFill/>
                    <a:ln>
                      <a:noFill/>
                    </a:ln>
                  </pic:spPr>
                </pic:pic>
              </a:graphicData>
            </a:graphic>
          </wp:inline>
        </w:drawing>
      </w:r>
    </w:p>
    <w:p w:rsidR="00377711" w:rsidRDefault="00377711" w:rsidP="00662C22">
      <w:pPr>
        <w:pStyle w:val="NormalWeb"/>
        <w:shd w:val="clear" w:color="auto" w:fill="FFFFFF"/>
        <w:spacing w:before="0" w:beforeAutospacing="0" w:after="360" w:afterAutospacing="0" w:line="360" w:lineRule="atLeast"/>
        <w:rPr>
          <w:rFonts w:ascii="Helvetica" w:hAnsi="Helvetica" w:cs="Helvetica"/>
          <w:color w:val="141412"/>
          <w:shd w:val="clear" w:color="auto" w:fill="FFFFFF"/>
        </w:rPr>
      </w:pPr>
      <w:r>
        <w:rPr>
          <w:rFonts w:ascii="Helvetica" w:hAnsi="Helvetica" w:cs="Helvetica"/>
          <w:color w:val="141412"/>
          <w:shd w:val="clear" w:color="auto" w:fill="FFFFFF"/>
        </w:rPr>
        <w:t>Quand c’est terminé :</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Vous devez éteindre votre</w:t>
      </w:r>
      <w:r>
        <w:rPr>
          <w:rFonts w:ascii="Helvetica" w:hAnsi="Helvetica" w:cs="Helvetica"/>
          <w:color w:val="141412"/>
        </w:rPr>
        <w:t xml:space="preserve"> ordinateur (histoire de vider autant que possible toute rémanence de mémoire).</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Redémarrez votre ordinateur et installez votre OS : ne bootez pas sur le disque contenant le système caché = donc démarrez sur votre m</w:t>
      </w:r>
      <w:r>
        <w:rPr>
          <w:rFonts w:ascii="Helvetica" w:hAnsi="Helvetica" w:cs="Helvetica"/>
          <w:color w:val="141412"/>
        </w:rPr>
        <w:t>édia d’installation (DVD/USB</w:t>
      </w:r>
      <w:r>
        <w:rPr>
          <w:rFonts w:ascii="Helvetica" w:hAnsi="Helvetica" w:cs="Helvetica"/>
          <w:color w:val="141412"/>
        </w:rPr>
        <w:t>).</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xml:space="preserve">Une fois votre OS installé, </w:t>
      </w:r>
      <w:r>
        <w:rPr>
          <w:rFonts w:ascii="Helvetica" w:hAnsi="Helvetica" w:cs="Helvetica"/>
          <w:color w:val="141412"/>
        </w:rPr>
        <w:t>vous ne pouvez plus booter sur votre système caché.</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lastRenderedPageBreak/>
        <w:t>Installez VeraCrypt sur le système fraichement réinstallé et lancez la fonction de cryptage de votre partition système (comme a</w:t>
      </w:r>
      <w:r>
        <w:rPr>
          <w:rFonts w:ascii="Helvetica" w:hAnsi="Helvetica" w:cs="Helvetica"/>
          <w:color w:val="141412"/>
        </w:rPr>
        <w:t>u chapitre 7</w:t>
      </w:r>
      <w:r>
        <w:rPr>
          <w:rFonts w:ascii="Helvetica" w:hAnsi="Helvetica" w:cs="Helvetica"/>
          <w:color w:val="141412"/>
        </w:rPr>
        <w:t>), c’est-à-dire :</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menu Système / Chiffrer la partition, le disque système,</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Choisissez « Normal » et non « Caché »</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Choisissez « Chiffrer la partition Sys</w:t>
      </w:r>
      <w:r>
        <w:rPr>
          <w:rFonts w:ascii="Helvetica" w:hAnsi="Helvetica" w:cs="Helvetica"/>
          <w:color w:val="141412"/>
        </w:rPr>
        <w:t>t</w:t>
      </w:r>
      <w:r>
        <w:rPr>
          <w:rFonts w:ascii="Helvetica" w:hAnsi="Helvetica" w:cs="Helvetica"/>
          <w:color w:val="141412"/>
        </w:rPr>
        <w:t>ème Windows »</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Si votre PC n’a qu’un seul système (hors celui est caché</w:t>
      </w:r>
      <w:r>
        <w:rPr>
          <w:rFonts w:ascii="Helvetica" w:hAnsi="Helvetica" w:cs="Helvetica"/>
          <w:color w:val="141412"/>
        </w:rPr>
        <w:t>), choisissez Amorçage (simple)</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Dans l’étape Options de Chiffrement : choisissez impérativement le même cryptage que celui util</w:t>
      </w:r>
      <w:r>
        <w:rPr>
          <w:rFonts w:ascii="Helvetica" w:hAnsi="Helvetica" w:cs="Helvetica"/>
          <w:color w:val="141412"/>
        </w:rPr>
        <w:t>isé pour votre système crypté et</w:t>
      </w:r>
      <w:r>
        <w:rPr>
          <w:rFonts w:ascii="Helvetica" w:hAnsi="Helvetica" w:cs="Helvetica"/>
          <w:color w:val="141412"/>
        </w:rPr>
        <w:t xml:space="preserve"> caché.</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Spécifiez un mot de passe (différent de celui qui vous p</w:t>
      </w:r>
      <w:r>
        <w:rPr>
          <w:rFonts w:ascii="Helvetica" w:hAnsi="Helvetica" w:cs="Helvetica"/>
          <w:color w:val="141412"/>
        </w:rPr>
        <w:t>ermet de booter sur votre OS crypté</w:t>
      </w:r>
      <w:r>
        <w:rPr>
          <w:rFonts w:ascii="Helvetica" w:hAnsi="Helvetica" w:cs="Helvetica"/>
          <w:color w:val="141412"/>
        </w:rPr>
        <w:t>)</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Laissez VeraCrypt vous graver un CD de récupération d’urgence (si vous en avez déjà, mettez le CD pour que VeraCrypt en fasse la vérification)</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Sélectionnez le mode de nettoyage qui vous convienne,</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Lancez le pré-test de chiffrement du système =&gt; un reboot sera proposé.</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Au reboot, sai</w:t>
      </w:r>
      <w:r>
        <w:rPr>
          <w:rFonts w:ascii="Helvetica" w:hAnsi="Helvetica" w:cs="Helvetica"/>
          <w:color w:val="141412"/>
        </w:rPr>
        <w:t>si</w:t>
      </w:r>
      <w:r>
        <w:rPr>
          <w:rFonts w:ascii="Helvetica" w:hAnsi="Helvetica" w:cs="Helvetica"/>
          <w:color w:val="141412"/>
        </w:rPr>
        <w:t xml:space="preserve">ssez votre </w:t>
      </w:r>
      <w:r>
        <w:rPr>
          <w:rFonts w:ascii="Helvetica" w:hAnsi="Helvetica" w:cs="Helvetica"/>
          <w:color w:val="141412"/>
        </w:rPr>
        <w:t>mot de passe</w:t>
      </w:r>
      <w:r>
        <w:rPr>
          <w:rFonts w:ascii="Helvetica" w:hAnsi="Helvetica" w:cs="Helvetica"/>
          <w:color w:val="141412"/>
        </w:rPr>
        <w:t xml:space="preserve"> créé dernièrement (pas encore celui de la partition chiffrée/cachée)</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Lancement de votre OS crypté (non caché), VeraCrypt vous propose vous confirme que le prétest est terminé et lance le chiffrage de votre partition.</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Quand c’est terminé, rebootez votre OS.</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p>
    <w:p w:rsidR="00377711" w:rsidRPr="00377711" w:rsidRDefault="00377711" w:rsidP="00377711">
      <w:pPr>
        <w:pStyle w:val="NormalWeb"/>
        <w:shd w:val="clear" w:color="auto" w:fill="FFFFFF"/>
        <w:spacing w:before="0" w:beforeAutospacing="0" w:after="360" w:afterAutospacing="0" w:line="360" w:lineRule="atLeast"/>
        <w:rPr>
          <w:rFonts w:ascii="Helvetica" w:hAnsi="Helvetica" w:cs="Helvetica"/>
          <w:b/>
          <w:color w:val="141412"/>
        </w:rPr>
      </w:pPr>
      <w:r w:rsidRPr="00377711">
        <w:rPr>
          <w:rStyle w:val="lev"/>
          <w:rFonts w:ascii="Helvetica" w:hAnsi="Helvetica" w:cs="Helvetica"/>
          <w:b w:val="0"/>
          <w:color w:val="141412"/>
          <w:u w:val="single"/>
        </w:rPr>
        <w:lastRenderedPageBreak/>
        <w:t>Mai</w:t>
      </w:r>
      <w:r>
        <w:rPr>
          <w:rStyle w:val="lev"/>
          <w:rFonts w:ascii="Helvetica" w:hAnsi="Helvetica" w:cs="Helvetica"/>
          <w:b w:val="0"/>
          <w:color w:val="141412"/>
          <w:u w:val="single"/>
        </w:rPr>
        <w:t>ntenant, le process est terminé</w:t>
      </w:r>
      <w:r w:rsidRPr="00377711">
        <w:rPr>
          <w:rStyle w:val="lev"/>
          <w:rFonts w:ascii="Helvetica" w:hAnsi="Helvetica" w:cs="Helvetica"/>
          <w:b w:val="0"/>
          <w:color w:val="141412"/>
          <w:u w:val="single"/>
        </w:rPr>
        <w:t>:</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Au boot du</w:t>
      </w:r>
      <w:r>
        <w:rPr>
          <w:rFonts w:ascii="Helvetica" w:hAnsi="Helvetica" w:cs="Helvetica"/>
          <w:color w:val="141412"/>
        </w:rPr>
        <w:t xml:space="preserve"> PC, le loader VeraCrypt vous demande un mot de passe</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xml:space="preserve">Si vous mettez le </w:t>
      </w:r>
      <w:r>
        <w:rPr>
          <w:rFonts w:ascii="Helvetica" w:hAnsi="Helvetica" w:cs="Helvetica"/>
          <w:color w:val="141412"/>
        </w:rPr>
        <w:t>mot de passe</w:t>
      </w:r>
      <w:r>
        <w:rPr>
          <w:rFonts w:ascii="Helvetica" w:hAnsi="Helvetica" w:cs="Helvetica"/>
          <w:color w:val="141412"/>
        </w:rPr>
        <w:t xml:space="preserve"> de votre partition système cryptée </w:t>
      </w:r>
      <w:r>
        <w:rPr>
          <w:rFonts w:ascii="Helvetica" w:hAnsi="Helvetica" w:cs="Helvetica"/>
          <w:color w:val="141412"/>
        </w:rPr>
        <w:t>et</w:t>
      </w:r>
      <w:r>
        <w:rPr>
          <w:rFonts w:ascii="Helvetica" w:hAnsi="Helvetica" w:cs="Helvetica"/>
          <w:color w:val="141412"/>
        </w:rPr>
        <w:t xml:space="preserve"> cachée, vous booterez sur cet OS (l’OS2).</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xml:space="preserve">Si vous mettez </w:t>
      </w:r>
      <w:r>
        <w:rPr>
          <w:rFonts w:ascii="Helvetica" w:hAnsi="Helvetica" w:cs="Helvetica"/>
          <w:color w:val="141412"/>
        </w:rPr>
        <w:t>celui</w:t>
      </w:r>
      <w:r>
        <w:rPr>
          <w:rFonts w:ascii="Helvetica" w:hAnsi="Helvetica" w:cs="Helvetica"/>
          <w:color w:val="141412"/>
        </w:rPr>
        <w:t xml:space="preserve"> de votre partition système chiffrée (la partition leurre)</w:t>
      </w:r>
      <w:r>
        <w:rPr>
          <w:rFonts w:ascii="Helvetica" w:hAnsi="Helvetica" w:cs="Helvetica"/>
          <w:color w:val="141412"/>
        </w:rPr>
        <w:t>, vous booterez sur l’OS normal</w:t>
      </w:r>
      <w:r>
        <w:rPr>
          <w:rFonts w:ascii="Helvetica" w:hAnsi="Helvetica" w:cs="Helvetica"/>
          <w:color w:val="141412"/>
        </w:rPr>
        <w:t>.</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xml:space="preserve">Le troisième </w:t>
      </w:r>
      <w:r>
        <w:rPr>
          <w:rFonts w:ascii="Helvetica" w:hAnsi="Helvetica" w:cs="Helvetica"/>
          <w:color w:val="141412"/>
        </w:rPr>
        <w:t>mot de passe vous permet l</w:t>
      </w:r>
      <w:r>
        <w:rPr>
          <w:rFonts w:ascii="Helvetica" w:hAnsi="Helvetica" w:cs="Helvetica"/>
          <w:color w:val="141412"/>
        </w:rPr>
        <w:t>’accès à la partition externe.</w:t>
      </w:r>
    </w:p>
    <w:p w:rsidR="00377711" w:rsidRDefault="00377711" w:rsidP="00377711">
      <w:pPr>
        <w:pStyle w:val="Titre2"/>
        <w:shd w:val="clear" w:color="auto" w:fill="FFFFFF"/>
        <w:spacing w:before="375" w:after="375"/>
        <w:rPr>
          <w:rFonts w:ascii="Georgia" w:hAnsi="Georgia"/>
          <w:color w:val="141412"/>
          <w:sz w:val="45"/>
          <w:szCs w:val="45"/>
        </w:rPr>
      </w:pPr>
      <w:r>
        <w:rPr>
          <w:rFonts w:ascii="Georgia" w:hAnsi="Georgia"/>
          <w:color w:val="141412"/>
          <w:sz w:val="45"/>
          <w:szCs w:val="45"/>
        </w:rPr>
        <w:t>10 – Détecter la présence de Conteneurs TrueCrypt</w:t>
      </w:r>
      <w:r w:rsidR="00BE3A4E">
        <w:rPr>
          <w:rFonts w:ascii="Georgia" w:hAnsi="Georgia"/>
          <w:color w:val="141412"/>
          <w:sz w:val="45"/>
          <w:szCs w:val="45"/>
        </w:rPr>
        <w:t>( P</w:t>
      </w:r>
      <w:bookmarkStart w:id="0" w:name="_GoBack"/>
      <w:bookmarkEnd w:id="0"/>
      <w:r w:rsidR="00BE3A4E">
        <w:rPr>
          <w:rFonts w:ascii="Georgia" w:hAnsi="Georgia"/>
          <w:color w:val="141412"/>
          <w:sz w:val="45"/>
          <w:szCs w:val="45"/>
        </w:rPr>
        <w:t>as mis à jour pour Veracrypt)</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Utiliser TrueCrypt est sans doute indispensable lorsqu’on manipule des données confidentielles mais lorsqu’il s’agit à l’inverse de détecter si une personne</w:t>
      </w:r>
      <w:r>
        <w:rPr>
          <w:rStyle w:val="apple-converted-space"/>
          <w:rFonts w:ascii="Helvetica" w:hAnsi="Helvetica" w:cs="Helvetica"/>
          <w:color w:val="141412"/>
        </w:rPr>
        <w:t> </w:t>
      </w:r>
      <w:r>
        <w:rPr>
          <w:rFonts w:ascii="Helvetica" w:hAnsi="Helvetica" w:cs="Helvetica"/>
          <w:strike/>
          <w:color w:val="141412"/>
        </w:rPr>
        <w:t>abuse</w:t>
      </w:r>
      <w:r>
        <w:rPr>
          <w:rStyle w:val="apple-converted-space"/>
          <w:rFonts w:ascii="Helvetica" w:hAnsi="Helvetica" w:cs="Helvetica"/>
          <w:color w:val="141412"/>
        </w:rPr>
        <w:t> </w:t>
      </w:r>
      <w:r>
        <w:rPr>
          <w:rFonts w:ascii="Helvetica" w:hAnsi="Helvetica" w:cs="Helvetica"/>
          <w:color w:val="141412"/>
        </w:rPr>
        <w:t>utilise TrueCrypt. Il existe à minima quelques pistes, outils et traces laissées par TrueCrypt.</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Style w:val="lev"/>
          <w:rFonts w:ascii="Helvetica" w:eastAsiaTheme="majorEastAsia" w:hAnsi="Helvetica" w:cs="Helvetica"/>
          <w:color w:val="141412"/>
        </w:rPr>
        <w:t>TCHunt</w:t>
      </w:r>
      <w:r>
        <w:rPr>
          <w:rStyle w:val="apple-converted-space"/>
          <w:rFonts w:ascii="Helvetica" w:hAnsi="Helvetica" w:cs="Helvetica"/>
          <w:color w:val="141412"/>
        </w:rPr>
        <w:t> </w:t>
      </w:r>
      <w:r>
        <w:rPr>
          <w:rFonts w:ascii="Helvetica" w:hAnsi="Helvetica" w:cs="Helvetica"/>
          <w:color w:val="141412"/>
        </w:rPr>
        <w:t>(TC pour TrueCrypt et Hunt pour…) : cet outil permet de détecter les fichiers TrueCrypt sur un ordinateur, pas seulem</w:t>
      </w:r>
      <w:r w:rsidR="00412413">
        <w:rPr>
          <w:rFonts w:ascii="Helvetica" w:hAnsi="Helvetica" w:cs="Helvetica"/>
          <w:color w:val="141412"/>
        </w:rPr>
        <w:t xml:space="preserve">ent si ils ont l’extension. </w:t>
      </w:r>
      <w:r>
        <w:rPr>
          <w:rFonts w:ascii="Helvetica" w:hAnsi="Helvetica" w:cs="Helvetica"/>
          <w:color w:val="141412"/>
        </w:rPr>
        <w:t>A cette heure, TCHunt ne détectait pas encore les partitions. La dernière version était la 1.6, voici son usage :</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TCHUNT –d C:\temp –v</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-d pour Detect</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C:\temp ou autre répertoire</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-v pour mode verbeux.</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lastRenderedPageBreak/>
        <w:t>Si vous lancez cette commande (surtout à la racine d’une partition), tous les fichiers seront analysés à la chaine, avec un résultat difficile à exploiter.</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Préférez alors : tchunt –d c:\ 2&gt;nul</w:t>
      </w:r>
    </w:p>
    <w:p w:rsidR="00377711" w:rsidRDefault="00377711" w:rsidP="00377711">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TChunt vous renverra alors les éventuels fichiers ayant 1 conteneur TrueCrypt.</w:t>
      </w:r>
    </w:p>
    <w:p w:rsidR="00412413" w:rsidRDefault="00412413" w:rsidP="00412413">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Attention : TChunt permet de suspecter la présence d’un fichier TrueCrypt. Le taux de faux négatifs et faux positifs peut être déroutant.</w:t>
      </w:r>
    </w:p>
    <w:p w:rsidR="00412413" w:rsidRDefault="00412413" w:rsidP="00412413">
      <w:pPr>
        <w:pStyle w:val="NormalWeb"/>
        <w:shd w:val="clear" w:color="auto" w:fill="FFFFFF"/>
        <w:spacing w:before="0" w:beforeAutospacing="0" w:after="360" w:afterAutospacing="0" w:line="360" w:lineRule="atLeast"/>
        <w:rPr>
          <w:rFonts w:ascii="Helvetica" w:hAnsi="Helvetica" w:cs="Helvetica"/>
          <w:color w:val="141412"/>
        </w:rPr>
      </w:pPr>
      <w:r>
        <w:rPr>
          <w:rStyle w:val="lev"/>
          <w:rFonts w:ascii="Helvetica" w:hAnsi="Helvetica" w:cs="Helvetica"/>
          <w:color w:val="141412"/>
        </w:rPr>
        <w:t>Traces locales :</w:t>
      </w:r>
    </w:p>
    <w:p w:rsidR="00412413" w:rsidRDefault="00412413" w:rsidP="00412413">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xml:space="preserve">Dans le cadre de conteneurs cachés (de second niveau), il reste deux arguments systématiques pour détecter la présence de ces conteneurs : </w:t>
      </w:r>
    </w:p>
    <w:p w:rsidR="00412413" w:rsidRDefault="00412413" w:rsidP="00412413">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 xml:space="preserve">1 – le conteneur premier ne pourra jamais contenir ou stocker la totalité </w:t>
      </w:r>
      <w:r>
        <w:rPr>
          <w:rFonts w:ascii="Helvetica" w:hAnsi="Helvetica" w:cs="Helvetica"/>
          <w:color w:val="141412"/>
        </w:rPr>
        <w:t>de l’espace qui lui est alloué.</w:t>
      </w:r>
    </w:p>
    <w:p w:rsidR="00412413" w:rsidRDefault="00412413" w:rsidP="00412413">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2 – les fichiers leurres du premier conteneur sont rarement mis à jour et donc souvent obsolètes.</w:t>
      </w:r>
    </w:p>
    <w:p w:rsidR="00412413" w:rsidRDefault="00412413" w:rsidP="00412413">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Le système d’exploitation laisse apparaitre également la présence de fichiers tels que truecrypt (-x64).sys dans system32\drivers</w:t>
      </w:r>
    </w:p>
    <w:p w:rsidR="00412413" w:rsidRDefault="00412413" w:rsidP="00412413">
      <w:pPr>
        <w:pStyle w:val="NormalWeb"/>
        <w:shd w:val="clear" w:color="auto" w:fill="FFFFFF"/>
        <w:spacing w:before="0" w:beforeAutospacing="0" w:after="360" w:afterAutospacing="0" w:line="360" w:lineRule="atLeast"/>
        <w:rPr>
          <w:rFonts w:ascii="Helvetica" w:hAnsi="Helvetica" w:cs="Helvetica"/>
          <w:color w:val="141412"/>
        </w:rPr>
      </w:pPr>
      <w:r>
        <w:rPr>
          <w:rFonts w:ascii="Helvetica" w:hAnsi="Helvetica" w:cs="Helvetica"/>
          <w:color w:val="141412"/>
        </w:rPr>
        <w:t>Le registre laisse entrevoir quelques associations de fichiers : .TC par défaut</w:t>
      </w:r>
    </w:p>
    <w:p w:rsidR="00377711" w:rsidRPr="00662C22" w:rsidRDefault="00377711" w:rsidP="00662C22">
      <w:pPr>
        <w:pStyle w:val="NormalWeb"/>
        <w:shd w:val="clear" w:color="auto" w:fill="FFFFFF"/>
        <w:spacing w:before="0" w:beforeAutospacing="0" w:after="360" w:afterAutospacing="0" w:line="360" w:lineRule="atLeast"/>
        <w:rPr>
          <w:rFonts w:ascii="Helvetica" w:hAnsi="Helvetica" w:cs="Helvetica"/>
          <w:color w:val="141412"/>
        </w:rPr>
      </w:pPr>
    </w:p>
    <w:sectPr w:rsidR="00377711" w:rsidRPr="00662C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DA11DB"/>
    <w:multiLevelType w:val="hybridMultilevel"/>
    <w:tmpl w:val="AADA0744"/>
    <w:lvl w:ilvl="0" w:tplc="8D1CE0F4">
      <w:start w:val="1"/>
      <w:numFmt w:val="decimal"/>
      <w:lvlText w:val="%1"/>
      <w:lvlJc w:val="left"/>
      <w:pPr>
        <w:ind w:left="900" w:hanging="54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77A07752"/>
    <w:multiLevelType w:val="multilevel"/>
    <w:tmpl w:val="99221F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6"/>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0155"/>
    <w:rsid w:val="000261F2"/>
    <w:rsid w:val="00066D9A"/>
    <w:rsid w:val="00083AF3"/>
    <w:rsid w:val="001716D3"/>
    <w:rsid w:val="001D0B8D"/>
    <w:rsid w:val="002B1096"/>
    <w:rsid w:val="00377711"/>
    <w:rsid w:val="00412413"/>
    <w:rsid w:val="004729D7"/>
    <w:rsid w:val="00500415"/>
    <w:rsid w:val="005268AD"/>
    <w:rsid w:val="0056304D"/>
    <w:rsid w:val="00662C22"/>
    <w:rsid w:val="0067170C"/>
    <w:rsid w:val="00762BE5"/>
    <w:rsid w:val="00877FB4"/>
    <w:rsid w:val="008B7513"/>
    <w:rsid w:val="008D7899"/>
    <w:rsid w:val="00B75808"/>
    <w:rsid w:val="00BC1287"/>
    <w:rsid w:val="00BE3A4E"/>
    <w:rsid w:val="00C05AEE"/>
    <w:rsid w:val="00C065CE"/>
    <w:rsid w:val="00C65308"/>
    <w:rsid w:val="00C6560C"/>
    <w:rsid w:val="00D50155"/>
    <w:rsid w:val="00D6521E"/>
    <w:rsid w:val="00E1699A"/>
    <w:rsid w:val="00E46319"/>
    <w:rsid w:val="00E64F35"/>
    <w:rsid w:val="00E86574"/>
    <w:rsid w:val="00F51C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D5015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D6521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50155"/>
    <w:rPr>
      <w:rFonts w:ascii="Times New Roman" w:eastAsia="Times New Roman" w:hAnsi="Times New Roman" w:cs="Times New Roman"/>
      <w:b/>
      <w:bCs/>
      <w:kern w:val="36"/>
      <w:sz w:val="48"/>
      <w:szCs w:val="48"/>
      <w:lang w:eastAsia="fr-FR"/>
    </w:rPr>
  </w:style>
  <w:style w:type="paragraph" w:styleId="NormalWeb">
    <w:name w:val="Normal (Web)"/>
    <w:basedOn w:val="Normal"/>
    <w:uiPriority w:val="99"/>
    <w:unhideWhenUsed/>
    <w:rsid w:val="00D5015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D6521E"/>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D6521E"/>
    <w:rPr>
      <w:color w:val="0000FF"/>
      <w:u w:val="single"/>
    </w:rPr>
  </w:style>
  <w:style w:type="character" w:customStyle="1" w:styleId="apple-converted-space">
    <w:name w:val="apple-converted-space"/>
    <w:basedOn w:val="Policepardfaut"/>
    <w:rsid w:val="00D6521E"/>
  </w:style>
  <w:style w:type="character" w:styleId="Accentuation">
    <w:name w:val="Emphasis"/>
    <w:basedOn w:val="Policepardfaut"/>
    <w:uiPriority w:val="20"/>
    <w:qFormat/>
    <w:rsid w:val="00D6521E"/>
    <w:rPr>
      <w:i/>
      <w:iCs/>
    </w:rPr>
  </w:style>
  <w:style w:type="character" w:styleId="lev">
    <w:name w:val="Strong"/>
    <w:basedOn w:val="Policepardfaut"/>
    <w:uiPriority w:val="22"/>
    <w:qFormat/>
    <w:rsid w:val="00C6560C"/>
    <w:rPr>
      <w:b/>
      <w:bCs/>
    </w:rPr>
  </w:style>
  <w:style w:type="paragraph" w:styleId="Textedebulles">
    <w:name w:val="Balloon Text"/>
    <w:basedOn w:val="Normal"/>
    <w:link w:val="TextedebullesCar"/>
    <w:uiPriority w:val="99"/>
    <w:semiHidden/>
    <w:unhideWhenUsed/>
    <w:rsid w:val="00E8657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8657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D5015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D6521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50155"/>
    <w:rPr>
      <w:rFonts w:ascii="Times New Roman" w:eastAsia="Times New Roman" w:hAnsi="Times New Roman" w:cs="Times New Roman"/>
      <w:b/>
      <w:bCs/>
      <w:kern w:val="36"/>
      <w:sz w:val="48"/>
      <w:szCs w:val="48"/>
      <w:lang w:eastAsia="fr-FR"/>
    </w:rPr>
  </w:style>
  <w:style w:type="paragraph" w:styleId="NormalWeb">
    <w:name w:val="Normal (Web)"/>
    <w:basedOn w:val="Normal"/>
    <w:uiPriority w:val="99"/>
    <w:unhideWhenUsed/>
    <w:rsid w:val="00D5015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D6521E"/>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D6521E"/>
    <w:rPr>
      <w:color w:val="0000FF"/>
      <w:u w:val="single"/>
    </w:rPr>
  </w:style>
  <w:style w:type="character" w:customStyle="1" w:styleId="apple-converted-space">
    <w:name w:val="apple-converted-space"/>
    <w:basedOn w:val="Policepardfaut"/>
    <w:rsid w:val="00D6521E"/>
  </w:style>
  <w:style w:type="character" w:styleId="Accentuation">
    <w:name w:val="Emphasis"/>
    <w:basedOn w:val="Policepardfaut"/>
    <w:uiPriority w:val="20"/>
    <w:qFormat/>
    <w:rsid w:val="00D6521E"/>
    <w:rPr>
      <w:i/>
      <w:iCs/>
    </w:rPr>
  </w:style>
  <w:style w:type="character" w:styleId="lev">
    <w:name w:val="Strong"/>
    <w:basedOn w:val="Policepardfaut"/>
    <w:uiPriority w:val="22"/>
    <w:qFormat/>
    <w:rsid w:val="00C6560C"/>
    <w:rPr>
      <w:b/>
      <w:bCs/>
    </w:rPr>
  </w:style>
  <w:style w:type="paragraph" w:styleId="Textedebulles">
    <w:name w:val="Balloon Text"/>
    <w:basedOn w:val="Normal"/>
    <w:link w:val="TextedebullesCar"/>
    <w:uiPriority w:val="99"/>
    <w:semiHidden/>
    <w:unhideWhenUsed/>
    <w:rsid w:val="00E8657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8657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77449">
      <w:bodyDiv w:val="1"/>
      <w:marLeft w:val="0"/>
      <w:marRight w:val="0"/>
      <w:marTop w:val="0"/>
      <w:marBottom w:val="0"/>
      <w:divBdr>
        <w:top w:val="none" w:sz="0" w:space="0" w:color="auto"/>
        <w:left w:val="none" w:sz="0" w:space="0" w:color="auto"/>
        <w:bottom w:val="none" w:sz="0" w:space="0" w:color="auto"/>
        <w:right w:val="none" w:sz="0" w:space="0" w:color="auto"/>
      </w:divBdr>
    </w:div>
    <w:div w:id="163739786">
      <w:bodyDiv w:val="1"/>
      <w:marLeft w:val="0"/>
      <w:marRight w:val="0"/>
      <w:marTop w:val="0"/>
      <w:marBottom w:val="0"/>
      <w:divBdr>
        <w:top w:val="none" w:sz="0" w:space="0" w:color="auto"/>
        <w:left w:val="none" w:sz="0" w:space="0" w:color="auto"/>
        <w:bottom w:val="none" w:sz="0" w:space="0" w:color="auto"/>
        <w:right w:val="none" w:sz="0" w:space="0" w:color="auto"/>
      </w:divBdr>
    </w:div>
    <w:div w:id="205869587">
      <w:bodyDiv w:val="1"/>
      <w:marLeft w:val="0"/>
      <w:marRight w:val="0"/>
      <w:marTop w:val="0"/>
      <w:marBottom w:val="0"/>
      <w:divBdr>
        <w:top w:val="none" w:sz="0" w:space="0" w:color="auto"/>
        <w:left w:val="none" w:sz="0" w:space="0" w:color="auto"/>
        <w:bottom w:val="none" w:sz="0" w:space="0" w:color="auto"/>
        <w:right w:val="none" w:sz="0" w:space="0" w:color="auto"/>
      </w:divBdr>
    </w:div>
    <w:div w:id="371687126">
      <w:bodyDiv w:val="1"/>
      <w:marLeft w:val="0"/>
      <w:marRight w:val="0"/>
      <w:marTop w:val="0"/>
      <w:marBottom w:val="0"/>
      <w:divBdr>
        <w:top w:val="none" w:sz="0" w:space="0" w:color="auto"/>
        <w:left w:val="none" w:sz="0" w:space="0" w:color="auto"/>
        <w:bottom w:val="none" w:sz="0" w:space="0" w:color="auto"/>
        <w:right w:val="none" w:sz="0" w:space="0" w:color="auto"/>
      </w:divBdr>
    </w:div>
    <w:div w:id="431054784">
      <w:bodyDiv w:val="1"/>
      <w:marLeft w:val="0"/>
      <w:marRight w:val="0"/>
      <w:marTop w:val="0"/>
      <w:marBottom w:val="0"/>
      <w:divBdr>
        <w:top w:val="none" w:sz="0" w:space="0" w:color="auto"/>
        <w:left w:val="none" w:sz="0" w:space="0" w:color="auto"/>
        <w:bottom w:val="none" w:sz="0" w:space="0" w:color="auto"/>
        <w:right w:val="none" w:sz="0" w:space="0" w:color="auto"/>
      </w:divBdr>
    </w:div>
    <w:div w:id="451441581">
      <w:bodyDiv w:val="1"/>
      <w:marLeft w:val="0"/>
      <w:marRight w:val="0"/>
      <w:marTop w:val="0"/>
      <w:marBottom w:val="0"/>
      <w:divBdr>
        <w:top w:val="none" w:sz="0" w:space="0" w:color="auto"/>
        <w:left w:val="none" w:sz="0" w:space="0" w:color="auto"/>
        <w:bottom w:val="none" w:sz="0" w:space="0" w:color="auto"/>
        <w:right w:val="none" w:sz="0" w:space="0" w:color="auto"/>
      </w:divBdr>
    </w:div>
    <w:div w:id="497381440">
      <w:bodyDiv w:val="1"/>
      <w:marLeft w:val="0"/>
      <w:marRight w:val="0"/>
      <w:marTop w:val="0"/>
      <w:marBottom w:val="0"/>
      <w:divBdr>
        <w:top w:val="none" w:sz="0" w:space="0" w:color="auto"/>
        <w:left w:val="none" w:sz="0" w:space="0" w:color="auto"/>
        <w:bottom w:val="none" w:sz="0" w:space="0" w:color="auto"/>
        <w:right w:val="none" w:sz="0" w:space="0" w:color="auto"/>
      </w:divBdr>
    </w:div>
    <w:div w:id="536166129">
      <w:bodyDiv w:val="1"/>
      <w:marLeft w:val="0"/>
      <w:marRight w:val="0"/>
      <w:marTop w:val="0"/>
      <w:marBottom w:val="0"/>
      <w:divBdr>
        <w:top w:val="none" w:sz="0" w:space="0" w:color="auto"/>
        <w:left w:val="none" w:sz="0" w:space="0" w:color="auto"/>
        <w:bottom w:val="none" w:sz="0" w:space="0" w:color="auto"/>
        <w:right w:val="none" w:sz="0" w:space="0" w:color="auto"/>
      </w:divBdr>
    </w:div>
    <w:div w:id="619453746">
      <w:bodyDiv w:val="1"/>
      <w:marLeft w:val="0"/>
      <w:marRight w:val="0"/>
      <w:marTop w:val="0"/>
      <w:marBottom w:val="0"/>
      <w:divBdr>
        <w:top w:val="none" w:sz="0" w:space="0" w:color="auto"/>
        <w:left w:val="none" w:sz="0" w:space="0" w:color="auto"/>
        <w:bottom w:val="none" w:sz="0" w:space="0" w:color="auto"/>
        <w:right w:val="none" w:sz="0" w:space="0" w:color="auto"/>
      </w:divBdr>
    </w:div>
    <w:div w:id="671418062">
      <w:bodyDiv w:val="1"/>
      <w:marLeft w:val="0"/>
      <w:marRight w:val="0"/>
      <w:marTop w:val="0"/>
      <w:marBottom w:val="0"/>
      <w:divBdr>
        <w:top w:val="none" w:sz="0" w:space="0" w:color="auto"/>
        <w:left w:val="none" w:sz="0" w:space="0" w:color="auto"/>
        <w:bottom w:val="none" w:sz="0" w:space="0" w:color="auto"/>
        <w:right w:val="none" w:sz="0" w:space="0" w:color="auto"/>
      </w:divBdr>
    </w:div>
    <w:div w:id="700516796">
      <w:bodyDiv w:val="1"/>
      <w:marLeft w:val="0"/>
      <w:marRight w:val="0"/>
      <w:marTop w:val="0"/>
      <w:marBottom w:val="0"/>
      <w:divBdr>
        <w:top w:val="none" w:sz="0" w:space="0" w:color="auto"/>
        <w:left w:val="none" w:sz="0" w:space="0" w:color="auto"/>
        <w:bottom w:val="none" w:sz="0" w:space="0" w:color="auto"/>
        <w:right w:val="none" w:sz="0" w:space="0" w:color="auto"/>
      </w:divBdr>
    </w:div>
    <w:div w:id="707995677">
      <w:bodyDiv w:val="1"/>
      <w:marLeft w:val="0"/>
      <w:marRight w:val="0"/>
      <w:marTop w:val="0"/>
      <w:marBottom w:val="0"/>
      <w:divBdr>
        <w:top w:val="none" w:sz="0" w:space="0" w:color="auto"/>
        <w:left w:val="none" w:sz="0" w:space="0" w:color="auto"/>
        <w:bottom w:val="none" w:sz="0" w:space="0" w:color="auto"/>
        <w:right w:val="none" w:sz="0" w:space="0" w:color="auto"/>
      </w:divBdr>
    </w:div>
    <w:div w:id="738282422">
      <w:bodyDiv w:val="1"/>
      <w:marLeft w:val="0"/>
      <w:marRight w:val="0"/>
      <w:marTop w:val="0"/>
      <w:marBottom w:val="0"/>
      <w:divBdr>
        <w:top w:val="none" w:sz="0" w:space="0" w:color="auto"/>
        <w:left w:val="none" w:sz="0" w:space="0" w:color="auto"/>
        <w:bottom w:val="none" w:sz="0" w:space="0" w:color="auto"/>
        <w:right w:val="none" w:sz="0" w:space="0" w:color="auto"/>
      </w:divBdr>
    </w:div>
    <w:div w:id="801727679">
      <w:bodyDiv w:val="1"/>
      <w:marLeft w:val="0"/>
      <w:marRight w:val="0"/>
      <w:marTop w:val="0"/>
      <w:marBottom w:val="0"/>
      <w:divBdr>
        <w:top w:val="none" w:sz="0" w:space="0" w:color="auto"/>
        <w:left w:val="none" w:sz="0" w:space="0" w:color="auto"/>
        <w:bottom w:val="none" w:sz="0" w:space="0" w:color="auto"/>
        <w:right w:val="none" w:sz="0" w:space="0" w:color="auto"/>
      </w:divBdr>
    </w:div>
    <w:div w:id="880822178">
      <w:bodyDiv w:val="1"/>
      <w:marLeft w:val="0"/>
      <w:marRight w:val="0"/>
      <w:marTop w:val="0"/>
      <w:marBottom w:val="0"/>
      <w:divBdr>
        <w:top w:val="none" w:sz="0" w:space="0" w:color="auto"/>
        <w:left w:val="none" w:sz="0" w:space="0" w:color="auto"/>
        <w:bottom w:val="none" w:sz="0" w:space="0" w:color="auto"/>
        <w:right w:val="none" w:sz="0" w:space="0" w:color="auto"/>
      </w:divBdr>
    </w:div>
    <w:div w:id="890464862">
      <w:bodyDiv w:val="1"/>
      <w:marLeft w:val="0"/>
      <w:marRight w:val="0"/>
      <w:marTop w:val="0"/>
      <w:marBottom w:val="0"/>
      <w:divBdr>
        <w:top w:val="none" w:sz="0" w:space="0" w:color="auto"/>
        <w:left w:val="none" w:sz="0" w:space="0" w:color="auto"/>
        <w:bottom w:val="none" w:sz="0" w:space="0" w:color="auto"/>
        <w:right w:val="none" w:sz="0" w:space="0" w:color="auto"/>
      </w:divBdr>
    </w:div>
    <w:div w:id="892736780">
      <w:bodyDiv w:val="1"/>
      <w:marLeft w:val="0"/>
      <w:marRight w:val="0"/>
      <w:marTop w:val="0"/>
      <w:marBottom w:val="0"/>
      <w:divBdr>
        <w:top w:val="none" w:sz="0" w:space="0" w:color="auto"/>
        <w:left w:val="none" w:sz="0" w:space="0" w:color="auto"/>
        <w:bottom w:val="none" w:sz="0" w:space="0" w:color="auto"/>
        <w:right w:val="none" w:sz="0" w:space="0" w:color="auto"/>
      </w:divBdr>
    </w:div>
    <w:div w:id="904950711">
      <w:bodyDiv w:val="1"/>
      <w:marLeft w:val="0"/>
      <w:marRight w:val="0"/>
      <w:marTop w:val="0"/>
      <w:marBottom w:val="0"/>
      <w:divBdr>
        <w:top w:val="none" w:sz="0" w:space="0" w:color="auto"/>
        <w:left w:val="none" w:sz="0" w:space="0" w:color="auto"/>
        <w:bottom w:val="none" w:sz="0" w:space="0" w:color="auto"/>
        <w:right w:val="none" w:sz="0" w:space="0" w:color="auto"/>
      </w:divBdr>
    </w:div>
    <w:div w:id="989089823">
      <w:bodyDiv w:val="1"/>
      <w:marLeft w:val="0"/>
      <w:marRight w:val="0"/>
      <w:marTop w:val="0"/>
      <w:marBottom w:val="0"/>
      <w:divBdr>
        <w:top w:val="none" w:sz="0" w:space="0" w:color="auto"/>
        <w:left w:val="none" w:sz="0" w:space="0" w:color="auto"/>
        <w:bottom w:val="none" w:sz="0" w:space="0" w:color="auto"/>
        <w:right w:val="none" w:sz="0" w:space="0" w:color="auto"/>
      </w:divBdr>
    </w:div>
    <w:div w:id="999769526">
      <w:bodyDiv w:val="1"/>
      <w:marLeft w:val="0"/>
      <w:marRight w:val="0"/>
      <w:marTop w:val="0"/>
      <w:marBottom w:val="0"/>
      <w:divBdr>
        <w:top w:val="none" w:sz="0" w:space="0" w:color="auto"/>
        <w:left w:val="none" w:sz="0" w:space="0" w:color="auto"/>
        <w:bottom w:val="none" w:sz="0" w:space="0" w:color="auto"/>
        <w:right w:val="none" w:sz="0" w:space="0" w:color="auto"/>
      </w:divBdr>
    </w:div>
    <w:div w:id="1028606636">
      <w:bodyDiv w:val="1"/>
      <w:marLeft w:val="0"/>
      <w:marRight w:val="0"/>
      <w:marTop w:val="0"/>
      <w:marBottom w:val="0"/>
      <w:divBdr>
        <w:top w:val="none" w:sz="0" w:space="0" w:color="auto"/>
        <w:left w:val="none" w:sz="0" w:space="0" w:color="auto"/>
        <w:bottom w:val="none" w:sz="0" w:space="0" w:color="auto"/>
        <w:right w:val="none" w:sz="0" w:space="0" w:color="auto"/>
      </w:divBdr>
    </w:div>
    <w:div w:id="1139496628">
      <w:bodyDiv w:val="1"/>
      <w:marLeft w:val="0"/>
      <w:marRight w:val="0"/>
      <w:marTop w:val="0"/>
      <w:marBottom w:val="0"/>
      <w:divBdr>
        <w:top w:val="none" w:sz="0" w:space="0" w:color="auto"/>
        <w:left w:val="none" w:sz="0" w:space="0" w:color="auto"/>
        <w:bottom w:val="none" w:sz="0" w:space="0" w:color="auto"/>
        <w:right w:val="none" w:sz="0" w:space="0" w:color="auto"/>
      </w:divBdr>
    </w:div>
    <w:div w:id="1186679121">
      <w:bodyDiv w:val="1"/>
      <w:marLeft w:val="0"/>
      <w:marRight w:val="0"/>
      <w:marTop w:val="0"/>
      <w:marBottom w:val="0"/>
      <w:divBdr>
        <w:top w:val="none" w:sz="0" w:space="0" w:color="auto"/>
        <w:left w:val="none" w:sz="0" w:space="0" w:color="auto"/>
        <w:bottom w:val="none" w:sz="0" w:space="0" w:color="auto"/>
        <w:right w:val="none" w:sz="0" w:space="0" w:color="auto"/>
      </w:divBdr>
    </w:div>
    <w:div w:id="1237516369">
      <w:bodyDiv w:val="1"/>
      <w:marLeft w:val="0"/>
      <w:marRight w:val="0"/>
      <w:marTop w:val="0"/>
      <w:marBottom w:val="0"/>
      <w:divBdr>
        <w:top w:val="none" w:sz="0" w:space="0" w:color="auto"/>
        <w:left w:val="none" w:sz="0" w:space="0" w:color="auto"/>
        <w:bottom w:val="none" w:sz="0" w:space="0" w:color="auto"/>
        <w:right w:val="none" w:sz="0" w:space="0" w:color="auto"/>
      </w:divBdr>
    </w:div>
    <w:div w:id="1256786246">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420372673">
      <w:bodyDiv w:val="1"/>
      <w:marLeft w:val="0"/>
      <w:marRight w:val="0"/>
      <w:marTop w:val="0"/>
      <w:marBottom w:val="0"/>
      <w:divBdr>
        <w:top w:val="none" w:sz="0" w:space="0" w:color="auto"/>
        <w:left w:val="none" w:sz="0" w:space="0" w:color="auto"/>
        <w:bottom w:val="none" w:sz="0" w:space="0" w:color="auto"/>
        <w:right w:val="none" w:sz="0" w:space="0" w:color="auto"/>
      </w:divBdr>
    </w:div>
    <w:div w:id="1632058682">
      <w:bodyDiv w:val="1"/>
      <w:marLeft w:val="0"/>
      <w:marRight w:val="0"/>
      <w:marTop w:val="0"/>
      <w:marBottom w:val="0"/>
      <w:divBdr>
        <w:top w:val="none" w:sz="0" w:space="0" w:color="auto"/>
        <w:left w:val="none" w:sz="0" w:space="0" w:color="auto"/>
        <w:bottom w:val="none" w:sz="0" w:space="0" w:color="auto"/>
        <w:right w:val="none" w:sz="0" w:space="0" w:color="auto"/>
      </w:divBdr>
    </w:div>
    <w:div w:id="1711220583">
      <w:bodyDiv w:val="1"/>
      <w:marLeft w:val="0"/>
      <w:marRight w:val="0"/>
      <w:marTop w:val="0"/>
      <w:marBottom w:val="0"/>
      <w:divBdr>
        <w:top w:val="none" w:sz="0" w:space="0" w:color="auto"/>
        <w:left w:val="none" w:sz="0" w:space="0" w:color="auto"/>
        <w:bottom w:val="none" w:sz="0" w:space="0" w:color="auto"/>
        <w:right w:val="none" w:sz="0" w:space="0" w:color="auto"/>
      </w:divBdr>
    </w:div>
    <w:div w:id="1774784757">
      <w:bodyDiv w:val="1"/>
      <w:marLeft w:val="0"/>
      <w:marRight w:val="0"/>
      <w:marTop w:val="0"/>
      <w:marBottom w:val="0"/>
      <w:divBdr>
        <w:top w:val="none" w:sz="0" w:space="0" w:color="auto"/>
        <w:left w:val="none" w:sz="0" w:space="0" w:color="auto"/>
        <w:bottom w:val="none" w:sz="0" w:space="0" w:color="auto"/>
        <w:right w:val="none" w:sz="0" w:space="0" w:color="auto"/>
      </w:divBdr>
    </w:div>
    <w:div w:id="1804541993">
      <w:bodyDiv w:val="1"/>
      <w:marLeft w:val="0"/>
      <w:marRight w:val="0"/>
      <w:marTop w:val="0"/>
      <w:marBottom w:val="0"/>
      <w:divBdr>
        <w:top w:val="none" w:sz="0" w:space="0" w:color="auto"/>
        <w:left w:val="none" w:sz="0" w:space="0" w:color="auto"/>
        <w:bottom w:val="none" w:sz="0" w:space="0" w:color="auto"/>
        <w:right w:val="none" w:sz="0" w:space="0" w:color="auto"/>
      </w:divBdr>
    </w:div>
    <w:div w:id="1808931563">
      <w:bodyDiv w:val="1"/>
      <w:marLeft w:val="0"/>
      <w:marRight w:val="0"/>
      <w:marTop w:val="0"/>
      <w:marBottom w:val="0"/>
      <w:divBdr>
        <w:top w:val="none" w:sz="0" w:space="0" w:color="auto"/>
        <w:left w:val="none" w:sz="0" w:space="0" w:color="auto"/>
        <w:bottom w:val="none" w:sz="0" w:space="0" w:color="auto"/>
        <w:right w:val="none" w:sz="0" w:space="0" w:color="auto"/>
      </w:divBdr>
    </w:div>
    <w:div w:id="1966424699">
      <w:bodyDiv w:val="1"/>
      <w:marLeft w:val="0"/>
      <w:marRight w:val="0"/>
      <w:marTop w:val="0"/>
      <w:marBottom w:val="0"/>
      <w:divBdr>
        <w:top w:val="none" w:sz="0" w:space="0" w:color="auto"/>
        <w:left w:val="none" w:sz="0" w:space="0" w:color="auto"/>
        <w:bottom w:val="none" w:sz="0" w:space="0" w:color="auto"/>
        <w:right w:val="none" w:sz="0" w:space="0" w:color="auto"/>
      </w:divBdr>
    </w:div>
    <w:div w:id="2008433278">
      <w:bodyDiv w:val="1"/>
      <w:marLeft w:val="0"/>
      <w:marRight w:val="0"/>
      <w:marTop w:val="0"/>
      <w:marBottom w:val="0"/>
      <w:divBdr>
        <w:top w:val="none" w:sz="0" w:space="0" w:color="auto"/>
        <w:left w:val="none" w:sz="0" w:space="0" w:color="auto"/>
        <w:bottom w:val="none" w:sz="0" w:space="0" w:color="auto"/>
        <w:right w:val="none" w:sz="0" w:space="0" w:color="auto"/>
      </w:divBdr>
    </w:div>
    <w:div w:id="2010282969">
      <w:bodyDiv w:val="1"/>
      <w:marLeft w:val="0"/>
      <w:marRight w:val="0"/>
      <w:marTop w:val="0"/>
      <w:marBottom w:val="0"/>
      <w:divBdr>
        <w:top w:val="none" w:sz="0" w:space="0" w:color="auto"/>
        <w:left w:val="none" w:sz="0" w:space="0" w:color="auto"/>
        <w:bottom w:val="none" w:sz="0" w:space="0" w:color="auto"/>
        <w:right w:val="none" w:sz="0" w:space="0" w:color="auto"/>
      </w:divBdr>
    </w:div>
    <w:div w:id="2027170296">
      <w:bodyDiv w:val="1"/>
      <w:marLeft w:val="0"/>
      <w:marRight w:val="0"/>
      <w:marTop w:val="0"/>
      <w:marBottom w:val="0"/>
      <w:divBdr>
        <w:top w:val="none" w:sz="0" w:space="0" w:color="auto"/>
        <w:left w:val="none" w:sz="0" w:space="0" w:color="auto"/>
        <w:bottom w:val="none" w:sz="0" w:space="0" w:color="auto"/>
        <w:right w:val="none" w:sz="0" w:space="0" w:color="auto"/>
      </w:divBdr>
    </w:div>
    <w:div w:id="205993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thebaud.com/wp-content/uploads/2015/01/Capture1.png" TargetMode="External"/><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microsoft.com/office/2007/relationships/stylesWithEffects" Target="stylesWithEffect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272</TotalTime>
  <Pages>35</Pages>
  <Words>3820</Words>
  <Characters>21013</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sabrina</dc:creator>
  <cp:lastModifiedBy>sabrina</cp:lastModifiedBy>
  <cp:revision>15</cp:revision>
  <dcterms:created xsi:type="dcterms:W3CDTF">2016-02-21T12:54:00Z</dcterms:created>
  <dcterms:modified xsi:type="dcterms:W3CDTF">2016-02-21T19:38:00Z</dcterms:modified>
</cp:coreProperties>
</file>