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6E4D" w14:textId="77777777" w:rsidR="00204859" w:rsidRDefault="00204859">
      <w:pPr>
        <w:rPr>
          <w:b/>
          <w:bCs/>
        </w:rPr>
      </w:pPr>
      <w:r w:rsidRPr="00204859">
        <w:rPr>
          <w:b/>
          <w:bCs/>
        </w:rPr>
        <w:t>1.</w:t>
      </w:r>
      <w:r w:rsidRPr="00204859">
        <w:rPr>
          <w:b/>
          <w:bCs/>
        </w:rPr>
        <w:t xml:space="preserve">List </w:t>
      </w:r>
      <w:proofErr w:type="spellStart"/>
      <w:r w:rsidRPr="00204859">
        <w:rPr>
          <w:b/>
          <w:bCs/>
        </w:rPr>
        <w:t>the</w:t>
      </w:r>
      <w:proofErr w:type="spellEnd"/>
      <w:r w:rsidRPr="00204859">
        <w:rPr>
          <w:b/>
          <w:bCs/>
        </w:rPr>
        <w:t xml:space="preserve"> </w:t>
      </w:r>
      <w:proofErr w:type="spellStart"/>
      <w:r w:rsidRPr="00204859">
        <w:rPr>
          <w:b/>
          <w:bCs/>
        </w:rPr>
        <w:t>various</w:t>
      </w:r>
      <w:proofErr w:type="spellEnd"/>
      <w:r w:rsidRPr="00204859">
        <w:rPr>
          <w:b/>
          <w:bCs/>
        </w:rPr>
        <w:t xml:space="preserve"> AXI-</w:t>
      </w:r>
      <w:proofErr w:type="spellStart"/>
      <w:r w:rsidRPr="00204859">
        <w:rPr>
          <w:b/>
          <w:bCs/>
        </w:rPr>
        <w:t>based</w:t>
      </w:r>
      <w:proofErr w:type="spellEnd"/>
      <w:r w:rsidRPr="00204859">
        <w:rPr>
          <w:b/>
          <w:bCs/>
        </w:rPr>
        <w:t xml:space="preserve"> </w:t>
      </w:r>
      <w:proofErr w:type="spellStart"/>
      <w:r w:rsidRPr="00204859">
        <w:rPr>
          <w:b/>
          <w:bCs/>
        </w:rPr>
        <w:t>system</w:t>
      </w:r>
      <w:proofErr w:type="spellEnd"/>
      <w:r w:rsidRPr="00204859">
        <w:rPr>
          <w:b/>
          <w:bCs/>
        </w:rPr>
        <w:t xml:space="preserve"> </w:t>
      </w:r>
      <w:proofErr w:type="spellStart"/>
      <w:r w:rsidRPr="00204859">
        <w:rPr>
          <w:b/>
          <w:bCs/>
        </w:rPr>
        <w:t>architectural</w:t>
      </w:r>
      <w:proofErr w:type="spellEnd"/>
      <w:r w:rsidRPr="00204859">
        <w:rPr>
          <w:b/>
          <w:bCs/>
        </w:rPr>
        <w:t xml:space="preserve"> </w:t>
      </w:r>
      <w:proofErr w:type="spellStart"/>
      <w:r w:rsidRPr="00204859">
        <w:rPr>
          <w:b/>
          <w:bCs/>
        </w:rPr>
        <w:t>models</w:t>
      </w:r>
      <w:proofErr w:type="spellEnd"/>
      <w:r w:rsidRPr="00204859">
        <w:rPr>
          <w:b/>
          <w:bCs/>
        </w:rPr>
        <w:t xml:space="preserve"> </w:t>
      </w:r>
    </w:p>
    <w:p w14:paraId="4FF324D8" w14:textId="77777777" w:rsidR="00204859" w:rsidRDefault="00204859" w:rsidP="00204859">
      <w:pPr>
        <w:pStyle w:val="Prrafodelista"/>
        <w:numPr>
          <w:ilvl w:val="0"/>
          <w:numId w:val="1"/>
        </w:numPr>
      </w:pPr>
      <w:r>
        <w:t xml:space="preserve">AXI4: High performance,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mapped</w:t>
      </w:r>
      <w:proofErr w:type="spellEnd"/>
      <w:r>
        <w:t xml:space="preserve"> </w:t>
      </w:r>
    </w:p>
    <w:p w14:paraId="35E24D88" w14:textId="45C52BDA" w:rsidR="00204859" w:rsidRDefault="00204859" w:rsidP="00204859">
      <w:pPr>
        <w:pStyle w:val="Prrafodelista"/>
        <w:numPr>
          <w:ilvl w:val="0"/>
          <w:numId w:val="1"/>
        </w:numPr>
      </w:pPr>
      <w:r>
        <w:t xml:space="preserve">AXI4-Lite: Simple, </w:t>
      </w:r>
      <w:proofErr w:type="spellStart"/>
      <w:r>
        <w:t>low-throughput</w:t>
      </w:r>
      <w:proofErr w:type="spellEnd"/>
      <w:r>
        <w:t xml:space="preserve">, </w:t>
      </w:r>
      <w:proofErr w:type="spellStart"/>
      <w:r>
        <w:t>memory-mapped</w:t>
      </w:r>
      <w:proofErr w:type="spellEnd"/>
      <w:r>
        <w:t xml:space="preserve"> </w:t>
      </w:r>
    </w:p>
    <w:p w14:paraId="700DF407" w14:textId="1B3AB299" w:rsidR="00204859" w:rsidRPr="00204859" w:rsidRDefault="00204859" w:rsidP="00204859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AXI4-Stream: </w:t>
      </w:r>
      <w:proofErr w:type="spellStart"/>
      <w:r>
        <w:t>high-speed</w:t>
      </w:r>
      <w:proofErr w:type="spellEnd"/>
      <w:r>
        <w:t xml:space="preserve"> </w:t>
      </w:r>
      <w:proofErr w:type="spellStart"/>
      <w:r>
        <w:t>streaming</w:t>
      </w:r>
      <w:proofErr w:type="spellEnd"/>
    </w:p>
    <w:p w14:paraId="55392E58" w14:textId="77777777" w:rsidR="00204859" w:rsidRDefault="00204859">
      <w:pPr>
        <w:rPr>
          <w:b/>
          <w:bCs/>
        </w:rPr>
      </w:pPr>
      <w:r w:rsidRPr="00204859">
        <w:rPr>
          <w:b/>
          <w:bCs/>
        </w:rPr>
        <w:t xml:space="preserve">2.Name </w:t>
      </w:r>
      <w:proofErr w:type="spellStart"/>
      <w:r w:rsidRPr="00204859">
        <w:rPr>
          <w:b/>
          <w:bCs/>
        </w:rPr>
        <w:t>the</w:t>
      </w:r>
      <w:proofErr w:type="spellEnd"/>
      <w:r w:rsidRPr="00204859">
        <w:rPr>
          <w:b/>
          <w:bCs/>
        </w:rPr>
        <w:t xml:space="preserve"> </w:t>
      </w:r>
      <w:proofErr w:type="spellStart"/>
      <w:r w:rsidRPr="00204859">
        <w:rPr>
          <w:b/>
          <w:bCs/>
        </w:rPr>
        <w:t>five</w:t>
      </w:r>
      <w:proofErr w:type="spellEnd"/>
      <w:r w:rsidRPr="00204859">
        <w:rPr>
          <w:b/>
          <w:bCs/>
        </w:rPr>
        <w:t xml:space="preserve"> AXI </w:t>
      </w:r>
      <w:proofErr w:type="spellStart"/>
      <w:r w:rsidRPr="00204859">
        <w:rPr>
          <w:b/>
          <w:bCs/>
        </w:rPr>
        <w:t>channels</w:t>
      </w:r>
      <w:proofErr w:type="spellEnd"/>
      <w:r w:rsidRPr="00204859">
        <w:rPr>
          <w:b/>
          <w:bCs/>
        </w:rPr>
        <w:t xml:space="preserve"> </w:t>
      </w:r>
    </w:p>
    <w:p w14:paraId="30CA71F8" w14:textId="77777777" w:rsidR="00204859" w:rsidRDefault="00204859" w:rsidP="00204859">
      <w:pPr>
        <w:pStyle w:val="Prrafodelista"/>
        <w:numPr>
          <w:ilvl w:val="0"/>
          <w:numId w:val="2"/>
        </w:numPr>
      </w:pPr>
      <w:proofErr w:type="spellStart"/>
      <w:r>
        <w:t>Read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</w:p>
    <w:p w14:paraId="4627186F" w14:textId="54058D46" w:rsidR="00204859" w:rsidRDefault="00204859" w:rsidP="00204859">
      <w:pPr>
        <w:pStyle w:val="Prrafodelista"/>
        <w:numPr>
          <w:ilvl w:val="0"/>
          <w:numId w:val="2"/>
        </w:numPr>
      </w:pPr>
      <w:proofErr w:type="spellStart"/>
      <w:r>
        <w:t>Write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73D30755" w14:textId="11B47BFF" w:rsidR="00204859" w:rsidRDefault="00204859" w:rsidP="00204859">
      <w:pPr>
        <w:pStyle w:val="Prrafodelista"/>
        <w:numPr>
          <w:ilvl w:val="0"/>
          <w:numId w:val="2"/>
        </w:numPr>
      </w:pPr>
      <w:proofErr w:type="spellStart"/>
      <w:r>
        <w:t>Read</w:t>
      </w:r>
      <w:proofErr w:type="spellEnd"/>
      <w:r>
        <w:t xml:space="preserve"> data </w:t>
      </w:r>
    </w:p>
    <w:p w14:paraId="43E6FA9C" w14:textId="33A9BC95" w:rsidR="00204859" w:rsidRDefault="00204859" w:rsidP="00204859">
      <w:pPr>
        <w:pStyle w:val="Prrafodelista"/>
        <w:numPr>
          <w:ilvl w:val="0"/>
          <w:numId w:val="2"/>
        </w:numPr>
      </w:pPr>
      <w:proofErr w:type="spellStart"/>
      <w:r>
        <w:t>Write</w:t>
      </w:r>
      <w:proofErr w:type="spellEnd"/>
      <w:r>
        <w:t xml:space="preserve"> data </w:t>
      </w:r>
    </w:p>
    <w:p w14:paraId="42E96459" w14:textId="0F2904CC" w:rsidR="00204859" w:rsidRPr="00204859" w:rsidRDefault="00204859" w:rsidP="00204859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>
        <w:t>Write</w:t>
      </w:r>
      <w:proofErr w:type="spellEnd"/>
      <w:r>
        <w:t xml:space="preserve"> response</w:t>
      </w:r>
    </w:p>
    <w:p w14:paraId="37774800" w14:textId="0DB3B9BE" w:rsidR="00AE1463" w:rsidRDefault="00204859">
      <w:pPr>
        <w:rPr>
          <w:b/>
          <w:bCs/>
        </w:rPr>
      </w:pPr>
      <w:r w:rsidRPr="00204859">
        <w:rPr>
          <w:b/>
          <w:bCs/>
        </w:rPr>
        <w:t xml:space="preserve">3.What are </w:t>
      </w:r>
      <w:proofErr w:type="spellStart"/>
      <w:r w:rsidRPr="00204859">
        <w:rPr>
          <w:b/>
          <w:bCs/>
        </w:rPr>
        <w:t>the</w:t>
      </w:r>
      <w:proofErr w:type="spellEnd"/>
      <w:r w:rsidRPr="00204859">
        <w:rPr>
          <w:b/>
          <w:bCs/>
        </w:rPr>
        <w:t xml:space="preserve"> </w:t>
      </w:r>
      <w:proofErr w:type="spellStart"/>
      <w:r w:rsidRPr="00204859">
        <w:rPr>
          <w:b/>
          <w:bCs/>
        </w:rPr>
        <w:t>advantages</w:t>
      </w:r>
      <w:proofErr w:type="spellEnd"/>
      <w:r w:rsidRPr="00204859">
        <w:rPr>
          <w:b/>
          <w:bCs/>
        </w:rPr>
        <w:t xml:space="preserve"> </w:t>
      </w:r>
      <w:proofErr w:type="spellStart"/>
      <w:r w:rsidRPr="00204859">
        <w:rPr>
          <w:b/>
          <w:bCs/>
        </w:rPr>
        <w:t>of</w:t>
      </w:r>
      <w:proofErr w:type="spellEnd"/>
      <w:r w:rsidRPr="00204859">
        <w:rPr>
          <w:b/>
          <w:bCs/>
        </w:rPr>
        <w:t xml:space="preserve"> </w:t>
      </w:r>
      <w:proofErr w:type="spellStart"/>
      <w:r w:rsidRPr="00204859">
        <w:rPr>
          <w:b/>
          <w:bCs/>
        </w:rPr>
        <w:t>the</w:t>
      </w:r>
      <w:proofErr w:type="spellEnd"/>
      <w:r w:rsidRPr="00204859">
        <w:rPr>
          <w:b/>
          <w:bCs/>
        </w:rPr>
        <w:t xml:space="preserve"> AXI </w:t>
      </w:r>
      <w:proofErr w:type="spellStart"/>
      <w:r w:rsidRPr="00204859">
        <w:rPr>
          <w:b/>
          <w:bCs/>
        </w:rPr>
        <w:t>protocol</w:t>
      </w:r>
      <w:proofErr w:type="spellEnd"/>
      <w:r w:rsidRPr="00204859">
        <w:rPr>
          <w:b/>
          <w:bCs/>
        </w:rPr>
        <w:t xml:space="preserve"> </w:t>
      </w:r>
      <w:proofErr w:type="spellStart"/>
      <w:r w:rsidRPr="00204859">
        <w:rPr>
          <w:b/>
          <w:bCs/>
        </w:rPr>
        <w:t>over</w:t>
      </w:r>
      <w:proofErr w:type="spellEnd"/>
      <w:r w:rsidRPr="00204859">
        <w:rPr>
          <w:b/>
          <w:bCs/>
        </w:rPr>
        <w:t xml:space="preserve"> a </w:t>
      </w:r>
      <w:proofErr w:type="spellStart"/>
      <w:r w:rsidRPr="00204859">
        <w:rPr>
          <w:b/>
          <w:bCs/>
        </w:rPr>
        <w:t>shared</w:t>
      </w:r>
      <w:proofErr w:type="spellEnd"/>
      <w:r w:rsidRPr="00204859">
        <w:rPr>
          <w:b/>
          <w:bCs/>
        </w:rPr>
        <w:t xml:space="preserve"> bus </w:t>
      </w:r>
      <w:proofErr w:type="spellStart"/>
      <w:r w:rsidRPr="00204859">
        <w:rPr>
          <w:b/>
          <w:bCs/>
        </w:rPr>
        <w:t>model</w:t>
      </w:r>
      <w:proofErr w:type="spellEnd"/>
      <w:r w:rsidRPr="00204859">
        <w:rPr>
          <w:b/>
          <w:bCs/>
        </w:rPr>
        <w:t>?</w:t>
      </w:r>
    </w:p>
    <w:p w14:paraId="48CF2115" w14:textId="7A017A79" w:rsidR="00475BC1" w:rsidRPr="00204859" w:rsidRDefault="00475BC1" w:rsidP="00475BC1">
      <w:pPr>
        <w:jc w:val="both"/>
        <w:rPr>
          <w:b/>
          <w:bCs/>
        </w:rPr>
      </w:pPr>
      <w:r>
        <w:rPr>
          <w:rStyle w:val="ui-provider"/>
        </w:rPr>
        <w:t>Ofrece una comunicación de alta eficiencia paralelizando comunicaciones de forma simultaneas y de gran flexibilidad. Permite varios modos de transferencias de datos como por paquetes o por transferencia continua y permite que un gran número de tamaño de datos</w:t>
      </w:r>
    </w:p>
    <w:sectPr w:rsidR="00475BC1" w:rsidRPr="00204859" w:rsidSect="002E0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1175A"/>
    <w:multiLevelType w:val="hybridMultilevel"/>
    <w:tmpl w:val="38C06C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A2155"/>
    <w:multiLevelType w:val="hybridMultilevel"/>
    <w:tmpl w:val="BE32F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615663">
    <w:abstractNumId w:val="0"/>
  </w:num>
  <w:num w:numId="2" w16cid:durableId="1605651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59"/>
    <w:rsid w:val="00204859"/>
    <w:rsid w:val="002E059C"/>
    <w:rsid w:val="0033493C"/>
    <w:rsid w:val="00427310"/>
    <w:rsid w:val="00475BC1"/>
    <w:rsid w:val="00725D4C"/>
    <w:rsid w:val="00AE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1476"/>
  <w15:chartTrackingRefBased/>
  <w15:docId w15:val="{6139313F-D134-4861-B4C1-752DF709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4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4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4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4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4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4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4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4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4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4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4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4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48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48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48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48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48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48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4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4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4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4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4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48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48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48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4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48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4859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Fuentedeprrafopredeter"/>
    <w:rsid w:val="00475BC1"/>
  </w:style>
  <w:style w:type="character" w:styleId="Textoennegrita">
    <w:name w:val="Strong"/>
    <w:basedOn w:val="Fuentedeprrafopredeter"/>
    <w:uiPriority w:val="22"/>
    <w:qFormat/>
    <w:rsid w:val="00475B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CARMONA</dc:creator>
  <cp:keywords/>
  <dc:description/>
  <cp:lastModifiedBy>CHRISTOPHER CARMONA</cp:lastModifiedBy>
  <cp:revision>1</cp:revision>
  <dcterms:created xsi:type="dcterms:W3CDTF">2024-03-12T16:24:00Z</dcterms:created>
  <dcterms:modified xsi:type="dcterms:W3CDTF">2024-03-12T16:40:00Z</dcterms:modified>
</cp:coreProperties>
</file>