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5BBF3" w14:textId="3501331C" w:rsidR="00E81978" w:rsidRDefault="00CB420C">
      <w:pPr>
        <w:pStyle w:val="Title"/>
      </w:pPr>
      <w:r>
        <w:softHyphen/>
      </w:r>
      <w:sdt>
        <w:sdtPr>
          <w:alias w:val="Title:"/>
          <w:tag w:val="Title:"/>
          <w:id w:val="726351117"/>
          <w:placeholder>
            <w:docPart w:val="AD4088F4FF286343AE47D9D6625A2E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14D74">
            <w:t>Advanced Topics in Research Methods and Design</w:t>
          </w:r>
        </w:sdtContent>
      </w:sdt>
    </w:p>
    <w:p w14:paraId="4E882913" w14:textId="5A1626FC" w:rsidR="00B823AA" w:rsidRDefault="00AC7682" w:rsidP="00B823AA">
      <w:pPr>
        <w:pStyle w:val="Title2"/>
      </w:pPr>
      <w:r>
        <w:t>Yi</w:t>
      </w:r>
      <w:r w:rsidR="00A60627">
        <w:t xml:space="preserve"> Chen</w:t>
      </w:r>
    </w:p>
    <w:p w14:paraId="589CA8E6" w14:textId="77777777" w:rsidR="00E81978" w:rsidRDefault="00A60627" w:rsidP="00B823AA">
      <w:pPr>
        <w:pStyle w:val="Title2"/>
      </w:pPr>
      <w:r>
        <w:t>Columbia University</w:t>
      </w:r>
    </w:p>
    <w:p w14:paraId="0D086815" w14:textId="77777777" w:rsidR="00E81978" w:rsidRDefault="007B6B09">
      <w:pPr>
        <w:pStyle w:val="Title"/>
      </w:pPr>
      <w:r>
        <w:t xml:space="preserve">Exercise </w:t>
      </w:r>
      <w:r w:rsidR="007149B4">
        <w:t>Two</w:t>
      </w:r>
    </w:p>
    <w:p w14:paraId="168DB005" w14:textId="77777777" w:rsidR="00E81978" w:rsidRDefault="00E81978" w:rsidP="00B823AA">
      <w:pPr>
        <w:pStyle w:val="Title2"/>
      </w:pPr>
    </w:p>
    <w:p w14:paraId="54A660BE" w14:textId="77777777" w:rsidR="00E81978" w:rsidRDefault="00CC4429">
      <w:pPr>
        <w:pStyle w:val="SectionTitle"/>
      </w:pPr>
      <w:sdt>
        <w:sdtPr>
          <w:alias w:val="Section title:"/>
          <w:tag w:val="Section title:"/>
          <w:id w:val="984196707"/>
          <w:placeholder>
            <w:docPart w:val="3ADA3E6B2748F843B0955B4817B8F82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14D74">
            <w:t>Advanced Topics in Research Methods and Design</w:t>
          </w:r>
        </w:sdtContent>
      </w:sdt>
    </w:p>
    <w:p w14:paraId="0DDA4A52" w14:textId="77777777" w:rsidR="00E81978" w:rsidRDefault="00E81978"/>
    <w:p w14:paraId="0A61D17B" w14:textId="77777777" w:rsidR="00E81978" w:rsidRDefault="0022680B">
      <w:pPr>
        <w:pStyle w:val="Heading1"/>
      </w:pPr>
      <w:r>
        <w:t xml:space="preserve">Problem 1: </w:t>
      </w:r>
      <w:r w:rsidR="0042025A">
        <w:t>questions in chapter 11</w:t>
      </w:r>
    </w:p>
    <w:p w14:paraId="65AE1D2B" w14:textId="77777777" w:rsidR="00651D80" w:rsidRDefault="00AD458F" w:rsidP="00C31D30">
      <w:pPr>
        <w:pStyle w:val="Heading2"/>
        <w:rPr>
          <w:lang w:eastAsia="zh-CN"/>
        </w:rPr>
      </w:pPr>
      <w:r>
        <w:rPr>
          <w:rFonts w:hint="eastAsia"/>
          <w:lang w:eastAsia="zh-CN"/>
        </w:rPr>
        <w:t>Question</w:t>
      </w:r>
      <w:r>
        <w:rPr>
          <w:lang w:eastAsia="zh-CN"/>
        </w:rPr>
        <w:t xml:space="preserve"> 1</w:t>
      </w:r>
      <w:r w:rsidR="00634E8A">
        <w:rPr>
          <w:lang w:eastAsia="zh-CN"/>
        </w:rPr>
        <w:t xml:space="preserve"> </w:t>
      </w:r>
    </w:p>
    <w:p w14:paraId="63A1F161" w14:textId="77777777" w:rsidR="009F2F41" w:rsidRDefault="000C1454" w:rsidP="00651D80">
      <w:pPr>
        <w:rPr>
          <w:rFonts w:asciiTheme="majorHAnsi" w:eastAsiaTheme="majorEastAsia" w:hAnsiTheme="majorHAnsi" w:cstheme="majorBidi"/>
          <w:u w:val="single"/>
          <w:lang w:eastAsia="zh-CN"/>
        </w:rPr>
      </w:pPr>
      <w:r w:rsidRPr="000C1454">
        <w:rPr>
          <w:rFonts w:asciiTheme="majorHAnsi" w:eastAsiaTheme="majorEastAsia" w:hAnsiTheme="majorHAnsi" w:cstheme="majorBidi"/>
          <w:u w:val="single"/>
          <w:lang w:eastAsia="zh-CN"/>
        </w:rPr>
        <w:t>Develop a research question for the preceding scenario.</w:t>
      </w:r>
    </w:p>
    <w:p w14:paraId="48C933B6" w14:textId="7C77D3AD" w:rsidR="0036769C" w:rsidRDefault="00651D80" w:rsidP="0036769C">
      <w:pPr>
        <w:rPr>
          <w:lang w:eastAsia="zh-CN"/>
        </w:rPr>
      </w:pPr>
      <w:r w:rsidRPr="00651D80">
        <w:rPr>
          <w:i/>
          <w:iCs/>
          <w:lang w:eastAsia="zh-CN"/>
        </w:rPr>
        <w:t>Answer</w:t>
      </w:r>
      <w:r w:rsidRPr="00651D80">
        <w:rPr>
          <w:lang w:eastAsia="zh-CN"/>
        </w:rPr>
        <w:t>:</w:t>
      </w:r>
      <w:r w:rsidR="003315AA">
        <w:rPr>
          <w:lang w:eastAsia="zh-CN"/>
        </w:rPr>
        <w:t xml:space="preserve"> </w:t>
      </w:r>
      <w:r w:rsidR="0036769C">
        <w:rPr>
          <w:lang w:eastAsia="zh-CN"/>
        </w:rPr>
        <w:t>Instead of a single research question, I proposed a series of research questions.</w:t>
      </w:r>
    </w:p>
    <w:p w14:paraId="5AC9A688" w14:textId="1BBE83D5" w:rsidR="0036769C" w:rsidRDefault="0036769C" w:rsidP="00851926">
      <w:pPr>
        <w:pStyle w:val="ListParagraph"/>
        <w:numPr>
          <w:ilvl w:val="0"/>
          <w:numId w:val="37"/>
        </w:numPr>
        <w:rPr>
          <w:lang w:eastAsia="zh-CN"/>
        </w:rPr>
      </w:pPr>
      <w:r>
        <w:rPr>
          <w:lang w:eastAsia="zh-CN"/>
        </w:rPr>
        <w:t xml:space="preserve">Can </w:t>
      </w:r>
      <w:r w:rsidR="0019737E">
        <w:rPr>
          <w:lang w:eastAsia="zh-CN"/>
        </w:rPr>
        <w:t xml:space="preserve">individuals’ </w:t>
      </w:r>
      <w:r w:rsidR="00851926">
        <w:rPr>
          <w:lang w:eastAsia="zh-CN"/>
        </w:rPr>
        <w:t>job satisfaction</w:t>
      </w:r>
      <w:r>
        <w:rPr>
          <w:lang w:eastAsia="zh-CN"/>
        </w:rPr>
        <w:t xml:space="preserve"> (i.e.,</w:t>
      </w:r>
      <w:r w:rsidR="005163BB">
        <w:rPr>
          <w:lang w:eastAsia="zh-CN"/>
        </w:rPr>
        <w:t xml:space="preserve"> very satisfied </w:t>
      </w:r>
      <w:r w:rsidR="0019737E">
        <w:rPr>
          <w:lang w:eastAsia="zh-CN"/>
        </w:rPr>
        <w:t>or</w:t>
      </w:r>
      <w:r w:rsidR="005163BB">
        <w:rPr>
          <w:lang w:eastAsia="zh-CN"/>
        </w:rPr>
        <w:t xml:space="preserve"> not very satisfied</w:t>
      </w:r>
      <w:r>
        <w:rPr>
          <w:lang w:eastAsia="zh-CN"/>
        </w:rPr>
        <w:t>) be correctly predicted from knowledge of</w:t>
      </w:r>
      <w:r w:rsidR="0019737E">
        <w:rPr>
          <w:lang w:eastAsia="zh-CN"/>
        </w:rPr>
        <w:t xml:space="preserve"> their age, education, weekly working hour, income, </w:t>
      </w:r>
      <w:r w:rsidR="005023AE">
        <w:rPr>
          <w:lang w:eastAsia="zh-CN"/>
        </w:rPr>
        <w:t xml:space="preserve">number of brothers and sisters, </w:t>
      </w:r>
      <w:r w:rsidR="0019737E">
        <w:rPr>
          <w:lang w:eastAsia="zh-CN"/>
        </w:rPr>
        <w:t>and opinion about their life (i.e., dull or routine/exciting)</w:t>
      </w:r>
      <w:r>
        <w:rPr>
          <w:lang w:eastAsia="zh-CN"/>
        </w:rPr>
        <w:t>?</w:t>
      </w:r>
    </w:p>
    <w:p w14:paraId="05069BAE" w14:textId="4BBEE1C9" w:rsidR="0036769C" w:rsidRDefault="0036769C" w:rsidP="006235F9">
      <w:pPr>
        <w:pStyle w:val="ListParagraph"/>
        <w:numPr>
          <w:ilvl w:val="0"/>
          <w:numId w:val="37"/>
        </w:numPr>
        <w:rPr>
          <w:lang w:eastAsia="zh-CN"/>
        </w:rPr>
      </w:pPr>
      <w:r>
        <w:rPr>
          <w:lang w:eastAsia="zh-CN"/>
        </w:rPr>
        <w:t xml:space="preserve">If </w:t>
      </w:r>
      <w:r w:rsidR="006235F9">
        <w:rPr>
          <w:lang w:eastAsia="zh-CN"/>
        </w:rPr>
        <w:t xml:space="preserve">job satisfaction </w:t>
      </w:r>
      <w:r>
        <w:rPr>
          <w:lang w:eastAsia="zh-CN"/>
        </w:rPr>
        <w:t>status can be predicted correctly, which variables are central in the prediction of that status? Does the inclusion of a particular variable increase or decrease the probability of the specific outcome?</w:t>
      </w:r>
    </w:p>
    <w:p w14:paraId="56B6129E" w14:textId="359AC069" w:rsidR="00651D80" w:rsidRDefault="0036769C" w:rsidP="00CB5CCC">
      <w:pPr>
        <w:pStyle w:val="ListParagraph"/>
        <w:numPr>
          <w:ilvl w:val="0"/>
          <w:numId w:val="37"/>
        </w:numPr>
        <w:rPr>
          <w:lang w:eastAsia="zh-CN"/>
        </w:rPr>
      </w:pPr>
      <w:r>
        <w:rPr>
          <w:lang w:eastAsia="zh-CN"/>
        </w:rPr>
        <w:t xml:space="preserve">How good is the model at classifying cases for which the outcome is unknown? In other words, how many </w:t>
      </w:r>
      <w:r w:rsidR="00106B26">
        <w:rPr>
          <w:lang w:eastAsia="zh-CN"/>
        </w:rPr>
        <w:t xml:space="preserve">very satisfied job satisfactions </w:t>
      </w:r>
      <w:r>
        <w:rPr>
          <w:lang w:eastAsia="zh-CN"/>
        </w:rPr>
        <w:t xml:space="preserve">are classified correctly? How many </w:t>
      </w:r>
      <w:r w:rsidR="00106B26">
        <w:rPr>
          <w:rFonts w:hint="eastAsia"/>
          <w:lang w:eastAsia="zh-CN"/>
        </w:rPr>
        <w:t>not</w:t>
      </w:r>
      <w:r w:rsidR="00106B26">
        <w:rPr>
          <w:lang w:eastAsia="zh-CN"/>
        </w:rPr>
        <w:t xml:space="preserve"> very satisfied job satisfactions </w:t>
      </w:r>
      <w:r>
        <w:rPr>
          <w:lang w:eastAsia="zh-CN"/>
        </w:rPr>
        <w:t>are classified correctly?</w:t>
      </w:r>
    </w:p>
    <w:p w14:paraId="21F52552" w14:textId="4F733559" w:rsidR="00006EFC" w:rsidRDefault="00006EFC" w:rsidP="00651D80">
      <w:pPr>
        <w:rPr>
          <w:lang w:eastAsia="zh-CN"/>
        </w:rPr>
      </w:pPr>
    </w:p>
    <w:p w14:paraId="11D26CD4" w14:textId="50A5BE28" w:rsidR="00CC0C97" w:rsidRDefault="00CC0C97" w:rsidP="00651D80">
      <w:pPr>
        <w:rPr>
          <w:lang w:eastAsia="zh-CN"/>
        </w:rPr>
      </w:pPr>
    </w:p>
    <w:p w14:paraId="017CE6C4" w14:textId="2FADA5B3" w:rsidR="00CC0C97" w:rsidRDefault="00CC0C97" w:rsidP="00651D80">
      <w:pPr>
        <w:rPr>
          <w:lang w:eastAsia="zh-CN"/>
        </w:rPr>
      </w:pPr>
    </w:p>
    <w:p w14:paraId="33BA9C38" w14:textId="1907EDAB" w:rsidR="00CC0C97" w:rsidRDefault="00CC0C97" w:rsidP="00651D80">
      <w:pPr>
        <w:rPr>
          <w:lang w:eastAsia="zh-CN"/>
        </w:rPr>
      </w:pPr>
    </w:p>
    <w:p w14:paraId="603588BB" w14:textId="00CB5AB2" w:rsidR="00CC0C97" w:rsidRDefault="00CC0C97" w:rsidP="00651D80">
      <w:pPr>
        <w:rPr>
          <w:lang w:eastAsia="zh-CN"/>
        </w:rPr>
      </w:pPr>
    </w:p>
    <w:p w14:paraId="146317EA" w14:textId="389916CB" w:rsidR="00CC0C97" w:rsidRDefault="00CC0C97" w:rsidP="00651D80">
      <w:pPr>
        <w:rPr>
          <w:lang w:eastAsia="zh-CN"/>
        </w:rPr>
      </w:pPr>
    </w:p>
    <w:p w14:paraId="640C4438" w14:textId="77777777" w:rsidR="00CC0C97" w:rsidRPr="00651D80" w:rsidRDefault="00CC0C97" w:rsidP="00651D80">
      <w:pPr>
        <w:rPr>
          <w:lang w:eastAsia="zh-CN"/>
        </w:rPr>
      </w:pPr>
    </w:p>
    <w:p w14:paraId="54A5802C" w14:textId="77777777" w:rsidR="000D1BC5" w:rsidRDefault="00651D80" w:rsidP="00651D80">
      <w:pPr>
        <w:pStyle w:val="Heading2"/>
        <w:rPr>
          <w:lang w:eastAsia="zh-CN"/>
        </w:rPr>
      </w:pPr>
      <w:r>
        <w:rPr>
          <w:rFonts w:hint="eastAsia"/>
          <w:lang w:eastAsia="zh-CN"/>
        </w:rPr>
        <w:lastRenderedPageBreak/>
        <w:t>Question</w:t>
      </w:r>
      <w:r>
        <w:rPr>
          <w:lang w:eastAsia="zh-CN"/>
        </w:rPr>
        <w:t xml:space="preserve"> 2</w:t>
      </w:r>
    </w:p>
    <w:p w14:paraId="6C32F977" w14:textId="77777777" w:rsidR="00826EDA" w:rsidRDefault="00826EDA" w:rsidP="000D1BC5">
      <w:pPr>
        <w:rPr>
          <w:rFonts w:asciiTheme="majorHAnsi" w:eastAsiaTheme="majorEastAsia" w:hAnsiTheme="majorHAnsi" w:cstheme="majorBidi"/>
          <w:lang w:eastAsia="zh-CN"/>
        </w:rPr>
      </w:pPr>
      <w:r w:rsidRPr="00826EDA">
        <w:rPr>
          <w:rFonts w:asciiTheme="majorHAnsi" w:eastAsiaTheme="majorEastAsia" w:hAnsiTheme="majorHAnsi" w:cstheme="majorBidi"/>
          <w:lang w:eastAsia="zh-CN"/>
        </w:rPr>
        <w:t>Conduct a preliminary Linear Regression to identify outliers and evaluate multicollinearity among the five continuous variables. Complete the following:</w:t>
      </w:r>
    </w:p>
    <w:p w14:paraId="7A993021" w14:textId="1E76EDEC" w:rsidR="00F10CCA" w:rsidRDefault="00F10CCA" w:rsidP="000D1BC5">
      <w:pPr>
        <w:rPr>
          <w:rFonts w:asciiTheme="majorHAnsi" w:eastAsiaTheme="majorEastAsia" w:hAnsiTheme="majorHAnsi" w:cstheme="majorBidi"/>
          <w:lang w:eastAsia="zh-CN"/>
        </w:rPr>
      </w:pPr>
      <w:r>
        <w:rPr>
          <w:rFonts w:asciiTheme="majorHAnsi" w:eastAsiaTheme="majorEastAsia" w:hAnsiTheme="majorHAnsi" w:cstheme="majorBidi"/>
          <w:lang w:eastAsia="zh-CN"/>
        </w:rPr>
        <w:t xml:space="preserve">1. </w:t>
      </w:r>
      <w:r w:rsidRPr="00F10CCA">
        <w:rPr>
          <w:rFonts w:asciiTheme="majorHAnsi" w:eastAsiaTheme="majorEastAsia" w:hAnsiTheme="majorHAnsi" w:cstheme="majorBidi"/>
          <w:lang w:eastAsia="zh-CN"/>
        </w:rPr>
        <w:t>Using the Chi-Square table in Appendix B near the end of this book, identify the critical value at p &lt; .001 for identifying outliers. Use Explore to determine if there are outliers. Which cases should be eliminated?</w:t>
      </w:r>
    </w:p>
    <w:p w14:paraId="564667BE" w14:textId="675DD512" w:rsidR="00106B26" w:rsidRDefault="00CC0C97" w:rsidP="00CC0C97">
      <w:pPr>
        <w:rPr>
          <w:lang w:eastAsia="zh-CN"/>
        </w:rPr>
      </w:pPr>
      <w:r w:rsidRPr="00651D80">
        <w:rPr>
          <w:i/>
          <w:iCs/>
          <w:lang w:eastAsia="zh-CN"/>
        </w:rPr>
        <w:t>Answer</w:t>
      </w:r>
      <w:r w:rsidRPr="00651D80">
        <w:rPr>
          <w:lang w:eastAsia="zh-CN"/>
        </w:rPr>
        <w:t>:</w:t>
      </w:r>
      <w:r>
        <w:rPr>
          <w:lang w:eastAsia="zh-CN"/>
        </w:rPr>
        <w:t xml:space="preserve"> There are six independent variables in this study.</w:t>
      </w:r>
      <w:r w:rsidR="003112C0">
        <w:rPr>
          <w:lang w:eastAsia="zh-CN"/>
        </w:rPr>
        <w:t xml:space="preserve"> Thus, the critical value to identify the outlier is</w:t>
      </w:r>
      <w:r>
        <w:rPr>
          <w:lang w:eastAsia="zh-CN"/>
        </w:rPr>
        <w:t xml:space="preserve"> </w:t>
      </w:r>
      <m:oMath>
        <m:sSubSup>
          <m:sSubSupPr>
            <m:ctrlPr>
              <w:rPr>
                <w:rFonts w:ascii="Cambria Math" w:eastAsiaTheme="majorEastAsia" w:hAnsi="Cambria Math" w:cstheme="majorBidi"/>
                <w:i/>
                <w:lang w:eastAsia="zh-CN"/>
              </w:rPr>
            </m:ctrlPr>
          </m:sSubSupPr>
          <m:e>
            <m:r>
              <w:rPr>
                <w:rFonts w:ascii="Cambria Math" w:eastAsiaTheme="majorEastAsia" w:hAnsi="Cambria Math" w:cstheme="majorBidi"/>
                <w:lang w:eastAsia="zh-CN"/>
              </w:rPr>
              <m:t>χ</m:t>
            </m:r>
          </m:e>
          <m:sub>
            <m:r>
              <w:rPr>
                <w:rFonts w:ascii="Cambria Math" w:eastAsiaTheme="majorEastAsia" w:hAnsi="Cambria Math" w:cstheme="majorBidi"/>
                <w:lang w:eastAsia="zh-CN"/>
              </w:rPr>
              <m:t>5</m:t>
            </m:r>
          </m:sub>
          <m:sup>
            <m:r>
              <w:rPr>
                <w:rFonts w:ascii="Cambria Math" w:eastAsiaTheme="majorEastAsia" w:hAnsi="Cambria Math" w:cstheme="majorBidi"/>
                <w:lang w:eastAsia="zh-CN"/>
              </w:rPr>
              <m:t>2</m:t>
            </m:r>
          </m:sup>
        </m:sSubSup>
        <m:d>
          <m:dPr>
            <m:ctrlPr>
              <w:rPr>
                <w:rFonts w:ascii="Cambria Math" w:eastAsiaTheme="majorEastAsia" w:hAnsi="Cambria Math" w:cstheme="majorBidi"/>
                <w:i/>
                <w:lang w:eastAsia="zh-CN"/>
              </w:rPr>
            </m:ctrlPr>
          </m:dPr>
          <m:e>
            <m:r>
              <w:rPr>
                <w:rFonts w:ascii="Cambria Math" w:eastAsiaTheme="majorEastAsia" w:hAnsi="Cambria Math" w:cstheme="majorBidi"/>
                <w:lang w:eastAsia="zh-CN"/>
              </w:rPr>
              <m:t>0.001</m:t>
            </m:r>
          </m:e>
        </m:d>
        <m:r>
          <w:rPr>
            <w:rFonts w:ascii="Cambria Math" w:eastAsiaTheme="majorEastAsia" w:hAnsi="Cambria Math" w:cstheme="majorBidi"/>
            <w:lang w:eastAsia="zh-CN"/>
          </w:rPr>
          <m:t>=20.515</m:t>
        </m:r>
      </m:oMath>
      <w:r w:rsidR="003112C0">
        <w:rPr>
          <w:lang w:eastAsia="zh-CN"/>
        </w:rPr>
        <w:t>.</w:t>
      </w:r>
      <w:r w:rsidR="008252FF">
        <w:rPr>
          <w:lang w:eastAsia="zh-CN"/>
        </w:rPr>
        <w:t xml:space="preserve"> Eight</w:t>
      </w:r>
      <w:r w:rsidR="00993074">
        <w:rPr>
          <w:lang w:eastAsia="zh-CN"/>
        </w:rPr>
        <w:t xml:space="preserve"> cases include </w:t>
      </w:r>
      <w:r w:rsidR="008252FF" w:rsidRPr="008252FF">
        <w:rPr>
          <w:lang w:eastAsia="zh-CN"/>
        </w:rPr>
        <w:t>50,</w:t>
      </w:r>
      <w:r w:rsidR="008252FF">
        <w:rPr>
          <w:lang w:eastAsia="zh-CN"/>
        </w:rPr>
        <w:t xml:space="preserve"> </w:t>
      </w:r>
      <w:r w:rsidR="008252FF" w:rsidRPr="008252FF">
        <w:rPr>
          <w:lang w:eastAsia="zh-CN"/>
        </w:rPr>
        <w:t>121,</w:t>
      </w:r>
      <w:r w:rsidR="008252FF">
        <w:rPr>
          <w:lang w:eastAsia="zh-CN"/>
        </w:rPr>
        <w:t xml:space="preserve"> </w:t>
      </w:r>
      <w:r w:rsidR="008252FF" w:rsidRPr="008252FF">
        <w:rPr>
          <w:lang w:eastAsia="zh-CN"/>
        </w:rPr>
        <w:t>192,</w:t>
      </w:r>
      <w:r w:rsidR="008252FF">
        <w:rPr>
          <w:lang w:eastAsia="zh-CN"/>
        </w:rPr>
        <w:t xml:space="preserve"> </w:t>
      </w:r>
      <w:r w:rsidR="008252FF" w:rsidRPr="008252FF">
        <w:rPr>
          <w:lang w:eastAsia="zh-CN"/>
        </w:rPr>
        <w:t>268,</w:t>
      </w:r>
      <w:r w:rsidR="008252FF">
        <w:rPr>
          <w:lang w:eastAsia="zh-CN"/>
        </w:rPr>
        <w:t xml:space="preserve"> </w:t>
      </w:r>
      <w:r w:rsidR="008252FF" w:rsidRPr="008252FF">
        <w:rPr>
          <w:lang w:eastAsia="zh-CN"/>
        </w:rPr>
        <w:t>406,</w:t>
      </w:r>
      <w:r w:rsidR="008252FF">
        <w:rPr>
          <w:lang w:eastAsia="zh-CN"/>
        </w:rPr>
        <w:t xml:space="preserve"> </w:t>
      </w:r>
      <w:r w:rsidR="008252FF" w:rsidRPr="008252FF">
        <w:rPr>
          <w:lang w:eastAsia="zh-CN"/>
        </w:rPr>
        <w:t>632,</w:t>
      </w:r>
      <w:r w:rsidR="008252FF">
        <w:rPr>
          <w:lang w:eastAsia="zh-CN"/>
        </w:rPr>
        <w:t xml:space="preserve"> </w:t>
      </w:r>
      <w:r w:rsidR="008252FF" w:rsidRPr="008252FF">
        <w:rPr>
          <w:lang w:eastAsia="zh-CN"/>
        </w:rPr>
        <w:t>689,</w:t>
      </w:r>
      <w:r w:rsidR="008252FF">
        <w:rPr>
          <w:lang w:eastAsia="zh-CN"/>
        </w:rPr>
        <w:t xml:space="preserve"> and </w:t>
      </w:r>
      <w:r w:rsidR="008252FF" w:rsidRPr="008252FF">
        <w:rPr>
          <w:lang w:eastAsia="zh-CN"/>
        </w:rPr>
        <w:t>1129</w:t>
      </w:r>
      <w:r w:rsidR="00993074">
        <w:rPr>
          <w:lang w:eastAsia="zh-CN"/>
        </w:rPr>
        <w:t xml:space="preserve"> should be eliminated. Further, I use the select case function with “HAM </w:t>
      </w:r>
      <m:oMath>
        <m:r>
          <w:rPr>
            <w:rFonts w:ascii="Cambria Math" w:hAnsi="Cambria Math"/>
            <w:lang w:eastAsia="zh-CN"/>
          </w:rPr>
          <m:t>≤</m:t>
        </m:r>
      </m:oMath>
      <w:r w:rsidR="00993074">
        <w:rPr>
          <w:lang w:eastAsia="zh-CN"/>
        </w:rPr>
        <w:t xml:space="preserve"> 2</w:t>
      </w:r>
      <w:r w:rsidR="008252FF">
        <w:rPr>
          <w:lang w:eastAsia="zh-CN"/>
        </w:rPr>
        <w:t>0.515</w:t>
      </w:r>
      <w:r w:rsidR="00993074">
        <w:rPr>
          <w:lang w:eastAsia="zh-CN"/>
        </w:rPr>
        <w:t>”</w:t>
      </w:r>
      <w:r w:rsidR="003F232D">
        <w:rPr>
          <w:lang w:eastAsia="zh-CN"/>
        </w:rPr>
        <w:t>.</w:t>
      </w:r>
    </w:p>
    <w:p w14:paraId="31C65E65" w14:textId="77777777" w:rsidR="00993074" w:rsidRPr="00CC0C97" w:rsidRDefault="00993074" w:rsidP="00CC0C97">
      <w:pPr>
        <w:rPr>
          <w:lang w:eastAsia="zh-CN"/>
        </w:rPr>
      </w:pPr>
    </w:p>
    <w:p w14:paraId="05305079" w14:textId="51C00A13" w:rsidR="000D1BC5" w:rsidRDefault="00B62092" w:rsidP="000D1BC5">
      <w:pPr>
        <w:rPr>
          <w:rFonts w:asciiTheme="majorHAnsi" w:eastAsiaTheme="majorEastAsia" w:hAnsiTheme="majorHAnsi" w:cstheme="majorBidi"/>
          <w:lang w:eastAsia="zh-CN"/>
        </w:rPr>
      </w:pPr>
      <w:r>
        <w:rPr>
          <w:rFonts w:asciiTheme="majorHAnsi" w:eastAsiaTheme="majorEastAsia" w:hAnsiTheme="majorHAnsi" w:cstheme="majorBidi"/>
          <w:lang w:eastAsia="zh-CN"/>
        </w:rPr>
        <w:t xml:space="preserve">2. </w:t>
      </w:r>
      <w:r w:rsidRPr="00B62092">
        <w:rPr>
          <w:rFonts w:asciiTheme="majorHAnsi" w:eastAsiaTheme="majorEastAsia" w:hAnsiTheme="majorHAnsi" w:cstheme="majorBidi"/>
          <w:lang w:eastAsia="zh-CN"/>
        </w:rPr>
        <w:t>Is multicollinearity a problem among the five continuous variables?</w:t>
      </w:r>
    </w:p>
    <w:p w14:paraId="298BDBB2" w14:textId="4F4F6321" w:rsidR="008C23E4" w:rsidRDefault="007D2E15" w:rsidP="000D1BC5">
      <w:pPr>
        <w:rPr>
          <w:lang w:eastAsia="zh-CN"/>
        </w:rPr>
      </w:pPr>
      <w:r>
        <w:rPr>
          <w:noProof/>
        </w:rPr>
        <w:drawing>
          <wp:anchor distT="0" distB="0" distL="114300" distR="114300" simplePos="0" relativeHeight="251667456" behindDoc="0" locked="0" layoutInCell="1" allowOverlap="1" wp14:anchorId="7B8BBA1B" wp14:editId="392BCC91">
            <wp:simplePos x="0" y="0"/>
            <wp:positionH relativeFrom="margin">
              <wp:align>center</wp:align>
            </wp:positionH>
            <wp:positionV relativeFrom="paragraph">
              <wp:posOffset>989330</wp:posOffset>
            </wp:positionV>
            <wp:extent cx="5280025" cy="224980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0025" cy="2249805"/>
                    </a:xfrm>
                    <a:prstGeom prst="rect">
                      <a:avLst/>
                    </a:prstGeom>
                  </pic:spPr>
                </pic:pic>
              </a:graphicData>
            </a:graphic>
            <wp14:sizeRelH relativeFrom="page">
              <wp14:pctWidth>0</wp14:pctWidth>
            </wp14:sizeRelH>
            <wp14:sizeRelV relativeFrom="page">
              <wp14:pctHeight>0</wp14:pctHeight>
            </wp14:sizeRelV>
          </wp:anchor>
        </w:drawing>
      </w:r>
      <w:r w:rsidR="000D054E" w:rsidRPr="00651D80">
        <w:rPr>
          <w:i/>
          <w:iCs/>
          <w:lang w:eastAsia="zh-CN"/>
        </w:rPr>
        <w:t>Answer</w:t>
      </w:r>
      <w:r w:rsidR="000D054E" w:rsidRPr="000D054E">
        <w:rPr>
          <w:lang w:eastAsia="zh-CN"/>
        </w:rPr>
        <w:t>:</w:t>
      </w:r>
      <w:r w:rsidR="005F3006">
        <w:rPr>
          <w:lang w:eastAsia="zh-CN"/>
        </w:rPr>
        <w:t xml:space="preserve"> After eliminating the outlier cases, the evidence based on the regression analysis indicates there is no significant collinearity among the five continuous variables since all of them have tolerance bigger than 0.1</w:t>
      </w:r>
      <w:r w:rsidR="002C119D">
        <w:rPr>
          <w:lang w:eastAsia="zh-CN"/>
        </w:rPr>
        <w:t>.</w:t>
      </w:r>
    </w:p>
    <w:p w14:paraId="37D07EBD" w14:textId="5DB48963" w:rsidR="00A3594D" w:rsidRDefault="00A3594D" w:rsidP="00A3594D">
      <w:pPr>
        <w:pStyle w:val="ListParagraph"/>
        <w:ind w:left="1440"/>
        <w:rPr>
          <w:lang w:eastAsia="zh-CN"/>
        </w:rPr>
      </w:pPr>
      <w:r w:rsidRPr="00FD6B73">
        <w:rPr>
          <w:i/>
          <w:iCs/>
          <w:lang w:eastAsia="zh-CN"/>
        </w:rPr>
        <w:t>P</w:t>
      </w:r>
      <w:r w:rsidRPr="00FD6B73">
        <w:rPr>
          <w:rFonts w:hint="eastAsia"/>
          <w:i/>
          <w:iCs/>
          <w:lang w:eastAsia="zh-CN"/>
        </w:rPr>
        <w:t>lot</w:t>
      </w:r>
      <w:r w:rsidRPr="00FD6B73">
        <w:rPr>
          <w:i/>
          <w:iCs/>
          <w:lang w:eastAsia="zh-CN"/>
        </w:rPr>
        <w:t xml:space="preserve"> 1</w:t>
      </w:r>
      <w:r>
        <w:rPr>
          <w:lang w:eastAsia="zh-CN"/>
        </w:rPr>
        <w:t xml:space="preserve"> </w:t>
      </w:r>
      <w:r>
        <w:rPr>
          <w:rFonts w:hint="eastAsia"/>
          <w:lang w:eastAsia="zh-CN"/>
        </w:rPr>
        <w:t>Mu</w:t>
      </w:r>
      <w:r>
        <w:rPr>
          <w:lang w:eastAsia="zh-CN"/>
        </w:rPr>
        <w:t>lticollinearity analysis from SPSS</w:t>
      </w:r>
    </w:p>
    <w:p w14:paraId="7577F5CE" w14:textId="73537BC6" w:rsidR="000D054E" w:rsidRDefault="000D054E" w:rsidP="000D1BC5">
      <w:pPr>
        <w:rPr>
          <w:lang w:eastAsia="zh-CN"/>
        </w:rPr>
      </w:pPr>
    </w:p>
    <w:p w14:paraId="22754CBD" w14:textId="77777777" w:rsidR="005023AE" w:rsidRPr="000D1BC5" w:rsidRDefault="005023AE" w:rsidP="0068720E">
      <w:pPr>
        <w:ind w:firstLine="0"/>
        <w:rPr>
          <w:lang w:eastAsia="zh-CN"/>
        </w:rPr>
      </w:pPr>
    </w:p>
    <w:p w14:paraId="161DDE3E" w14:textId="77777777" w:rsidR="000D1BC5" w:rsidRDefault="00651D80" w:rsidP="00651D80">
      <w:pPr>
        <w:pStyle w:val="Heading2"/>
        <w:rPr>
          <w:lang w:eastAsia="zh-CN"/>
        </w:rPr>
      </w:pPr>
      <w:r>
        <w:rPr>
          <w:rFonts w:hint="eastAsia"/>
          <w:lang w:eastAsia="zh-CN"/>
        </w:rPr>
        <w:lastRenderedPageBreak/>
        <w:t>Question</w:t>
      </w:r>
      <w:r>
        <w:rPr>
          <w:lang w:eastAsia="zh-CN"/>
        </w:rPr>
        <w:t xml:space="preserve"> 3</w:t>
      </w:r>
    </w:p>
    <w:p w14:paraId="12E3B47D" w14:textId="77777777" w:rsidR="00A8150D" w:rsidRDefault="00A8150D" w:rsidP="000D1BC5">
      <w:pPr>
        <w:rPr>
          <w:rFonts w:asciiTheme="majorHAnsi" w:eastAsiaTheme="majorEastAsia" w:hAnsiTheme="majorHAnsi" w:cstheme="majorBidi"/>
          <w:lang w:eastAsia="zh-CN"/>
        </w:rPr>
      </w:pPr>
      <w:r w:rsidRPr="00A8150D">
        <w:rPr>
          <w:rFonts w:asciiTheme="majorHAnsi" w:eastAsiaTheme="majorEastAsia" w:hAnsiTheme="majorHAnsi" w:cstheme="majorBidi"/>
          <w:lang w:eastAsia="zh-CN"/>
        </w:rPr>
        <w:t>Conduct Binary Logistic Regression using the Forward:</w:t>
      </w:r>
      <w:r w:rsidR="004B7886">
        <w:rPr>
          <w:rFonts w:asciiTheme="majorHAnsi" w:eastAsiaTheme="majorEastAsia" w:hAnsiTheme="majorHAnsi" w:cstheme="majorBidi"/>
          <w:lang w:eastAsia="zh-CN"/>
        </w:rPr>
        <w:t xml:space="preserve"> </w:t>
      </w:r>
      <w:r w:rsidRPr="00A8150D">
        <w:rPr>
          <w:rFonts w:asciiTheme="majorHAnsi" w:eastAsiaTheme="majorEastAsia" w:hAnsiTheme="majorHAnsi" w:cstheme="majorBidi"/>
          <w:lang w:eastAsia="zh-CN"/>
        </w:rPr>
        <w:t xml:space="preserve">LR method. </w:t>
      </w:r>
    </w:p>
    <w:p w14:paraId="448FC938" w14:textId="2F7449F1" w:rsidR="00A8150D" w:rsidRDefault="00263797" w:rsidP="000D1BC5">
      <w:pPr>
        <w:rPr>
          <w:rFonts w:asciiTheme="majorHAnsi" w:eastAsiaTheme="majorEastAsia" w:hAnsiTheme="majorHAnsi" w:cstheme="majorBidi"/>
          <w:lang w:eastAsia="zh-CN"/>
        </w:rPr>
      </w:pPr>
      <w:r>
        <w:rPr>
          <w:rFonts w:asciiTheme="majorHAnsi" w:eastAsiaTheme="majorEastAsia" w:hAnsiTheme="majorHAnsi" w:cstheme="majorBidi"/>
          <w:lang w:eastAsia="zh-CN"/>
        </w:rPr>
        <w:t xml:space="preserve">1. </w:t>
      </w:r>
      <w:r>
        <w:rPr>
          <w:rFonts w:asciiTheme="majorHAnsi" w:eastAsiaTheme="majorEastAsia" w:hAnsiTheme="majorHAnsi" w:cstheme="majorBidi" w:hint="eastAsia"/>
          <w:lang w:eastAsia="zh-CN"/>
        </w:rPr>
        <w:t>Which</w:t>
      </w:r>
      <w:r>
        <w:rPr>
          <w:rFonts w:asciiTheme="majorHAnsi" w:eastAsiaTheme="majorEastAsia" w:hAnsiTheme="majorHAnsi" w:cstheme="majorBidi"/>
          <w:lang w:eastAsia="zh-CN"/>
        </w:rPr>
        <w:t xml:space="preserve"> variables were entered into the model?</w:t>
      </w:r>
    </w:p>
    <w:p w14:paraId="5B2750D2" w14:textId="0E46FDD4" w:rsidR="000D1BC5" w:rsidRDefault="00A12FE1" w:rsidP="00153553">
      <w:pPr>
        <w:rPr>
          <w:lang w:eastAsia="zh-CN"/>
        </w:rPr>
      </w:pPr>
      <w:r w:rsidRPr="00304F22">
        <w:rPr>
          <w:rFonts w:ascii="Times New Roman" w:hAnsi="Times New Roman" w:cs="Times New Roman"/>
          <w:b/>
          <w:noProof/>
        </w:rPr>
        <w:drawing>
          <wp:anchor distT="0" distB="0" distL="114300" distR="114300" simplePos="0" relativeHeight="251662336" behindDoc="0" locked="0" layoutInCell="1" allowOverlap="1" wp14:anchorId="0A2E89F2" wp14:editId="106151F7">
            <wp:simplePos x="0" y="0"/>
            <wp:positionH relativeFrom="margin">
              <wp:align>center</wp:align>
            </wp:positionH>
            <wp:positionV relativeFrom="paragraph">
              <wp:posOffset>354965</wp:posOffset>
            </wp:positionV>
            <wp:extent cx="5158105" cy="11658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8105" cy="1165860"/>
                    </a:xfrm>
                    <a:prstGeom prst="rect">
                      <a:avLst/>
                    </a:prstGeom>
                  </pic:spPr>
                </pic:pic>
              </a:graphicData>
            </a:graphic>
            <wp14:sizeRelH relativeFrom="page">
              <wp14:pctWidth>0</wp14:pctWidth>
            </wp14:sizeRelH>
            <wp14:sizeRelV relativeFrom="page">
              <wp14:pctHeight>0</wp14:pctHeight>
            </wp14:sizeRelV>
          </wp:anchor>
        </w:drawing>
      </w:r>
      <w:r w:rsidR="000D1BC5" w:rsidRPr="00651D80">
        <w:rPr>
          <w:i/>
          <w:iCs/>
          <w:lang w:eastAsia="zh-CN"/>
        </w:rPr>
        <w:t>Answer</w:t>
      </w:r>
      <w:r w:rsidR="000D1BC5" w:rsidRPr="00651D80">
        <w:rPr>
          <w:lang w:eastAsia="zh-CN"/>
        </w:rPr>
        <w:t>:</w:t>
      </w:r>
      <w:r w:rsidR="00CD3D69">
        <w:rPr>
          <w:lang w:eastAsia="zh-CN"/>
        </w:rPr>
        <w:t xml:space="preserve"> </w:t>
      </w:r>
      <w:r w:rsidR="00E61797">
        <w:rPr>
          <w:lang w:eastAsia="zh-CN"/>
        </w:rPr>
        <w:t>only respondents’ income is entered into the model with the constant.</w:t>
      </w:r>
    </w:p>
    <w:p w14:paraId="40804B57" w14:textId="71F7A1DD" w:rsidR="00586AD7" w:rsidRDefault="00A12FE1" w:rsidP="00153553">
      <w:pPr>
        <w:rPr>
          <w:lang w:eastAsia="zh-CN"/>
        </w:rPr>
      </w:pPr>
      <w:r w:rsidRPr="00251BDD">
        <w:rPr>
          <w:rFonts w:hint="eastAsia"/>
          <w:i/>
          <w:iCs/>
          <w:lang w:eastAsia="zh-CN"/>
        </w:rPr>
        <w:t>P</w:t>
      </w:r>
      <w:r w:rsidRPr="00251BDD">
        <w:rPr>
          <w:i/>
          <w:iCs/>
          <w:lang w:eastAsia="zh-CN"/>
        </w:rPr>
        <w:t>lot</w:t>
      </w:r>
      <w:r w:rsidR="00251BDD" w:rsidRPr="00251BDD">
        <w:rPr>
          <w:i/>
          <w:iCs/>
          <w:lang w:eastAsia="zh-CN"/>
        </w:rPr>
        <w:t xml:space="preserve"> 2</w:t>
      </w:r>
      <w:r>
        <w:rPr>
          <w:lang w:eastAsia="zh-CN"/>
        </w:rPr>
        <w:t xml:space="preserve"> Results from SPSS</w:t>
      </w:r>
    </w:p>
    <w:p w14:paraId="1E4E0A33" w14:textId="32E9F908" w:rsidR="00586AD7" w:rsidRDefault="00586AD7" w:rsidP="00153553">
      <w:pPr>
        <w:rPr>
          <w:lang w:eastAsia="zh-CN"/>
        </w:rPr>
      </w:pPr>
    </w:p>
    <w:p w14:paraId="55036BB7" w14:textId="77777777" w:rsidR="00586AD7" w:rsidRDefault="00586AD7" w:rsidP="00153553">
      <w:pPr>
        <w:rPr>
          <w:lang w:eastAsia="zh-CN"/>
        </w:rPr>
      </w:pPr>
    </w:p>
    <w:p w14:paraId="0E545C36" w14:textId="77777777" w:rsidR="00153553" w:rsidRDefault="00153553" w:rsidP="00153553">
      <w:pPr>
        <w:rPr>
          <w:rFonts w:asciiTheme="majorHAnsi" w:eastAsiaTheme="majorEastAsia" w:hAnsiTheme="majorHAnsi" w:cstheme="majorBidi"/>
          <w:lang w:eastAsia="zh-CN"/>
        </w:rPr>
      </w:pPr>
      <w:r>
        <w:rPr>
          <w:rFonts w:asciiTheme="majorHAnsi" w:eastAsiaTheme="majorEastAsia" w:hAnsiTheme="majorHAnsi" w:cstheme="majorBidi"/>
          <w:lang w:eastAsia="zh-CN"/>
        </w:rPr>
        <w:t xml:space="preserve">2. </w:t>
      </w:r>
      <w:r w:rsidRPr="00715D9D">
        <w:rPr>
          <w:rFonts w:asciiTheme="majorHAnsi" w:eastAsiaTheme="majorEastAsia" w:hAnsiTheme="majorHAnsi" w:cstheme="majorBidi"/>
          <w:lang w:eastAsia="zh-CN"/>
        </w:rPr>
        <w:t>To what degree does the model fit the data? Explain.</w:t>
      </w:r>
    </w:p>
    <w:p w14:paraId="556247E0" w14:textId="3A22D069" w:rsidR="00153553" w:rsidRDefault="00251BDD" w:rsidP="00153553">
      <w:pPr>
        <w:rPr>
          <w:lang w:eastAsia="zh-CN"/>
        </w:rPr>
      </w:pPr>
      <w:r w:rsidRPr="00360B3E">
        <w:rPr>
          <w:rFonts w:ascii="Times New Roman" w:hAnsi="Times New Roman" w:cs="Times New Roman"/>
          <w:b/>
          <w:noProof/>
        </w:rPr>
        <w:drawing>
          <wp:anchor distT="0" distB="0" distL="114300" distR="114300" simplePos="0" relativeHeight="251663360" behindDoc="0" locked="0" layoutInCell="1" allowOverlap="1" wp14:anchorId="0AE7DB70" wp14:editId="4429FB6A">
            <wp:simplePos x="0" y="0"/>
            <wp:positionH relativeFrom="margin">
              <wp:posOffset>854710</wp:posOffset>
            </wp:positionH>
            <wp:positionV relativeFrom="paragraph">
              <wp:posOffset>909955</wp:posOffset>
            </wp:positionV>
            <wp:extent cx="4234180" cy="1495425"/>
            <wp:effectExtent l="0" t="0" r="0" b="3175"/>
            <wp:wrapTopAndBottom/>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4180" cy="1495425"/>
                    </a:xfrm>
                    <a:prstGeom prst="rect">
                      <a:avLst/>
                    </a:prstGeom>
                  </pic:spPr>
                </pic:pic>
              </a:graphicData>
            </a:graphic>
            <wp14:sizeRelH relativeFrom="page">
              <wp14:pctWidth>0</wp14:pctWidth>
            </wp14:sizeRelH>
            <wp14:sizeRelV relativeFrom="page">
              <wp14:pctHeight>0</wp14:pctHeight>
            </wp14:sizeRelV>
          </wp:anchor>
        </w:drawing>
      </w:r>
      <w:r w:rsidR="00153553" w:rsidRPr="00651D80">
        <w:rPr>
          <w:i/>
          <w:iCs/>
          <w:lang w:eastAsia="zh-CN"/>
        </w:rPr>
        <w:t>Answer</w:t>
      </w:r>
      <w:r w:rsidR="00153553" w:rsidRPr="00651D80">
        <w:rPr>
          <w:lang w:eastAsia="zh-CN"/>
        </w:rPr>
        <w:t>:</w:t>
      </w:r>
      <w:r w:rsidR="00153553">
        <w:rPr>
          <w:lang w:eastAsia="zh-CN"/>
        </w:rPr>
        <w:t xml:space="preserve"> </w:t>
      </w:r>
      <w:r w:rsidR="00613E79">
        <w:rPr>
          <w:lang w:eastAsia="zh-CN"/>
        </w:rPr>
        <w:t xml:space="preserve">The model does not fit the data well since the </w:t>
      </w:r>
      <w:r w:rsidR="00D95E8C">
        <w:rPr>
          <w:lang w:eastAsia="zh-CN"/>
        </w:rPr>
        <w:t>-2-log</w:t>
      </w:r>
      <w:r w:rsidR="00613E79">
        <w:rPr>
          <w:lang w:eastAsia="zh-CN"/>
        </w:rPr>
        <w:t xml:space="preserve">likelihood </w:t>
      </w:r>
      <w:r w:rsidR="00D95E8C">
        <w:rPr>
          <w:lang w:eastAsia="zh-CN"/>
        </w:rPr>
        <w:t xml:space="preserve">(745.082) </w:t>
      </w:r>
      <w:r w:rsidR="00613E79">
        <w:rPr>
          <w:lang w:eastAsia="zh-CN"/>
        </w:rPr>
        <w:t>is extremely large</w:t>
      </w:r>
      <w:r w:rsidR="00D95E8C">
        <w:rPr>
          <w:lang w:eastAsia="zh-CN"/>
        </w:rPr>
        <w:t>. Meanwhile, Cox &amp; Snell R square (0.22) and Nagelkerke R square (</w:t>
      </w:r>
      <w:r w:rsidR="006B0E7F">
        <w:rPr>
          <w:lang w:eastAsia="zh-CN"/>
        </w:rPr>
        <w:t>0.029</w:t>
      </w:r>
      <w:r w:rsidR="00D95E8C">
        <w:rPr>
          <w:lang w:eastAsia="zh-CN"/>
        </w:rPr>
        <w:t>)</w:t>
      </w:r>
      <w:r w:rsidR="006B0E7F">
        <w:rPr>
          <w:lang w:eastAsia="zh-CN"/>
        </w:rPr>
        <w:t xml:space="preserve"> are all very low.</w:t>
      </w:r>
    </w:p>
    <w:p w14:paraId="6DD7439B" w14:textId="75051DF3" w:rsidR="00251BDD" w:rsidRDefault="00251BDD" w:rsidP="00251BDD">
      <w:pPr>
        <w:rPr>
          <w:lang w:eastAsia="zh-CN"/>
        </w:rPr>
      </w:pPr>
      <w:r w:rsidRPr="00251BDD">
        <w:rPr>
          <w:rFonts w:hint="eastAsia"/>
          <w:i/>
          <w:iCs/>
          <w:lang w:eastAsia="zh-CN"/>
        </w:rPr>
        <w:t>P</w:t>
      </w:r>
      <w:r w:rsidRPr="00251BDD">
        <w:rPr>
          <w:i/>
          <w:iCs/>
          <w:lang w:eastAsia="zh-CN"/>
        </w:rPr>
        <w:t xml:space="preserve">lot 3 </w:t>
      </w:r>
      <w:r>
        <w:rPr>
          <w:lang w:eastAsia="zh-CN"/>
        </w:rPr>
        <w:t>Results from SPSS</w:t>
      </w:r>
    </w:p>
    <w:p w14:paraId="366C486C" w14:textId="605AFC2B" w:rsidR="00153553" w:rsidRDefault="00153553" w:rsidP="00153553">
      <w:pPr>
        <w:rPr>
          <w:lang w:eastAsia="zh-CN"/>
        </w:rPr>
      </w:pPr>
    </w:p>
    <w:p w14:paraId="1D88F86E" w14:textId="1B997A20" w:rsidR="00251BDD" w:rsidRDefault="00251BDD" w:rsidP="00153553">
      <w:pPr>
        <w:rPr>
          <w:lang w:eastAsia="zh-CN"/>
        </w:rPr>
      </w:pPr>
    </w:p>
    <w:p w14:paraId="69EEDA64" w14:textId="77777777" w:rsidR="00251BDD" w:rsidRDefault="00251BDD" w:rsidP="00153553">
      <w:pPr>
        <w:rPr>
          <w:lang w:eastAsia="zh-CN"/>
        </w:rPr>
      </w:pPr>
    </w:p>
    <w:p w14:paraId="2567D66A" w14:textId="77777777" w:rsidR="00251BDD" w:rsidRDefault="00251BDD" w:rsidP="00153553">
      <w:pPr>
        <w:rPr>
          <w:lang w:eastAsia="zh-CN"/>
        </w:rPr>
      </w:pPr>
    </w:p>
    <w:p w14:paraId="73232E39" w14:textId="77777777" w:rsidR="0054763D" w:rsidRDefault="00970B3B" w:rsidP="00153553">
      <w:pPr>
        <w:rPr>
          <w:rFonts w:asciiTheme="majorHAnsi" w:eastAsiaTheme="majorEastAsia" w:hAnsiTheme="majorHAnsi" w:cstheme="majorBidi"/>
          <w:lang w:eastAsia="zh-CN"/>
        </w:rPr>
      </w:pPr>
      <w:r>
        <w:rPr>
          <w:rFonts w:asciiTheme="majorHAnsi" w:eastAsiaTheme="majorEastAsia" w:hAnsiTheme="majorHAnsi" w:cstheme="majorBidi"/>
          <w:lang w:eastAsia="zh-CN"/>
        </w:rPr>
        <w:lastRenderedPageBreak/>
        <w:t>3</w:t>
      </w:r>
      <w:r w:rsidR="00153553">
        <w:rPr>
          <w:rFonts w:asciiTheme="majorHAnsi" w:eastAsiaTheme="majorEastAsia" w:hAnsiTheme="majorHAnsi" w:cstheme="majorBidi"/>
          <w:lang w:eastAsia="zh-CN"/>
        </w:rPr>
        <w:t xml:space="preserve">. </w:t>
      </w:r>
      <w:r w:rsidR="002920B1" w:rsidRPr="002920B1">
        <w:rPr>
          <w:rFonts w:asciiTheme="majorHAnsi" w:eastAsiaTheme="majorEastAsia" w:hAnsiTheme="majorHAnsi" w:cstheme="majorBidi"/>
          <w:lang w:eastAsia="zh-CN"/>
        </w:rPr>
        <w:t>Is the generated model significantly different from the constant-only model?</w:t>
      </w:r>
    </w:p>
    <w:p w14:paraId="27B13C7E" w14:textId="28E14402" w:rsidR="00153553" w:rsidRPr="00651D80" w:rsidRDefault="00014DB9" w:rsidP="00153553">
      <w:pPr>
        <w:rPr>
          <w:lang w:eastAsia="zh-CN"/>
        </w:rPr>
      </w:pPr>
      <w:r w:rsidRPr="00360B3E">
        <w:rPr>
          <w:rFonts w:ascii="Times New Roman" w:hAnsi="Times New Roman" w:cs="Times New Roman"/>
          <w:b/>
          <w:noProof/>
        </w:rPr>
        <w:drawing>
          <wp:anchor distT="0" distB="0" distL="114300" distR="114300" simplePos="0" relativeHeight="251664384" behindDoc="1" locked="0" layoutInCell="1" allowOverlap="1" wp14:anchorId="1F802AD0" wp14:editId="10F17632">
            <wp:simplePos x="0" y="0"/>
            <wp:positionH relativeFrom="margin">
              <wp:align>center</wp:align>
            </wp:positionH>
            <wp:positionV relativeFrom="paragraph">
              <wp:posOffset>1309370</wp:posOffset>
            </wp:positionV>
            <wp:extent cx="2456815" cy="1050925"/>
            <wp:effectExtent l="0" t="0" r="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6815" cy="1050925"/>
                    </a:xfrm>
                    <a:prstGeom prst="rect">
                      <a:avLst/>
                    </a:prstGeom>
                  </pic:spPr>
                </pic:pic>
              </a:graphicData>
            </a:graphic>
            <wp14:sizeRelH relativeFrom="page">
              <wp14:pctWidth>0</wp14:pctWidth>
            </wp14:sizeRelH>
            <wp14:sizeRelV relativeFrom="page">
              <wp14:pctHeight>0</wp14:pctHeight>
            </wp14:sizeRelV>
          </wp:anchor>
        </w:drawing>
      </w:r>
      <w:r w:rsidR="00153553" w:rsidRPr="00651D80">
        <w:rPr>
          <w:i/>
          <w:iCs/>
          <w:lang w:eastAsia="zh-CN"/>
        </w:rPr>
        <w:t>Answer</w:t>
      </w:r>
      <w:r w:rsidR="00153553" w:rsidRPr="00651D80">
        <w:rPr>
          <w:lang w:eastAsia="zh-CN"/>
        </w:rPr>
        <w:t>:</w:t>
      </w:r>
      <w:r w:rsidR="00153553">
        <w:rPr>
          <w:lang w:eastAsia="zh-CN"/>
        </w:rPr>
        <w:t xml:space="preserve"> </w:t>
      </w:r>
      <w:r w:rsidR="001423B8">
        <w:rPr>
          <w:lang w:eastAsia="zh-CN"/>
        </w:rPr>
        <w:t>Based on the likelihood ratio test, if we remove the only variable enter into the model (income), the change in the -2-log likelihood is 12.24</w:t>
      </w:r>
      <w:r w:rsidR="00850A13">
        <w:rPr>
          <w:lang w:eastAsia="zh-CN"/>
        </w:rPr>
        <w:t>3</w:t>
      </w:r>
      <w:r w:rsidR="001423B8">
        <w:rPr>
          <w:lang w:eastAsia="zh-CN"/>
        </w:rPr>
        <w:t>, which is bigger than 1.</w:t>
      </w:r>
      <w:r w:rsidR="008A217A">
        <w:rPr>
          <w:lang w:eastAsia="zh-CN"/>
        </w:rPr>
        <w:t xml:space="preserve"> The p-value of the test is 0, which reject the </w:t>
      </w:r>
      <w:r w:rsidR="00A72467">
        <w:rPr>
          <w:lang w:eastAsia="zh-CN"/>
        </w:rPr>
        <w:t>hypothesis</w:t>
      </w:r>
      <w:r w:rsidR="008A217A">
        <w:rPr>
          <w:lang w:eastAsia="zh-CN"/>
        </w:rPr>
        <w:t xml:space="preserve"> that there is no difference between the models. In summary, there exists significantly difference from the constant-only model</w:t>
      </w:r>
      <w:r w:rsidR="009C578A">
        <w:rPr>
          <w:lang w:eastAsia="zh-CN"/>
        </w:rPr>
        <w:t>.</w:t>
      </w:r>
    </w:p>
    <w:p w14:paraId="47C166AD" w14:textId="05F625FB" w:rsidR="00251BDD" w:rsidRDefault="00251BDD" w:rsidP="00251BDD">
      <w:pPr>
        <w:rPr>
          <w:lang w:eastAsia="zh-CN"/>
        </w:rPr>
      </w:pPr>
      <w:r w:rsidRPr="00014DB9">
        <w:rPr>
          <w:rFonts w:hint="eastAsia"/>
          <w:i/>
          <w:iCs/>
          <w:lang w:eastAsia="zh-CN"/>
        </w:rPr>
        <w:t>P</w:t>
      </w:r>
      <w:r w:rsidRPr="00014DB9">
        <w:rPr>
          <w:i/>
          <w:iCs/>
          <w:lang w:eastAsia="zh-CN"/>
        </w:rPr>
        <w:t xml:space="preserve">lot </w:t>
      </w:r>
      <w:r w:rsidR="00014DB9" w:rsidRPr="00014DB9">
        <w:rPr>
          <w:i/>
          <w:iCs/>
          <w:lang w:eastAsia="zh-CN"/>
        </w:rPr>
        <w:t xml:space="preserve">4 </w:t>
      </w:r>
      <w:r>
        <w:rPr>
          <w:lang w:eastAsia="zh-CN"/>
        </w:rPr>
        <w:t>Results from SPSS</w:t>
      </w:r>
    </w:p>
    <w:p w14:paraId="556A63F2" w14:textId="03D345DE" w:rsidR="00153553" w:rsidRPr="00651D80" w:rsidRDefault="00153553" w:rsidP="00153553">
      <w:pPr>
        <w:rPr>
          <w:lang w:eastAsia="zh-CN"/>
        </w:rPr>
      </w:pPr>
    </w:p>
    <w:p w14:paraId="6D892143" w14:textId="77777777" w:rsidR="001E084B" w:rsidRDefault="00E63CFC" w:rsidP="001E084B">
      <w:pPr>
        <w:rPr>
          <w:rFonts w:asciiTheme="majorHAnsi" w:eastAsiaTheme="majorEastAsia" w:hAnsiTheme="majorHAnsi" w:cstheme="majorBidi"/>
          <w:lang w:eastAsia="zh-CN"/>
        </w:rPr>
      </w:pPr>
      <w:r>
        <w:rPr>
          <w:rFonts w:asciiTheme="majorHAnsi" w:eastAsiaTheme="majorEastAsia" w:hAnsiTheme="majorHAnsi" w:cstheme="majorBidi"/>
          <w:lang w:eastAsia="zh-CN"/>
        </w:rPr>
        <w:t>4</w:t>
      </w:r>
      <w:r w:rsidR="001E084B">
        <w:rPr>
          <w:rFonts w:asciiTheme="majorHAnsi" w:eastAsiaTheme="majorEastAsia" w:hAnsiTheme="majorHAnsi" w:cstheme="majorBidi"/>
          <w:lang w:eastAsia="zh-CN"/>
        </w:rPr>
        <w:t xml:space="preserve">. </w:t>
      </w:r>
      <w:r w:rsidRPr="00E63CFC">
        <w:rPr>
          <w:rFonts w:asciiTheme="majorHAnsi" w:eastAsiaTheme="majorEastAsia" w:hAnsiTheme="majorHAnsi" w:cstheme="majorBidi"/>
          <w:lang w:eastAsia="zh-CN"/>
        </w:rPr>
        <w:t>How accurate is the model in predicting job satisfaction?</w:t>
      </w:r>
    </w:p>
    <w:p w14:paraId="40CE0C30" w14:textId="45A49D8C" w:rsidR="001E084B" w:rsidRPr="00651D80" w:rsidRDefault="00251BDD" w:rsidP="001E084B">
      <w:pPr>
        <w:rPr>
          <w:lang w:eastAsia="zh-CN"/>
        </w:rPr>
      </w:pPr>
      <w:r w:rsidRPr="00360B3E">
        <w:rPr>
          <w:rFonts w:ascii="Times New Roman" w:hAnsi="Times New Roman" w:cs="Times New Roman"/>
          <w:noProof/>
        </w:rPr>
        <w:drawing>
          <wp:anchor distT="0" distB="0" distL="114300" distR="114300" simplePos="0" relativeHeight="251665408" behindDoc="0" locked="0" layoutInCell="1" allowOverlap="1" wp14:anchorId="75DE5010" wp14:editId="044B7AC3">
            <wp:simplePos x="0" y="0"/>
            <wp:positionH relativeFrom="column">
              <wp:posOffset>457200</wp:posOffset>
            </wp:positionH>
            <wp:positionV relativeFrom="paragraph">
              <wp:posOffset>565150</wp:posOffset>
            </wp:positionV>
            <wp:extent cx="4533265" cy="1697990"/>
            <wp:effectExtent l="0" t="0" r="635"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3265" cy="1697990"/>
                    </a:xfrm>
                    <a:prstGeom prst="rect">
                      <a:avLst/>
                    </a:prstGeom>
                  </pic:spPr>
                </pic:pic>
              </a:graphicData>
            </a:graphic>
            <wp14:sizeRelH relativeFrom="page">
              <wp14:pctWidth>0</wp14:pctWidth>
            </wp14:sizeRelH>
            <wp14:sizeRelV relativeFrom="page">
              <wp14:pctHeight>0</wp14:pctHeight>
            </wp14:sizeRelV>
          </wp:anchor>
        </w:drawing>
      </w:r>
      <w:r w:rsidR="001E084B" w:rsidRPr="00651D80">
        <w:rPr>
          <w:i/>
          <w:iCs/>
          <w:lang w:eastAsia="zh-CN"/>
        </w:rPr>
        <w:t>Answer</w:t>
      </w:r>
      <w:r w:rsidR="001E084B" w:rsidRPr="00651D80">
        <w:rPr>
          <w:lang w:eastAsia="zh-CN"/>
        </w:rPr>
        <w:t>:</w:t>
      </w:r>
      <w:r w:rsidR="001E084B">
        <w:rPr>
          <w:lang w:eastAsia="zh-CN"/>
        </w:rPr>
        <w:t xml:space="preserve"> </w:t>
      </w:r>
      <w:r w:rsidR="00DD3806">
        <w:rPr>
          <w:lang w:eastAsia="zh-CN"/>
        </w:rPr>
        <w:t>The overall classification accuracy is 59.1%</w:t>
      </w:r>
      <w:r w:rsidR="00BE3AC6">
        <w:rPr>
          <w:lang w:eastAsia="zh-CN"/>
        </w:rPr>
        <w:t>, which is only slightly better than random guess.</w:t>
      </w:r>
    </w:p>
    <w:p w14:paraId="4772272B" w14:textId="73EDEE88" w:rsidR="00251BDD" w:rsidRDefault="00251BDD" w:rsidP="00251BDD">
      <w:pPr>
        <w:rPr>
          <w:lang w:eastAsia="zh-CN"/>
        </w:rPr>
      </w:pPr>
      <w:r w:rsidRPr="00B22285">
        <w:rPr>
          <w:rFonts w:hint="eastAsia"/>
          <w:i/>
          <w:iCs/>
          <w:lang w:eastAsia="zh-CN"/>
        </w:rPr>
        <w:t>P</w:t>
      </w:r>
      <w:r w:rsidRPr="00B22285">
        <w:rPr>
          <w:i/>
          <w:iCs/>
          <w:lang w:eastAsia="zh-CN"/>
        </w:rPr>
        <w:t xml:space="preserve">lot </w:t>
      </w:r>
      <w:r w:rsidR="00B22285" w:rsidRPr="00B22285">
        <w:rPr>
          <w:i/>
          <w:iCs/>
          <w:lang w:eastAsia="zh-CN"/>
        </w:rPr>
        <w:t>5</w:t>
      </w:r>
      <w:r w:rsidR="00B22285">
        <w:rPr>
          <w:lang w:eastAsia="zh-CN"/>
        </w:rPr>
        <w:t xml:space="preserve"> </w:t>
      </w:r>
      <w:r>
        <w:rPr>
          <w:lang w:eastAsia="zh-CN"/>
        </w:rPr>
        <w:t>Results from SPSS</w:t>
      </w:r>
    </w:p>
    <w:p w14:paraId="3BB6693A" w14:textId="556387B1" w:rsidR="00D7697F" w:rsidRDefault="00D7697F" w:rsidP="000D1BC5">
      <w:pPr>
        <w:rPr>
          <w:lang w:eastAsia="zh-CN"/>
        </w:rPr>
      </w:pPr>
    </w:p>
    <w:p w14:paraId="66597EFF" w14:textId="1269EA7C" w:rsidR="005B02E9" w:rsidRDefault="005B02E9" w:rsidP="000D1BC5">
      <w:pPr>
        <w:rPr>
          <w:lang w:eastAsia="zh-CN"/>
        </w:rPr>
      </w:pPr>
    </w:p>
    <w:p w14:paraId="04555577" w14:textId="58BC7578" w:rsidR="005B02E9" w:rsidRDefault="005B02E9" w:rsidP="000D1BC5">
      <w:pPr>
        <w:rPr>
          <w:lang w:eastAsia="zh-CN"/>
        </w:rPr>
      </w:pPr>
    </w:p>
    <w:p w14:paraId="50F3621F" w14:textId="7EC8ED41" w:rsidR="005B02E9" w:rsidRDefault="005B02E9" w:rsidP="000D1BC5">
      <w:pPr>
        <w:rPr>
          <w:lang w:eastAsia="zh-CN"/>
        </w:rPr>
      </w:pPr>
    </w:p>
    <w:p w14:paraId="4E8EDA27" w14:textId="77777777" w:rsidR="001C7FAB" w:rsidRDefault="001C7FAB" w:rsidP="000D1BC5">
      <w:pPr>
        <w:rPr>
          <w:lang w:eastAsia="zh-CN"/>
        </w:rPr>
      </w:pPr>
    </w:p>
    <w:p w14:paraId="5FEF9D1A" w14:textId="77777777" w:rsidR="00C01D2E" w:rsidRDefault="00D10B12" w:rsidP="00C01D2E">
      <w:pPr>
        <w:rPr>
          <w:rFonts w:asciiTheme="majorHAnsi" w:eastAsiaTheme="majorEastAsia" w:hAnsiTheme="majorHAnsi" w:cstheme="majorBidi"/>
          <w:lang w:eastAsia="zh-CN"/>
        </w:rPr>
      </w:pPr>
      <w:r>
        <w:rPr>
          <w:rFonts w:asciiTheme="majorHAnsi" w:eastAsiaTheme="majorEastAsia" w:hAnsiTheme="majorHAnsi" w:cstheme="majorBidi"/>
          <w:lang w:eastAsia="zh-CN"/>
        </w:rPr>
        <w:lastRenderedPageBreak/>
        <w:t>5</w:t>
      </w:r>
      <w:r w:rsidR="00C01D2E">
        <w:rPr>
          <w:rFonts w:asciiTheme="majorHAnsi" w:eastAsiaTheme="majorEastAsia" w:hAnsiTheme="majorHAnsi" w:cstheme="majorBidi"/>
          <w:lang w:eastAsia="zh-CN"/>
        </w:rPr>
        <w:t xml:space="preserve">. </w:t>
      </w:r>
      <w:r w:rsidRPr="00D10B12">
        <w:rPr>
          <w:rFonts w:asciiTheme="majorHAnsi" w:eastAsiaTheme="majorEastAsia" w:hAnsiTheme="majorHAnsi" w:cstheme="majorBidi"/>
          <w:lang w:eastAsia="zh-CN"/>
        </w:rPr>
        <w:t>What are the odds ratios for the model variables? Explain.</w:t>
      </w:r>
    </w:p>
    <w:p w14:paraId="24821042" w14:textId="38442060" w:rsidR="00D7697F" w:rsidRDefault="005B02E9" w:rsidP="009778EB">
      <w:pPr>
        <w:rPr>
          <w:rFonts w:asciiTheme="majorHAnsi" w:eastAsiaTheme="majorEastAsia" w:hAnsiTheme="majorHAnsi" w:cstheme="majorBidi"/>
          <w:lang w:eastAsia="zh-CN"/>
        </w:rPr>
      </w:pPr>
      <w:r w:rsidRPr="00360B3E">
        <w:rPr>
          <w:rFonts w:ascii="Times New Roman" w:hAnsi="Times New Roman" w:cs="Times New Roman"/>
          <w:b/>
          <w:noProof/>
        </w:rPr>
        <w:drawing>
          <wp:anchor distT="0" distB="0" distL="114300" distR="114300" simplePos="0" relativeHeight="251666432" behindDoc="0" locked="0" layoutInCell="1" allowOverlap="1" wp14:anchorId="7FBE3580" wp14:editId="5ABF7A6F">
            <wp:simplePos x="0" y="0"/>
            <wp:positionH relativeFrom="margin">
              <wp:align>center</wp:align>
            </wp:positionH>
            <wp:positionV relativeFrom="paragraph">
              <wp:posOffset>675005</wp:posOffset>
            </wp:positionV>
            <wp:extent cx="5360035" cy="1100455"/>
            <wp:effectExtent l="0" t="0" r="0" b="444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60035" cy="1100455"/>
                    </a:xfrm>
                    <a:prstGeom prst="rect">
                      <a:avLst/>
                    </a:prstGeom>
                  </pic:spPr>
                </pic:pic>
              </a:graphicData>
            </a:graphic>
            <wp14:sizeRelH relativeFrom="page">
              <wp14:pctWidth>0</wp14:pctWidth>
            </wp14:sizeRelH>
            <wp14:sizeRelV relativeFrom="page">
              <wp14:pctHeight>0</wp14:pctHeight>
            </wp14:sizeRelV>
          </wp:anchor>
        </w:drawing>
      </w:r>
      <w:r w:rsidR="00C01D2E" w:rsidRPr="00651D80">
        <w:rPr>
          <w:i/>
          <w:iCs/>
          <w:lang w:eastAsia="zh-CN"/>
        </w:rPr>
        <w:t>Answer</w:t>
      </w:r>
      <w:r w:rsidR="00C01D2E" w:rsidRPr="00651D80">
        <w:rPr>
          <w:lang w:eastAsia="zh-CN"/>
        </w:rPr>
        <w:t>:</w:t>
      </w:r>
      <w:r w:rsidR="00C01D2E">
        <w:rPr>
          <w:lang w:eastAsia="zh-CN"/>
        </w:rPr>
        <w:t xml:space="preserve"> </w:t>
      </w:r>
      <w:r w:rsidR="000E7530">
        <w:rPr>
          <w:lang w:eastAsia="zh-CN"/>
        </w:rPr>
        <w:t>The odd ratio for variable income is 0.943, and for constant is 2.83.</w:t>
      </w:r>
      <w:r w:rsidR="00C22C04" w:rsidRPr="00C22C04">
        <w:rPr>
          <w:rFonts w:asciiTheme="majorHAnsi" w:eastAsiaTheme="majorEastAsia" w:hAnsiTheme="majorHAnsi" w:cstheme="majorBidi"/>
          <w:lang w:eastAsia="zh-CN"/>
        </w:rPr>
        <w:t xml:space="preserve"> </w:t>
      </w:r>
      <w:r w:rsidR="00C22C04">
        <w:rPr>
          <w:rFonts w:asciiTheme="majorHAnsi" w:eastAsiaTheme="majorEastAsia" w:hAnsiTheme="majorHAnsi" w:cstheme="majorBidi"/>
          <w:lang w:eastAsia="zh-CN"/>
        </w:rPr>
        <w:t>T</w:t>
      </w:r>
      <w:r w:rsidR="00C22C04" w:rsidRPr="00D10B12">
        <w:rPr>
          <w:rFonts w:asciiTheme="majorHAnsi" w:eastAsiaTheme="majorEastAsia" w:hAnsiTheme="majorHAnsi" w:cstheme="majorBidi"/>
          <w:lang w:eastAsia="zh-CN"/>
        </w:rPr>
        <w:t>he odds ratios for the model variable</w:t>
      </w:r>
      <w:r w:rsidR="00C22C04">
        <w:rPr>
          <w:rFonts w:asciiTheme="majorHAnsi" w:eastAsiaTheme="majorEastAsia" w:hAnsiTheme="majorHAnsi" w:cstheme="majorBidi"/>
          <w:lang w:eastAsia="zh-CN"/>
        </w:rPr>
        <w:t>s are small</w:t>
      </w:r>
      <w:r w:rsidR="00E578A9">
        <w:rPr>
          <w:rFonts w:asciiTheme="majorHAnsi" w:eastAsiaTheme="majorEastAsia" w:hAnsiTheme="majorHAnsi" w:cstheme="majorBidi"/>
          <w:lang w:eastAsia="zh-CN"/>
        </w:rPr>
        <w:t>.</w:t>
      </w:r>
    </w:p>
    <w:p w14:paraId="0642ADE1" w14:textId="54D92F45" w:rsidR="00251BDD" w:rsidRDefault="00251BDD" w:rsidP="00251BDD">
      <w:pPr>
        <w:rPr>
          <w:lang w:eastAsia="zh-CN"/>
        </w:rPr>
      </w:pPr>
      <w:r w:rsidRPr="005B02E9">
        <w:rPr>
          <w:rFonts w:hint="eastAsia"/>
          <w:i/>
          <w:iCs/>
          <w:lang w:eastAsia="zh-CN"/>
        </w:rPr>
        <w:t>P</w:t>
      </w:r>
      <w:r w:rsidRPr="005B02E9">
        <w:rPr>
          <w:i/>
          <w:iCs/>
          <w:lang w:eastAsia="zh-CN"/>
        </w:rPr>
        <w:t xml:space="preserve">lot </w:t>
      </w:r>
      <w:r w:rsidR="005B02E9" w:rsidRPr="005B02E9">
        <w:rPr>
          <w:i/>
          <w:iCs/>
          <w:lang w:eastAsia="zh-CN"/>
        </w:rPr>
        <w:t xml:space="preserve">6 </w:t>
      </w:r>
      <w:r>
        <w:rPr>
          <w:lang w:eastAsia="zh-CN"/>
        </w:rPr>
        <w:t>Results from SPSS</w:t>
      </w:r>
    </w:p>
    <w:p w14:paraId="425C4CAD" w14:textId="50E33AF8" w:rsidR="00251BDD" w:rsidRDefault="00251BDD" w:rsidP="009778EB">
      <w:pPr>
        <w:rPr>
          <w:lang w:eastAsia="zh-CN"/>
        </w:rPr>
      </w:pPr>
    </w:p>
    <w:p w14:paraId="385A200D" w14:textId="748C5209" w:rsidR="00A42CFE" w:rsidRDefault="00A42CFE" w:rsidP="009778EB">
      <w:pPr>
        <w:rPr>
          <w:lang w:eastAsia="zh-CN"/>
        </w:rPr>
      </w:pPr>
    </w:p>
    <w:p w14:paraId="46340FC4" w14:textId="564DACA4" w:rsidR="00A42CFE" w:rsidRDefault="00A42CFE" w:rsidP="009778EB">
      <w:pPr>
        <w:rPr>
          <w:lang w:eastAsia="zh-CN"/>
        </w:rPr>
      </w:pPr>
    </w:p>
    <w:p w14:paraId="7CE4F2A1" w14:textId="763D0FA2" w:rsidR="00A42CFE" w:rsidRDefault="00A42CFE" w:rsidP="009778EB">
      <w:pPr>
        <w:rPr>
          <w:lang w:eastAsia="zh-CN"/>
        </w:rPr>
      </w:pPr>
    </w:p>
    <w:p w14:paraId="1F8DB184" w14:textId="19DFCB94" w:rsidR="00A42CFE" w:rsidRDefault="00A42CFE" w:rsidP="009778EB">
      <w:pPr>
        <w:rPr>
          <w:lang w:eastAsia="zh-CN"/>
        </w:rPr>
      </w:pPr>
    </w:p>
    <w:p w14:paraId="3991B034" w14:textId="252180A7" w:rsidR="00A42CFE" w:rsidRDefault="00A42CFE" w:rsidP="009778EB">
      <w:pPr>
        <w:rPr>
          <w:lang w:eastAsia="zh-CN"/>
        </w:rPr>
      </w:pPr>
    </w:p>
    <w:p w14:paraId="11513E45" w14:textId="74CE87FF" w:rsidR="00A42CFE" w:rsidRDefault="00A42CFE" w:rsidP="009778EB">
      <w:pPr>
        <w:rPr>
          <w:lang w:eastAsia="zh-CN"/>
        </w:rPr>
      </w:pPr>
    </w:p>
    <w:p w14:paraId="324444EA" w14:textId="0014817B" w:rsidR="00A42CFE" w:rsidRDefault="00A42CFE" w:rsidP="009778EB">
      <w:pPr>
        <w:rPr>
          <w:lang w:eastAsia="zh-CN"/>
        </w:rPr>
      </w:pPr>
    </w:p>
    <w:p w14:paraId="2DB7EF33" w14:textId="0460551E" w:rsidR="00A42CFE" w:rsidRDefault="00A42CFE" w:rsidP="009778EB">
      <w:pPr>
        <w:rPr>
          <w:lang w:eastAsia="zh-CN"/>
        </w:rPr>
      </w:pPr>
    </w:p>
    <w:p w14:paraId="7EAE1BFD" w14:textId="7874ACAC" w:rsidR="00A42CFE" w:rsidRDefault="00A42CFE" w:rsidP="009778EB">
      <w:pPr>
        <w:rPr>
          <w:lang w:eastAsia="zh-CN"/>
        </w:rPr>
      </w:pPr>
    </w:p>
    <w:p w14:paraId="2F1134C0" w14:textId="422183BD" w:rsidR="00A42CFE" w:rsidRDefault="00A42CFE" w:rsidP="009778EB">
      <w:pPr>
        <w:rPr>
          <w:lang w:eastAsia="zh-CN"/>
        </w:rPr>
      </w:pPr>
    </w:p>
    <w:p w14:paraId="1AC7C945" w14:textId="7D812D36" w:rsidR="00A42CFE" w:rsidRDefault="00A42CFE" w:rsidP="009778EB">
      <w:pPr>
        <w:rPr>
          <w:lang w:eastAsia="zh-CN"/>
        </w:rPr>
      </w:pPr>
    </w:p>
    <w:p w14:paraId="5FB065F4" w14:textId="0D442CDE" w:rsidR="00A42CFE" w:rsidRDefault="00A42CFE" w:rsidP="009778EB">
      <w:pPr>
        <w:rPr>
          <w:lang w:eastAsia="zh-CN"/>
        </w:rPr>
      </w:pPr>
    </w:p>
    <w:p w14:paraId="0B79F15B" w14:textId="77777777" w:rsidR="00A42CFE" w:rsidRPr="000D1BC5" w:rsidRDefault="00A42CFE" w:rsidP="009778EB">
      <w:pPr>
        <w:rPr>
          <w:lang w:eastAsia="zh-CN"/>
        </w:rPr>
      </w:pPr>
    </w:p>
    <w:p w14:paraId="4C72100F" w14:textId="0E048541" w:rsidR="00872736" w:rsidRDefault="00872736" w:rsidP="00872736">
      <w:pPr>
        <w:pStyle w:val="Heading1"/>
      </w:pPr>
      <w:r>
        <w:lastRenderedPageBreak/>
        <w:t xml:space="preserve">Problem 2: </w:t>
      </w:r>
      <w:r w:rsidR="00382BFB">
        <w:t>questions in S&amp;W (2003)</w:t>
      </w:r>
    </w:p>
    <w:p w14:paraId="708B5231" w14:textId="0DEB1F83" w:rsidR="0025666C" w:rsidRDefault="00550920" w:rsidP="0025666C">
      <w:pPr>
        <w:pStyle w:val="Heading2"/>
        <w:rPr>
          <w:lang w:eastAsia="zh-CN"/>
        </w:rPr>
      </w:pPr>
      <w:r>
        <w:rPr>
          <w:lang w:eastAsia="zh-CN"/>
        </w:rPr>
        <w:t>Data set</w:t>
      </w:r>
    </w:p>
    <w:p w14:paraId="4BA45455" w14:textId="644117EE" w:rsidR="00C36BE1" w:rsidRDefault="003B7180" w:rsidP="00BE035F">
      <w:pPr>
        <w:rPr>
          <w:lang w:eastAsia="zh-CN"/>
        </w:rPr>
      </w:pPr>
      <w:r>
        <w:rPr>
          <w:rFonts w:hint="eastAsia"/>
          <w:lang w:eastAsia="zh-CN"/>
        </w:rPr>
        <w:t>T</w:t>
      </w:r>
      <w:r>
        <w:rPr>
          <w:lang w:eastAsia="zh-CN"/>
        </w:rPr>
        <w:t>h</w:t>
      </w:r>
      <w:r>
        <w:rPr>
          <w:rFonts w:hint="eastAsia"/>
          <w:lang w:eastAsia="zh-CN"/>
        </w:rPr>
        <w:t>e</w:t>
      </w:r>
      <w:r>
        <w:rPr>
          <w:lang w:eastAsia="zh-CN"/>
        </w:rPr>
        <w:t xml:space="preserve"> data set download is called “teachers.sav”.</w:t>
      </w:r>
    </w:p>
    <w:p w14:paraId="71DEE440" w14:textId="0748C409" w:rsidR="00D86CBA" w:rsidRDefault="00703B9F" w:rsidP="004E0BA7">
      <w:pPr>
        <w:pStyle w:val="Heading2"/>
        <w:rPr>
          <w:lang w:eastAsia="zh-CN"/>
        </w:rPr>
      </w:pPr>
      <w:r>
        <w:rPr>
          <w:lang w:eastAsia="zh-CN"/>
        </w:rPr>
        <w:t>Life Table</w:t>
      </w:r>
      <w:r w:rsidR="008E30E6">
        <w:rPr>
          <w:lang w:eastAsia="zh-CN"/>
        </w:rPr>
        <w:t xml:space="preserve"> &amp; Interpretation</w:t>
      </w:r>
      <w:r w:rsidR="008C2ADD">
        <w:rPr>
          <w:lang w:eastAsia="zh-CN"/>
        </w:rPr>
        <w:t>s</w:t>
      </w:r>
      <w:r w:rsidR="008E30E6">
        <w:rPr>
          <w:lang w:eastAsia="zh-CN"/>
        </w:rPr>
        <w:t xml:space="preserve"> </w:t>
      </w:r>
    </w:p>
    <w:p w14:paraId="5D8284CA" w14:textId="7CF0EE5D" w:rsidR="00D86CBA" w:rsidRPr="00D86CBA" w:rsidRDefault="00D86CBA" w:rsidP="00E03620">
      <w:pPr>
        <w:pStyle w:val="ListParagraph"/>
        <w:numPr>
          <w:ilvl w:val="0"/>
          <w:numId w:val="39"/>
        </w:numPr>
        <w:rPr>
          <w:lang w:eastAsia="zh-CN"/>
        </w:rPr>
      </w:pPr>
      <w:r>
        <w:rPr>
          <w:lang w:eastAsia="zh-CN"/>
        </w:rPr>
        <w:t>The SPSS code is:</w:t>
      </w:r>
    </w:p>
    <w:p w14:paraId="0922E4F1" w14:textId="1574399A" w:rsidR="00D86CBA" w:rsidRDefault="00D86CBA" w:rsidP="00D74C0A">
      <w:pPr>
        <w:spacing w:line="240" w:lineRule="auto"/>
        <w:rPr>
          <w:lang w:eastAsia="zh-CN"/>
        </w:rPr>
      </w:pPr>
      <w:r>
        <w:rPr>
          <w:lang w:eastAsia="zh-CN"/>
        </w:rPr>
        <w:t>get file '</w:t>
      </w:r>
      <w:r w:rsidRPr="00D86CBA">
        <w:rPr>
          <w:lang w:eastAsia="zh-CN"/>
        </w:rPr>
        <w:t>/Users/yichen</w:t>
      </w:r>
      <w:r>
        <w:rPr>
          <w:lang w:eastAsia="zh-CN"/>
        </w:rPr>
        <w:t>/</w:t>
      </w:r>
      <w:r w:rsidR="002B2EFB">
        <w:rPr>
          <w:lang w:eastAsia="zh-CN"/>
        </w:rPr>
        <w:t>Desktop/</w:t>
      </w:r>
      <w:r>
        <w:rPr>
          <w:lang w:eastAsia="zh-CN"/>
        </w:rPr>
        <w:t>teachers.sav'.</w:t>
      </w:r>
    </w:p>
    <w:p w14:paraId="26D282A4" w14:textId="77777777" w:rsidR="00D74C0A" w:rsidRDefault="00D74C0A" w:rsidP="00D74C0A">
      <w:pPr>
        <w:spacing w:line="240" w:lineRule="auto"/>
        <w:rPr>
          <w:lang w:eastAsia="zh-CN"/>
        </w:rPr>
      </w:pPr>
    </w:p>
    <w:p w14:paraId="1AB5AEFF" w14:textId="77777777" w:rsidR="00D86CBA" w:rsidRDefault="00D86CBA" w:rsidP="00D86CBA">
      <w:pPr>
        <w:spacing w:line="240" w:lineRule="auto"/>
        <w:rPr>
          <w:lang w:eastAsia="zh-CN"/>
        </w:rPr>
      </w:pPr>
      <w:r>
        <w:rPr>
          <w:lang w:eastAsia="zh-CN"/>
        </w:rPr>
        <w:t>procedure output outfile=surv.</w:t>
      </w:r>
    </w:p>
    <w:p w14:paraId="47071E04" w14:textId="77777777" w:rsidR="00D86CBA" w:rsidRDefault="00D86CBA" w:rsidP="00D86CBA">
      <w:pPr>
        <w:spacing w:line="240" w:lineRule="auto"/>
        <w:rPr>
          <w:lang w:eastAsia="zh-CN"/>
        </w:rPr>
      </w:pPr>
      <w:r>
        <w:rPr>
          <w:lang w:eastAsia="zh-CN"/>
        </w:rPr>
        <w:t>survival table = t</w:t>
      </w:r>
    </w:p>
    <w:p w14:paraId="77174DD3" w14:textId="77777777" w:rsidR="00D86CBA" w:rsidRDefault="00D86CBA" w:rsidP="00D86CBA">
      <w:pPr>
        <w:spacing w:line="240" w:lineRule="auto"/>
        <w:rPr>
          <w:lang w:eastAsia="zh-CN"/>
        </w:rPr>
      </w:pPr>
      <w:r>
        <w:rPr>
          <w:lang w:eastAsia="zh-CN"/>
        </w:rPr>
        <w:t xml:space="preserve"> /interval = thru 12 by 1</w:t>
      </w:r>
    </w:p>
    <w:p w14:paraId="541197B4" w14:textId="720938EA" w:rsidR="00D86CBA" w:rsidRDefault="00D86CBA" w:rsidP="00D86CBA">
      <w:pPr>
        <w:spacing w:line="240" w:lineRule="auto"/>
        <w:rPr>
          <w:lang w:eastAsia="zh-CN"/>
        </w:rPr>
      </w:pPr>
      <w:r>
        <w:rPr>
          <w:lang w:eastAsia="zh-CN"/>
        </w:rPr>
        <w:t xml:space="preserve"> /status = </w:t>
      </w:r>
      <w:r w:rsidR="00621709">
        <w:rPr>
          <w:lang w:eastAsia="zh-CN"/>
        </w:rPr>
        <w:t>censor (</w:t>
      </w:r>
      <w:r>
        <w:rPr>
          <w:lang w:eastAsia="zh-CN"/>
        </w:rPr>
        <w:t>0)</w:t>
      </w:r>
    </w:p>
    <w:p w14:paraId="41F5BE90" w14:textId="77777777" w:rsidR="00D86CBA" w:rsidRDefault="00D86CBA" w:rsidP="00D86CBA">
      <w:pPr>
        <w:spacing w:line="240" w:lineRule="auto"/>
        <w:rPr>
          <w:lang w:eastAsia="zh-CN"/>
        </w:rPr>
      </w:pPr>
      <w:r>
        <w:rPr>
          <w:lang w:eastAsia="zh-CN"/>
        </w:rPr>
        <w:t xml:space="preserve"> /write=tables.</w:t>
      </w:r>
    </w:p>
    <w:p w14:paraId="0B9C82EA" w14:textId="77777777" w:rsidR="00D86CBA" w:rsidRDefault="00D86CBA" w:rsidP="00D86CBA">
      <w:pPr>
        <w:spacing w:line="240" w:lineRule="auto"/>
        <w:rPr>
          <w:lang w:eastAsia="zh-CN"/>
        </w:rPr>
      </w:pPr>
    </w:p>
    <w:p w14:paraId="30D13333" w14:textId="17B0FCDE" w:rsidR="00AD5F83" w:rsidRPr="00D86CBA" w:rsidRDefault="00047F52" w:rsidP="00AD5F83">
      <w:pPr>
        <w:pStyle w:val="ListParagraph"/>
        <w:numPr>
          <w:ilvl w:val="0"/>
          <w:numId w:val="39"/>
        </w:numPr>
        <w:rPr>
          <w:lang w:eastAsia="zh-CN"/>
        </w:rPr>
      </w:pPr>
      <w:r w:rsidRPr="00047F52">
        <w:rPr>
          <w:noProof/>
          <w:lang w:eastAsia="zh-CN"/>
        </w:rPr>
        <w:drawing>
          <wp:anchor distT="0" distB="0" distL="114300" distR="114300" simplePos="0" relativeHeight="251658240" behindDoc="1" locked="0" layoutInCell="1" allowOverlap="1" wp14:anchorId="3611DA7A" wp14:editId="0469F90A">
            <wp:simplePos x="0" y="0"/>
            <wp:positionH relativeFrom="margin">
              <wp:posOffset>0</wp:posOffset>
            </wp:positionH>
            <wp:positionV relativeFrom="paragraph">
              <wp:posOffset>296575</wp:posOffset>
            </wp:positionV>
            <wp:extent cx="5943600" cy="19094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09445"/>
                    </a:xfrm>
                    <a:prstGeom prst="rect">
                      <a:avLst/>
                    </a:prstGeom>
                  </pic:spPr>
                </pic:pic>
              </a:graphicData>
            </a:graphic>
            <wp14:sizeRelH relativeFrom="page">
              <wp14:pctWidth>0</wp14:pctWidth>
            </wp14:sizeRelH>
            <wp14:sizeRelV relativeFrom="page">
              <wp14:pctHeight>0</wp14:pctHeight>
            </wp14:sizeRelV>
          </wp:anchor>
        </w:drawing>
      </w:r>
      <w:r w:rsidR="00AD5F83">
        <w:rPr>
          <w:lang w:eastAsia="zh-CN"/>
        </w:rPr>
        <w:t>The SPSS result is:</w:t>
      </w:r>
    </w:p>
    <w:p w14:paraId="173D1E4A" w14:textId="35838C0C" w:rsidR="00047F52" w:rsidRDefault="00FD6B73" w:rsidP="00047F52">
      <w:pPr>
        <w:pStyle w:val="ListParagraph"/>
        <w:ind w:left="1440"/>
        <w:rPr>
          <w:lang w:eastAsia="zh-CN"/>
        </w:rPr>
      </w:pPr>
      <w:r w:rsidRPr="00FD6B73">
        <w:rPr>
          <w:i/>
          <w:iCs/>
          <w:lang w:eastAsia="zh-CN"/>
        </w:rPr>
        <w:t>P</w:t>
      </w:r>
      <w:r w:rsidRPr="00FD6B73">
        <w:rPr>
          <w:rFonts w:hint="eastAsia"/>
          <w:i/>
          <w:iCs/>
          <w:lang w:eastAsia="zh-CN"/>
        </w:rPr>
        <w:t>lot</w:t>
      </w:r>
      <w:r w:rsidRPr="00FD6B73">
        <w:rPr>
          <w:i/>
          <w:iCs/>
          <w:lang w:eastAsia="zh-CN"/>
        </w:rPr>
        <w:t xml:space="preserve"> </w:t>
      </w:r>
      <w:r w:rsidR="00A42CFE">
        <w:rPr>
          <w:i/>
          <w:iCs/>
          <w:lang w:eastAsia="zh-CN"/>
        </w:rPr>
        <w:t>7</w:t>
      </w:r>
      <w:r w:rsidR="00621709">
        <w:rPr>
          <w:i/>
          <w:iCs/>
          <w:lang w:eastAsia="zh-CN"/>
        </w:rPr>
        <w:t xml:space="preserve"> </w:t>
      </w:r>
      <w:r w:rsidR="00621709">
        <w:rPr>
          <w:lang w:eastAsia="zh-CN"/>
        </w:rPr>
        <w:t>Life</w:t>
      </w:r>
      <w:r>
        <w:rPr>
          <w:lang w:eastAsia="zh-CN"/>
        </w:rPr>
        <w:t xml:space="preserve"> table from SPSS</w:t>
      </w:r>
    </w:p>
    <w:p w14:paraId="3C02BDE7" w14:textId="503C21F5" w:rsidR="00047F52" w:rsidRDefault="00047F52" w:rsidP="00047F52">
      <w:pPr>
        <w:pStyle w:val="ListParagraph"/>
        <w:ind w:left="1440"/>
        <w:rPr>
          <w:lang w:eastAsia="zh-CN"/>
        </w:rPr>
      </w:pPr>
    </w:p>
    <w:p w14:paraId="2DEF8215" w14:textId="585E1D72" w:rsidR="00047F52" w:rsidRDefault="00047F52" w:rsidP="00047F52">
      <w:pPr>
        <w:pStyle w:val="ListParagraph"/>
        <w:ind w:left="1440"/>
        <w:rPr>
          <w:lang w:eastAsia="zh-CN"/>
        </w:rPr>
      </w:pPr>
    </w:p>
    <w:p w14:paraId="2D9C72A3" w14:textId="65E690FC" w:rsidR="00047F52" w:rsidRDefault="00047F52" w:rsidP="00047F52">
      <w:pPr>
        <w:pStyle w:val="ListParagraph"/>
        <w:ind w:left="1440"/>
        <w:rPr>
          <w:lang w:eastAsia="zh-CN"/>
        </w:rPr>
      </w:pPr>
    </w:p>
    <w:p w14:paraId="5954EF1C" w14:textId="2A65DDAA" w:rsidR="00047F52" w:rsidRDefault="00047F52" w:rsidP="00047F52">
      <w:pPr>
        <w:pStyle w:val="ListParagraph"/>
        <w:ind w:left="1440"/>
        <w:rPr>
          <w:lang w:eastAsia="zh-CN"/>
        </w:rPr>
      </w:pPr>
    </w:p>
    <w:p w14:paraId="20F58A17" w14:textId="06BF6B34" w:rsidR="00047F52" w:rsidRDefault="00047F52" w:rsidP="00047F52">
      <w:pPr>
        <w:pStyle w:val="ListParagraph"/>
        <w:ind w:left="1440"/>
        <w:rPr>
          <w:lang w:eastAsia="zh-CN"/>
        </w:rPr>
      </w:pPr>
    </w:p>
    <w:p w14:paraId="78804B01" w14:textId="6CCA7081" w:rsidR="00047F52" w:rsidRDefault="00047F52" w:rsidP="00047F52">
      <w:pPr>
        <w:pStyle w:val="ListParagraph"/>
        <w:ind w:left="1440"/>
        <w:rPr>
          <w:lang w:eastAsia="zh-CN"/>
        </w:rPr>
      </w:pPr>
    </w:p>
    <w:p w14:paraId="2D4AEA8B" w14:textId="77777777" w:rsidR="00047F52" w:rsidRDefault="00047F52" w:rsidP="00047F52">
      <w:pPr>
        <w:pStyle w:val="ListParagraph"/>
        <w:ind w:left="1440"/>
        <w:rPr>
          <w:lang w:eastAsia="zh-CN"/>
        </w:rPr>
      </w:pPr>
    </w:p>
    <w:p w14:paraId="6DF51EBE" w14:textId="2F1A7408" w:rsidR="00E03620" w:rsidRDefault="00047F52" w:rsidP="00047F52">
      <w:pPr>
        <w:pStyle w:val="ListParagraph"/>
        <w:numPr>
          <w:ilvl w:val="0"/>
          <w:numId w:val="39"/>
        </w:numPr>
        <w:rPr>
          <w:lang w:eastAsia="zh-CN"/>
        </w:rPr>
      </w:pPr>
      <w:r>
        <w:rPr>
          <w:lang w:eastAsia="zh-CN"/>
        </w:rPr>
        <w:lastRenderedPageBreak/>
        <w:t>The narrative form of result:</w:t>
      </w:r>
    </w:p>
    <w:p w14:paraId="1C8E056F" w14:textId="77777777" w:rsidR="004E0BA7" w:rsidRPr="00E03620" w:rsidRDefault="004E0BA7" w:rsidP="004E0BA7">
      <w:pPr>
        <w:spacing w:line="240" w:lineRule="auto"/>
        <w:rPr>
          <w:lang w:eastAsia="zh-CN"/>
        </w:rPr>
      </w:pPr>
      <w:r w:rsidRPr="00E03620">
        <w:rPr>
          <w:i/>
          <w:iCs/>
          <w:lang w:eastAsia="zh-CN"/>
        </w:rPr>
        <w:t>Table 1</w:t>
      </w:r>
      <w:r>
        <w:rPr>
          <w:lang w:eastAsia="zh-CN"/>
        </w:rPr>
        <w:t xml:space="preserve">: Life table </w:t>
      </w:r>
      <w:r>
        <w:rPr>
          <w:rFonts w:hint="eastAsia"/>
          <w:lang w:eastAsia="zh-CN"/>
        </w:rPr>
        <w:t>(</w:t>
      </w:r>
      <w:r>
        <w:rPr>
          <w:lang w:eastAsia="zh-CN"/>
        </w:rPr>
        <w:t>narrative form)</w:t>
      </w:r>
    </w:p>
    <w:tbl>
      <w:tblPr>
        <w:tblStyle w:val="APAReport"/>
        <w:tblW w:w="9895" w:type="dxa"/>
        <w:tblLook w:val="04A0" w:firstRow="1" w:lastRow="0" w:firstColumn="1" w:lastColumn="0" w:noHBand="0" w:noVBand="1"/>
      </w:tblPr>
      <w:tblGrid>
        <w:gridCol w:w="659"/>
        <w:gridCol w:w="963"/>
        <w:gridCol w:w="1587"/>
        <w:gridCol w:w="1252"/>
        <w:gridCol w:w="1473"/>
        <w:gridCol w:w="2192"/>
        <w:gridCol w:w="1769"/>
      </w:tblGrid>
      <w:tr w:rsidR="00C849EC" w14:paraId="6703333F" w14:textId="77777777" w:rsidTr="00D30F84">
        <w:trPr>
          <w:cnfStyle w:val="100000000000" w:firstRow="1" w:lastRow="0" w:firstColumn="0" w:lastColumn="0" w:oddVBand="0" w:evenVBand="0" w:oddHBand="0" w:evenHBand="0" w:firstRowFirstColumn="0" w:firstRowLastColumn="0" w:lastRowFirstColumn="0" w:lastRowLastColumn="0"/>
        </w:trPr>
        <w:tc>
          <w:tcPr>
            <w:tcW w:w="659" w:type="dxa"/>
            <w:vMerge w:val="restart"/>
            <w:vAlign w:val="bottom"/>
          </w:tcPr>
          <w:p w14:paraId="0F733F01" w14:textId="77777777" w:rsidR="004E0BA7" w:rsidRDefault="004E0BA7" w:rsidP="00D30F84">
            <w:pPr>
              <w:jc w:val="center"/>
              <w:rPr>
                <w:lang w:eastAsia="zh-CN"/>
              </w:rPr>
            </w:pPr>
            <w:r>
              <w:rPr>
                <w:lang w:eastAsia="zh-CN"/>
              </w:rPr>
              <w:t>Year</w:t>
            </w:r>
          </w:p>
        </w:tc>
        <w:tc>
          <w:tcPr>
            <w:tcW w:w="963" w:type="dxa"/>
            <w:vMerge w:val="restart"/>
            <w:vAlign w:val="bottom"/>
          </w:tcPr>
          <w:p w14:paraId="5344CE5F" w14:textId="77777777" w:rsidR="004E0BA7" w:rsidRDefault="004E0BA7" w:rsidP="00D30F84">
            <w:pPr>
              <w:jc w:val="center"/>
              <w:rPr>
                <w:lang w:eastAsia="zh-CN"/>
              </w:rPr>
            </w:pPr>
            <w:r>
              <w:rPr>
                <w:lang w:eastAsia="zh-CN"/>
              </w:rPr>
              <w:t>Time Interval</w:t>
            </w:r>
          </w:p>
        </w:tc>
        <w:tc>
          <w:tcPr>
            <w:tcW w:w="4223" w:type="dxa"/>
            <w:gridSpan w:val="3"/>
            <w:vAlign w:val="center"/>
          </w:tcPr>
          <w:p w14:paraId="11ADF785" w14:textId="77777777" w:rsidR="004E0BA7" w:rsidRDefault="004E0BA7" w:rsidP="00D30F84">
            <w:pPr>
              <w:jc w:val="center"/>
              <w:rPr>
                <w:lang w:eastAsia="zh-CN"/>
              </w:rPr>
            </w:pPr>
            <w:r>
              <w:rPr>
                <w:lang w:eastAsia="zh-CN"/>
              </w:rPr>
              <w:t>Number</w:t>
            </w:r>
          </w:p>
        </w:tc>
        <w:tc>
          <w:tcPr>
            <w:tcW w:w="4050" w:type="dxa"/>
            <w:gridSpan w:val="2"/>
            <w:vAlign w:val="center"/>
          </w:tcPr>
          <w:p w14:paraId="59FD5719" w14:textId="77777777" w:rsidR="004E0BA7" w:rsidRDefault="004E0BA7" w:rsidP="00D30F84">
            <w:pPr>
              <w:jc w:val="center"/>
              <w:rPr>
                <w:lang w:eastAsia="zh-CN"/>
              </w:rPr>
            </w:pPr>
            <w:r>
              <w:rPr>
                <w:lang w:eastAsia="zh-CN"/>
              </w:rPr>
              <w:t>Proportion of</w:t>
            </w:r>
          </w:p>
        </w:tc>
      </w:tr>
      <w:tr w:rsidR="004E0BA7" w14:paraId="6139CFC0" w14:textId="77777777" w:rsidTr="00C849EC">
        <w:trPr>
          <w:trHeight w:val="1077"/>
        </w:trPr>
        <w:tc>
          <w:tcPr>
            <w:tcW w:w="659" w:type="dxa"/>
            <w:vMerge/>
            <w:tcBorders>
              <w:bottom w:val="single" w:sz="4" w:space="0" w:color="auto"/>
            </w:tcBorders>
            <w:vAlign w:val="center"/>
          </w:tcPr>
          <w:p w14:paraId="00D1D793" w14:textId="77777777" w:rsidR="004E0BA7" w:rsidRDefault="004E0BA7" w:rsidP="00D30F84">
            <w:pPr>
              <w:jc w:val="center"/>
              <w:rPr>
                <w:lang w:eastAsia="zh-CN"/>
              </w:rPr>
            </w:pPr>
          </w:p>
        </w:tc>
        <w:tc>
          <w:tcPr>
            <w:tcW w:w="963" w:type="dxa"/>
            <w:vMerge/>
            <w:tcBorders>
              <w:bottom w:val="single" w:sz="4" w:space="0" w:color="auto"/>
            </w:tcBorders>
            <w:vAlign w:val="center"/>
          </w:tcPr>
          <w:p w14:paraId="0D47D428" w14:textId="77777777" w:rsidR="004E0BA7" w:rsidRDefault="004E0BA7" w:rsidP="00D30F84">
            <w:pPr>
              <w:jc w:val="center"/>
              <w:rPr>
                <w:lang w:eastAsia="zh-CN"/>
              </w:rPr>
            </w:pPr>
          </w:p>
        </w:tc>
        <w:tc>
          <w:tcPr>
            <w:tcW w:w="1613" w:type="dxa"/>
            <w:tcBorders>
              <w:bottom w:val="single" w:sz="4" w:space="0" w:color="auto"/>
            </w:tcBorders>
            <w:vAlign w:val="center"/>
          </w:tcPr>
          <w:p w14:paraId="17A2CD63" w14:textId="187DD4C6" w:rsidR="004E0BA7" w:rsidRDefault="00047F52" w:rsidP="00D30F84">
            <w:pPr>
              <w:jc w:val="center"/>
              <w:rPr>
                <w:lang w:eastAsia="zh-CN"/>
              </w:rPr>
            </w:pPr>
            <w:r>
              <w:rPr>
                <w:lang w:eastAsia="zh-CN"/>
              </w:rPr>
              <w:t>Number entering interval</w:t>
            </w:r>
          </w:p>
        </w:tc>
        <w:tc>
          <w:tcPr>
            <w:tcW w:w="1260" w:type="dxa"/>
            <w:tcBorders>
              <w:bottom w:val="single" w:sz="4" w:space="0" w:color="auto"/>
            </w:tcBorders>
            <w:vAlign w:val="center"/>
          </w:tcPr>
          <w:p w14:paraId="5BAE1F8D" w14:textId="6CCC2112" w:rsidR="004E0BA7" w:rsidRDefault="00C849EC" w:rsidP="00D30F84">
            <w:pPr>
              <w:jc w:val="center"/>
              <w:rPr>
                <w:lang w:eastAsia="zh-CN"/>
              </w:rPr>
            </w:pPr>
            <w:r>
              <w:rPr>
                <w:lang w:eastAsia="zh-CN"/>
              </w:rPr>
              <w:t>Number of Terminal Events</w:t>
            </w:r>
          </w:p>
        </w:tc>
        <w:tc>
          <w:tcPr>
            <w:tcW w:w="1350" w:type="dxa"/>
            <w:tcBorders>
              <w:bottom w:val="single" w:sz="4" w:space="0" w:color="auto"/>
            </w:tcBorders>
            <w:vAlign w:val="center"/>
          </w:tcPr>
          <w:p w14:paraId="41FD387B" w14:textId="274DE382" w:rsidR="004E0BA7" w:rsidRDefault="00C849EC" w:rsidP="00D30F84">
            <w:pPr>
              <w:jc w:val="center"/>
              <w:rPr>
                <w:lang w:eastAsia="zh-CN"/>
              </w:rPr>
            </w:pPr>
            <w:r>
              <w:rPr>
                <w:lang w:eastAsia="zh-CN"/>
              </w:rPr>
              <w:t>Number Withdrawing during Interval</w:t>
            </w:r>
          </w:p>
        </w:tc>
        <w:tc>
          <w:tcPr>
            <w:tcW w:w="2250" w:type="dxa"/>
            <w:tcBorders>
              <w:bottom w:val="single" w:sz="4" w:space="0" w:color="auto"/>
            </w:tcBorders>
            <w:vAlign w:val="center"/>
          </w:tcPr>
          <w:p w14:paraId="2A6C9729" w14:textId="05DA37B7" w:rsidR="004E0BA7" w:rsidRDefault="00C849EC" w:rsidP="00D30F84">
            <w:pPr>
              <w:jc w:val="center"/>
              <w:rPr>
                <w:lang w:eastAsia="zh-CN"/>
              </w:rPr>
            </w:pPr>
            <w:r>
              <w:rPr>
                <w:lang w:eastAsia="zh-CN"/>
              </w:rPr>
              <w:t>Hazard Rate</w:t>
            </w:r>
          </w:p>
        </w:tc>
        <w:tc>
          <w:tcPr>
            <w:tcW w:w="1800" w:type="dxa"/>
            <w:tcBorders>
              <w:bottom w:val="single" w:sz="4" w:space="0" w:color="auto"/>
            </w:tcBorders>
            <w:vAlign w:val="center"/>
          </w:tcPr>
          <w:p w14:paraId="22EFB685" w14:textId="37696E1B" w:rsidR="004E0BA7" w:rsidRDefault="00C849EC" w:rsidP="00D30F84">
            <w:pPr>
              <w:jc w:val="center"/>
              <w:rPr>
                <w:lang w:eastAsia="zh-CN"/>
              </w:rPr>
            </w:pPr>
            <w:r>
              <w:rPr>
                <w:lang w:eastAsia="zh-CN"/>
              </w:rPr>
              <w:t>Survival Function</w:t>
            </w:r>
          </w:p>
        </w:tc>
      </w:tr>
      <w:tr w:rsidR="004E0BA7" w14:paraId="47F3042F" w14:textId="77777777" w:rsidTr="00D30F84">
        <w:tc>
          <w:tcPr>
            <w:tcW w:w="659" w:type="dxa"/>
            <w:tcBorders>
              <w:top w:val="single" w:sz="4" w:space="0" w:color="auto"/>
            </w:tcBorders>
            <w:vAlign w:val="center"/>
          </w:tcPr>
          <w:p w14:paraId="01E3E4E0" w14:textId="77777777" w:rsidR="004E0BA7" w:rsidRDefault="004E0BA7" w:rsidP="00D30F84">
            <w:pPr>
              <w:jc w:val="center"/>
              <w:rPr>
                <w:lang w:eastAsia="zh-CN"/>
              </w:rPr>
            </w:pPr>
            <w:bookmarkStart w:id="0" w:name="OLE_LINK1"/>
            <w:r>
              <w:rPr>
                <w:lang w:eastAsia="zh-CN"/>
              </w:rPr>
              <w:t>0</w:t>
            </w:r>
          </w:p>
        </w:tc>
        <w:tc>
          <w:tcPr>
            <w:tcW w:w="963" w:type="dxa"/>
            <w:tcBorders>
              <w:top w:val="single" w:sz="4" w:space="0" w:color="auto"/>
            </w:tcBorders>
            <w:vAlign w:val="center"/>
          </w:tcPr>
          <w:p w14:paraId="1ED01CF9" w14:textId="77777777" w:rsidR="004E0BA7" w:rsidRDefault="004E0BA7" w:rsidP="00D30F84">
            <w:pPr>
              <w:jc w:val="center"/>
              <w:rPr>
                <w:lang w:eastAsia="zh-CN"/>
              </w:rPr>
            </w:pPr>
            <w:r>
              <w:rPr>
                <w:lang w:eastAsia="zh-CN"/>
              </w:rPr>
              <w:t>[0,1)</w:t>
            </w:r>
          </w:p>
        </w:tc>
        <w:tc>
          <w:tcPr>
            <w:tcW w:w="1613" w:type="dxa"/>
            <w:tcBorders>
              <w:top w:val="single" w:sz="4" w:space="0" w:color="auto"/>
            </w:tcBorders>
            <w:vAlign w:val="center"/>
          </w:tcPr>
          <w:p w14:paraId="30F44DC2" w14:textId="77777777" w:rsidR="004E0BA7" w:rsidRDefault="004E0BA7" w:rsidP="00D30F84">
            <w:pPr>
              <w:jc w:val="center"/>
              <w:rPr>
                <w:lang w:eastAsia="zh-CN"/>
              </w:rPr>
            </w:pPr>
            <w:r>
              <w:rPr>
                <w:lang w:eastAsia="zh-CN"/>
              </w:rPr>
              <w:t>3941</w:t>
            </w:r>
          </w:p>
        </w:tc>
        <w:tc>
          <w:tcPr>
            <w:tcW w:w="1260" w:type="dxa"/>
            <w:tcBorders>
              <w:top w:val="single" w:sz="4" w:space="0" w:color="auto"/>
            </w:tcBorders>
            <w:vAlign w:val="center"/>
          </w:tcPr>
          <w:p w14:paraId="2757D907" w14:textId="77777777" w:rsidR="004E0BA7" w:rsidRDefault="004E0BA7" w:rsidP="00D30F84">
            <w:pPr>
              <w:jc w:val="center"/>
              <w:rPr>
                <w:lang w:eastAsia="zh-CN"/>
              </w:rPr>
            </w:pPr>
            <w:r>
              <w:rPr>
                <w:lang w:eastAsia="zh-CN"/>
              </w:rPr>
              <w:t>-</w:t>
            </w:r>
          </w:p>
        </w:tc>
        <w:tc>
          <w:tcPr>
            <w:tcW w:w="1350" w:type="dxa"/>
            <w:tcBorders>
              <w:top w:val="single" w:sz="4" w:space="0" w:color="auto"/>
            </w:tcBorders>
            <w:vAlign w:val="center"/>
          </w:tcPr>
          <w:p w14:paraId="702DBB4E" w14:textId="77777777" w:rsidR="004E0BA7" w:rsidRDefault="004E0BA7" w:rsidP="00D30F84">
            <w:pPr>
              <w:jc w:val="center"/>
              <w:rPr>
                <w:lang w:eastAsia="zh-CN"/>
              </w:rPr>
            </w:pPr>
            <w:r>
              <w:rPr>
                <w:lang w:eastAsia="zh-CN"/>
              </w:rPr>
              <w:t>-</w:t>
            </w:r>
          </w:p>
        </w:tc>
        <w:tc>
          <w:tcPr>
            <w:tcW w:w="2250" w:type="dxa"/>
            <w:tcBorders>
              <w:top w:val="single" w:sz="4" w:space="0" w:color="auto"/>
            </w:tcBorders>
            <w:vAlign w:val="center"/>
          </w:tcPr>
          <w:p w14:paraId="25779068" w14:textId="77777777" w:rsidR="004E0BA7" w:rsidRDefault="004E0BA7" w:rsidP="00D30F84">
            <w:pPr>
              <w:jc w:val="center"/>
              <w:rPr>
                <w:lang w:eastAsia="zh-CN"/>
              </w:rPr>
            </w:pPr>
            <w:r>
              <w:rPr>
                <w:lang w:eastAsia="zh-CN"/>
              </w:rPr>
              <w:t>-</w:t>
            </w:r>
          </w:p>
        </w:tc>
        <w:tc>
          <w:tcPr>
            <w:tcW w:w="1800" w:type="dxa"/>
            <w:tcBorders>
              <w:top w:val="single" w:sz="4" w:space="0" w:color="auto"/>
            </w:tcBorders>
            <w:vAlign w:val="center"/>
          </w:tcPr>
          <w:p w14:paraId="76EB9D00" w14:textId="3877A698" w:rsidR="004E0BA7" w:rsidRDefault="004E0BA7" w:rsidP="00D30F84">
            <w:pPr>
              <w:jc w:val="center"/>
              <w:rPr>
                <w:lang w:eastAsia="zh-CN"/>
              </w:rPr>
            </w:pPr>
            <w:r>
              <w:rPr>
                <w:lang w:eastAsia="zh-CN"/>
              </w:rPr>
              <w:t>1.00</w:t>
            </w:r>
          </w:p>
        </w:tc>
      </w:tr>
      <w:tr w:rsidR="004E0BA7" w14:paraId="5C71096A" w14:textId="77777777" w:rsidTr="00D30F84">
        <w:tc>
          <w:tcPr>
            <w:tcW w:w="659" w:type="dxa"/>
            <w:vAlign w:val="center"/>
          </w:tcPr>
          <w:p w14:paraId="50F44A3A" w14:textId="77777777" w:rsidR="004E0BA7" w:rsidRDefault="004E0BA7" w:rsidP="00D30F84">
            <w:pPr>
              <w:jc w:val="center"/>
              <w:rPr>
                <w:lang w:eastAsia="zh-CN"/>
              </w:rPr>
            </w:pPr>
            <w:r>
              <w:rPr>
                <w:lang w:eastAsia="zh-CN"/>
              </w:rPr>
              <w:t>1</w:t>
            </w:r>
          </w:p>
        </w:tc>
        <w:tc>
          <w:tcPr>
            <w:tcW w:w="963" w:type="dxa"/>
            <w:vAlign w:val="center"/>
          </w:tcPr>
          <w:p w14:paraId="46D07407" w14:textId="77777777" w:rsidR="004E0BA7" w:rsidRDefault="004E0BA7" w:rsidP="00D30F84">
            <w:pPr>
              <w:jc w:val="center"/>
              <w:rPr>
                <w:lang w:eastAsia="zh-CN"/>
              </w:rPr>
            </w:pPr>
            <w:r>
              <w:rPr>
                <w:lang w:eastAsia="zh-CN"/>
              </w:rPr>
              <w:t>[1,2)</w:t>
            </w:r>
          </w:p>
        </w:tc>
        <w:tc>
          <w:tcPr>
            <w:tcW w:w="1613" w:type="dxa"/>
            <w:vAlign w:val="center"/>
          </w:tcPr>
          <w:p w14:paraId="46000C08" w14:textId="77777777" w:rsidR="004E0BA7" w:rsidRDefault="004E0BA7" w:rsidP="00D30F84">
            <w:pPr>
              <w:jc w:val="center"/>
              <w:rPr>
                <w:lang w:eastAsia="zh-CN"/>
              </w:rPr>
            </w:pPr>
            <w:r>
              <w:rPr>
                <w:lang w:eastAsia="zh-CN"/>
              </w:rPr>
              <w:t>3941</w:t>
            </w:r>
          </w:p>
        </w:tc>
        <w:tc>
          <w:tcPr>
            <w:tcW w:w="1260" w:type="dxa"/>
            <w:vAlign w:val="center"/>
          </w:tcPr>
          <w:p w14:paraId="0ADA606F" w14:textId="77777777" w:rsidR="004E0BA7" w:rsidRDefault="004E0BA7" w:rsidP="00D30F84">
            <w:pPr>
              <w:jc w:val="center"/>
              <w:rPr>
                <w:lang w:eastAsia="zh-CN"/>
              </w:rPr>
            </w:pPr>
            <w:r>
              <w:rPr>
                <w:lang w:eastAsia="zh-CN"/>
              </w:rPr>
              <w:t>456</w:t>
            </w:r>
          </w:p>
        </w:tc>
        <w:tc>
          <w:tcPr>
            <w:tcW w:w="1350" w:type="dxa"/>
            <w:vAlign w:val="center"/>
          </w:tcPr>
          <w:p w14:paraId="76B22769" w14:textId="77777777" w:rsidR="004E0BA7" w:rsidRDefault="004E0BA7" w:rsidP="00D30F84">
            <w:pPr>
              <w:jc w:val="center"/>
              <w:rPr>
                <w:lang w:eastAsia="zh-CN"/>
              </w:rPr>
            </w:pPr>
            <w:r>
              <w:rPr>
                <w:lang w:eastAsia="zh-CN"/>
              </w:rPr>
              <w:t>0</w:t>
            </w:r>
          </w:p>
        </w:tc>
        <w:tc>
          <w:tcPr>
            <w:tcW w:w="2250" w:type="dxa"/>
            <w:vAlign w:val="center"/>
          </w:tcPr>
          <w:p w14:paraId="2B9EE3FA" w14:textId="5A6248EA" w:rsidR="004E0BA7" w:rsidRDefault="004E0BA7" w:rsidP="00D30F84">
            <w:pPr>
              <w:jc w:val="center"/>
              <w:rPr>
                <w:lang w:eastAsia="zh-CN"/>
              </w:rPr>
            </w:pPr>
            <w:r>
              <w:rPr>
                <w:lang w:eastAsia="zh-CN"/>
              </w:rPr>
              <w:t>0.1</w:t>
            </w:r>
            <w:r w:rsidR="00C849EC">
              <w:rPr>
                <w:lang w:eastAsia="zh-CN"/>
              </w:rPr>
              <w:t>2</w:t>
            </w:r>
          </w:p>
        </w:tc>
        <w:tc>
          <w:tcPr>
            <w:tcW w:w="1800" w:type="dxa"/>
            <w:vAlign w:val="center"/>
          </w:tcPr>
          <w:p w14:paraId="099CB8FA" w14:textId="436386C8" w:rsidR="004E0BA7" w:rsidRDefault="004E0BA7" w:rsidP="00D30F84">
            <w:pPr>
              <w:jc w:val="center"/>
              <w:rPr>
                <w:lang w:eastAsia="zh-CN"/>
              </w:rPr>
            </w:pPr>
            <w:r>
              <w:rPr>
                <w:lang w:eastAsia="zh-CN"/>
              </w:rPr>
              <w:t>0.88</w:t>
            </w:r>
          </w:p>
        </w:tc>
      </w:tr>
      <w:tr w:rsidR="004E0BA7" w14:paraId="7C937461" w14:textId="77777777" w:rsidTr="00D30F84">
        <w:tc>
          <w:tcPr>
            <w:tcW w:w="659" w:type="dxa"/>
            <w:vAlign w:val="center"/>
          </w:tcPr>
          <w:p w14:paraId="778302FE" w14:textId="77777777" w:rsidR="004E0BA7" w:rsidRDefault="004E0BA7" w:rsidP="00D30F84">
            <w:pPr>
              <w:jc w:val="center"/>
              <w:rPr>
                <w:lang w:eastAsia="zh-CN"/>
              </w:rPr>
            </w:pPr>
            <w:r>
              <w:rPr>
                <w:lang w:eastAsia="zh-CN"/>
              </w:rPr>
              <w:t>2</w:t>
            </w:r>
          </w:p>
        </w:tc>
        <w:tc>
          <w:tcPr>
            <w:tcW w:w="963" w:type="dxa"/>
            <w:vAlign w:val="center"/>
          </w:tcPr>
          <w:p w14:paraId="7816C228" w14:textId="77777777" w:rsidR="004E0BA7" w:rsidRDefault="004E0BA7" w:rsidP="00D30F84">
            <w:pPr>
              <w:jc w:val="center"/>
              <w:rPr>
                <w:lang w:eastAsia="zh-CN"/>
              </w:rPr>
            </w:pPr>
            <w:r>
              <w:rPr>
                <w:lang w:eastAsia="zh-CN"/>
              </w:rPr>
              <w:t>[2,3)</w:t>
            </w:r>
          </w:p>
        </w:tc>
        <w:tc>
          <w:tcPr>
            <w:tcW w:w="1613" w:type="dxa"/>
            <w:vAlign w:val="center"/>
          </w:tcPr>
          <w:p w14:paraId="1C236A5A" w14:textId="77777777" w:rsidR="004E0BA7" w:rsidRDefault="004E0BA7" w:rsidP="00D30F84">
            <w:pPr>
              <w:jc w:val="center"/>
              <w:rPr>
                <w:lang w:eastAsia="zh-CN"/>
              </w:rPr>
            </w:pPr>
            <w:r>
              <w:rPr>
                <w:lang w:eastAsia="zh-CN"/>
              </w:rPr>
              <w:t>3485</w:t>
            </w:r>
          </w:p>
        </w:tc>
        <w:tc>
          <w:tcPr>
            <w:tcW w:w="1260" w:type="dxa"/>
            <w:vAlign w:val="center"/>
          </w:tcPr>
          <w:p w14:paraId="15B3AEE1" w14:textId="77777777" w:rsidR="004E0BA7" w:rsidRDefault="004E0BA7" w:rsidP="00D30F84">
            <w:pPr>
              <w:jc w:val="center"/>
              <w:rPr>
                <w:lang w:eastAsia="zh-CN"/>
              </w:rPr>
            </w:pPr>
            <w:r>
              <w:rPr>
                <w:lang w:eastAsia="zh-CN"/>
              </w:rPr>
              <w:t>384</w:t>
            </w:r>
          </w:p>
        </w:tc>
        <w:tc>
          <w:tcPr>
            <w:tcW w:w="1350" w:type="dxa"/>
            <w:vAlign w:val="center"/>
          </w:tcPr>
          <w:p w14:paraId="29489959" w14:textId="77777777" w:rsidR="004E0BA7" w:rsidRDefault="004E0BA7" w:rsidP="00D30F84">
            <w:pPr>
              <w:jc w:val="center"/>
              <w:rPr>
                <w:lang w:eastAsia="zh-CN"/>
              </w:rPr>
            </w:pPr>
            <w:r>
              <w:rPr>
                <w:lang w:eastAsia="zh-CN"/>
              </w:rPr>
              <w:t>0</w:t>
            </w:r>
          </w:p>
        </w:tc>
        <w:tc>
          <w:tcPr>
            <w:tcW w:w="2250" w:type="dxa"/>
            <w:vAlign w:val="center"/>
          </w:tcPr>
          <w:p w14:paraId="612FBA3B" w14:textId="761C1B59" w:rsidR="004E0BA7" w:rsidRDefault="004E0BA7" w:rsidP="00D30F84">
            <w:pPr>
              <w:jc w:val="center"/>
              <w:rPr>
                <w:lang w:eastAsia="zh-CN"/>
              </w:rPr>
            </w:pPr>
            <w:r>
              <w:rPr>
                <w:lang w:eastAsia="zh-CN"/>
              </w:rPr>
              <w:t>0.1</w:t>
            </w:r>
            <w:r w:rsidR="00C849EC">
              <w:rPr>
                <w:lang w:eastAsia="zh-CN"/>
              </w:rPr>
              <w:t>1</w:t>
            </w:r>
          </w:p>
        </w:tc>
        <w:tc>
          <w:tcPr>
            <w:tcW w:w="1800" w:type="dxa"/>
            <w:vAlign w:val="center"/>
          </w:tcPr>
          <w:p w14:paraId="7F084D89" w14:textId="1C523EF8" w:rsidR="004E0BA7" w:rsidRDefault="004E0BA7" w:rsidP="00D30F84">
            <w:pPr>
              <w:jc w:val="center"/>
              <w:rPr>
                <w:lang w:eastAsia="zh-CN"/>
              </w:rPr>
            </w:pPr>
            <w:r>
              <w:rPr>
                <w:lang w:eastAsia="zh-CN"/>
              </w:rPr>
              <w:t>0.7</w:t>
            </w:r>
            <w:r w:rsidR="00C849EC">
              <w:rPr>
                <w:lang w:eastAsia="zh-CN"/>
              </w:rPr>
              <w:t>9</w:t>
            </w:r>
          </w:p>
        </w:tc>
      </w:tr>
      <w:tr w:rsidR="004E0BA7" w14:paraId="026277F0" w14:textId="77777777" w:rsidTr="00D30F84">
        <w:tc>
          <w:tcPr>
            <w:tcW w:w="659" w:type="dxa"/>
            <w:vAlign w:val="center"/>
          </w:tcPr>
          <w:p w14:paraId="3FE4B7EE" w14:textId="77777777" w:rsidR="004E0BA7" w:rsidRDefault="004E0BA7" w:rsidP="00D30F84">
            <w:pPr>
              <w:jc w:val="center"/>
              <w:rPr>
                <w:lang w:eastAsia="zh-CN"/>
              </w:rPr>
            </w:pPr>
            <w:r>
              <w:rPr>
                <w:lang w:eastAsia="zh-CN"/>
              </w:rPr>
              <w:t>3</w:t>
            </w:r>
          </w:p>
        </w:tc>
        <w:tc>
          <w:tcPr>
            <w:tcW w:w="963" w:type="dxa"/>
            <w:vAlign w:val="center"/>
          </w:tcPr>
          <w:p w14:paraId="447107B1" w14:textId="77777777" w:rsidR="004E0BA7" w:rsidRDefault="004E0BA7" w:rsidP="00D30F84">
            <w:pPr>
              <w:jc w:val="center"/>
              <w:rPr>
                <w:lang w:eastAsia="zh-CN"/>
              </w:rPr>
            </w:pPr>
            <w:r>
              <w:rPr>
                <w:lang w:eastAsia="zh-CN"/>
              </w:rPr>
              <w:t>[3,4)</w:t>
            </w:r>
          </w:p>
        </w:tc>
        <w:tc>
          <w:tcPr>
            <w:tcW w:w="1613" w:type="dxa"/>
            <w:vAlign w:val="center"/>
          </w:tcPr>
          <w:p w14:paraId="3F40F029" w14:textId="77777777" w:rsidR="004E0BA7" w:rsidRDefault="004E0BA7" w:rsidP="00D30F84">
            <w:pPr>
              <w:jc w:val="center"/>
              <w:rPr>
                <w:lang w:eastAsia="zh-CN"/>
              </w:rPr>
            </w:pPr>
            <w:r>
              <w:rPr>
                <w:lang w:eastAsia="zh-CN"/>
              </w:rPr>
              <w:t>3101</w:t>
            </w:r>
          </w:p>
        </w:tc>
        <w:tc>
          <w:tcPr>
            <w:tcW w:w="1260" w:type="dxa"/>
            <w:vAlign w:val="center"/>
          </w:tcPr>
          <w:p w14:paraId="394A2D16" w14:textId="77777777" w:rsidR="004E0BA7" w:rsidRDefault="004E0BA7" w:rsidP="00D30F84">
            <w:pPr>
              <w:jc w:val="center"/>
              <w:rPr>
                <w:lang w:eastAsia="zh-CN"/>
              </w:rPr>
            </w:pPr>
            <w:r>
              <w:rPr>
                <w:lang w:eastAsia="zh-CN"/>
              </w:rPr>
              <w:t>359</w:t>
            </w:r>
          </w:p>
        </w:tc>
        <w:tc>
          <w:tcPr>
            <w:tcW w:w="1350" w:type="dxa"/>
            <w:vAlign w:val="center"/>
          </w:tcPr>
          <w:p w14:paraId="6DB076D0" w14:textId="77777777" w:rsidR="004E0BA7" w:rsidRDefault="004E0BA7" w:rsidP="00D30F84">
            <w:pPr>
              <w:jc w:val="center"/>
              <w:rPr>
                <w:lang w:eastAsia="zh-CN"/>
              </w:rPr>
            </w:pPr>
            <w:r>
              <w:rPr>
                <w:lang w:eastAsia="zh-CN"/>
              </w:rPr>
              <w:t>0</w:t>
            </w:r>
          </w:p>
        </w:tc>
        <w:tc>
          <w:tcPr>
            <w:tcW w:w="2250" w:type="dxa"/>
            <w:vAlign w:val="center"/>
          </w:tcPr>
          <w:p w14:paraId="25CAF0E4" w14:textId="64B77CB5" w:rsidR="004E0BA7" w:rsidRDefault="004E0BA7" w:rsidP="00D30F84">
            <w:pPr>
              <w:jc w:val="center"/>
              <w:rPr>
                <w:lang w:eastAsia="zh-CN"/>
              </w:rPr>
            </w:pPr>
            <w:r>
              <w:rPr>
                <w:lang w:eastAsia="zh-CN"/>
              </w:rPr>
              <w:t>0.1</w:t>
            </w:r>
            <w:r w:rsidR="00C849EC">
              <w:rPr>
                <w:lang w:eastAsia="zh-CN"/>
              </w:rPr>
              <w:t>2</w:t>
            </w:r>
          </w:p>
        </w:tc>
        <w:tc>
          <w:tcPr>
            <w:tcW w:w="1800" w:type="dxa"/>
            <w:vAlign w:val="center"/>
          </w:tcPr>
          <w:p w14:paraId="758820E2" w14:textId="454F92BC" w:rsidR="004E0BA7" w:rsidRDefault="004E0BA7" w:rsidP="00D30F84">
            <w:pPr>
              <w:jc w:val="center"/>
              <w:rPr>
                <w:lang w:eastAsia="zh-CN"/>
              </w:rPr>
            </w:pPr>
            <w:r>
              <w:rPr>
                <w:lang w:eastAsia="zh-CN"/>
              </w:rPr>
              <w:t>0.</w:t>
            </w:r>
            <w:r w:rsidR="00C849EC">
              <w:rPr>
                <w:lang w:eastAsia="zh-CN"/>
              </w:rPr>
              <w:t>70</w:t>
            </w:r>
          </w:p>
        </w:tc>
      </w:tr>
      <w:tr w:rsidR="004E0BA7" w14:paraId="35954CCA" w14:textId="77777777" w:rsidTr="00D30F84">
        <w:tc>
          <w:tcPr>
            <w:tcW w:w="659" w:type="dxa"/>
            <w:vAlign w:val="center"/>
          </w:tcPr>
          <w:p w14:paraId="169FF327" w14:textId="77777777" w:rsidR="004E0BA7" w:rsidRDefault="004E0BA7" w:rsidP="00D30F84">
            <w:pPr>
              <w:jc w:val="center"/>
              <w:rPr>
                <w:lang w:eastAsia="zh-CN"/>
              </w:rPr>
            </w:pPr>
            <w:r>
              <w:rPr>
                <w:lang w:eastAsia="zh-CN"/>
              </w:rPr>
              <w:t>4</w:t>
            </w:r>
          </w:p>
        </w:tc>
        <w:tc>
          <w:tcPr>
            <w:tcW w:w="963" w:type="dxa"/>
            <w:vAlign w:val="center"/>
          </w:tcPr>
          <w:p w14:paraId="113FE528" w14:textId="77777777" w:rsidR="004E0BA7" w:rsidRDefault="004E0BA7" w:rsidP="00D30F84">
            <w:pPr>
              <w:jc w:val="center"/>
              <w:rPr>
                <w:lang w:eastAsia="zh-CN"/>
              </w:rPr>
            </w:pPr>
            <w:r>
              <w:rPr>
                <w:lang w:eastAsia="zh-CN"/>
              </w:rPr>
              <w:t>[4,5)</w:t>
            </w:r>
          </w:p>
        </w:tc>
        <w:tc>
          <w:tcPr>
            <w:tcW w:w="1613" w:type="dxa"/>
            <w:vAlign w:val="center"/>
          </w:tcPr>
          <w:p w14:paraId="5B46ECAC" w14:textId="77777777" w:rsidR="004E0BA7" w:rsidRDefault="004E0BA7" w:rsidP="00D30F84">
            <w:pPr>
              <w:jc w:val="center"/>
              <w:rPr>
                <w:lang w:eastAsia="zh-CN"/>
              </w:rPr>
            </w:pPr>
            <w:r>
              <w:rPr>
                <w:lang w:eastAsia="zh-CN"/>
              </w:rPr>
              <w:t>2742</w:t>
            </w:r>
          </w:p>
        </w:tc>
        <w:tc>
          <w:tcPr>
            <w:tcW w:w="1260" w:type="dxa"/>
            <w:vAlign w:val="center"/>
          </w:tcPr>
          <w:p w14:paraId="4AF264B7" w14:textId="77777777" w:rsidR="004E0BA7" w:rsidRDefault="004E0BA7" w:rsidP="00D30F84">
            <w:pPr>
              <w:jc w:val="center"/>
              <w:rPr>
                <w:lang w:eastAsia="zh-CN"/>
              </w:rPr>
            </w:pPr>
            <w:r>
              <w:rPr>
                <w:lang w:eastAsia="zh-CN"/>
              </w:rPr>
              <w:t>295</w:t>
            </w:r>
          </w:p>
        </w:tc>
        <w:tc>
          <w:tcPr>
            <w:tcW w:w="1350" w:type="dxa"/>
            <w:vAlign w:val="center"/>
          </w:tcPr>
          <w:p w14:paraId="500E9F57" w14:textId="77777777" w:rsidR="004E0BA7" w:rsidRDefault="004E0BA7" w:rsidP="00D30F84">
            <w:pPr>
              <w:jc w:val="center"/>
              <w:rPr>
                <w:lang w:eastAsia="zh-CN"/>
              </w:rPr>
            </w:pPr>
            <w:r>
              <w:rPr>
                <w:lang w:eastAsia="zh-CN"/>
              </w:rPr>
              <w:t>0</w:t>
            </w:r>
          </w:p>
        </w:tc>
        <w:tc>
          <w:tcPr>
            <w:tcW w:w="2250" w:type="dxa"/>
            <w:vAlign w:val="center"/>
          </w:tcPr>
          <w:p w14:paraId="5C03A4CB" w14:textId="51A33C66" w:rsidR="004E0BA7" w:rsidRDefault="004E0BA7" w:rsidP="00D30F84">
            <w:pPr>
              <w:jc w:val="center"/>
              <w:rPr>
                <w:lang w:eastAsia="zh-CN"/>
              </w:rPr>
            </w:pPr>
            <w:r>
              <w:rPr>
                <w:lang w:eastAsia="zh-CN"/>
              </w:rPr>
              <w:t>0.1</w:t>
            </w:r>
            <w:r w:rsidR="00C849EC">
              <w:rPr>
                <w:lang w:eastAsia="zh-CN"/>
              </w:rPr>
              <w:t>1</w:t>
            </w:r>
          </w:p>
        </w:tc>
        <w:tc>
          <w:tcPr>
            <w:tcW w:w="1800" w:type="dxa"/>
            <w:vAlign w:val="center"/>
          </w:tcPr>
          <w:p w14:paraId="12D5F7EF" w14:textId="299C4F51" w:rsidR="004E0BA7" w:rsidRDefault="004E0BA7" w:rsidP="00D30F84">
            <w:pPr>
              <w:jc w:val="center"/>
              <w:rPr>
                <w:lang w:eastAsia="zh-CN"/>
              </w:rPr>
            </w:pPr>
            <w:r>
              <w:rPr>
                <w:lang w:eastAsia="zh-CN"/>
              </w:rPr>
              <w:t>0.62</w:t>
            </w:r>
          </w:p>
        </w:tc>
      </w:tr>
      <w:tr w:rsidR="004E0BA7" w14:paraId="04671F77" w14:textId="77777777" w:rsidTr="00D30F84">
        <w:tc>
          <w:tcPr>
            <w:tcW w:w="659" w:type="dxa"/>
            <w:vAlign w:val="center"/>
          </w:tcPr>
          <w:p w14:paraId="3BAFA75E" w14:textId="77777777" w:rsidR="004E0BA7" w:rsidRDefault="004E0BA7" w:rsidP="00D30F84">
            <w:pPr>
              <w:jc w:val="center"/>
              <w:rPr>
                <w:lang w:eastAsia="zh-CN"/>
              </w:rPr>
            </w:pPr>
            <w:r>
              <w:rPr>
                <w:lang w:eastAsia="zh-CN"/>
              </w:rPr>
              <w:t>5</w:t>
            </w:r>
          </w:p>
        </w:tc>
        <w:tc>
          <w:tcPr>
            <w:tcW w:w="963" w:type="dxa"/>
            <w:vAlign w:val="center"/>
          </w:tcPr>
          <w:p w14:paraId="5CB48DA6" w14:textId="77777777" w:rsidR="004E0BA7" w:rsidRDefault="004E0BA7" w:rsidP="00D30F84">
            <w:pPr>
              <w:jc w:val="center"/>
              <w:rPr>
                <w:lang w:eastAsia="zh-CN"/>
              </w:rPr>
            </w:pPr>
            <w:r>
              <w:rPr>
                <w:lang w:eastAsia="zh-CN"/>
              </w:rPr>
              <w:t>[5,6)</w:t>
            </w:r>
          </w:p>
        </w:tc>
        <w:tc>
          <w:tcPr>
            <w:tcW w:w="1613" w:type="dxa"/>
            <w:vAlign w:val="center"/>
          </w:tcPr>
          <w:p w14:paraId="15AB049B" w14:textId="77777777" w:rsidR="004E0BA7" w:rsidRDefault="004E0BA7" w:rsidP="00D30F84">
            <w:pPr>
              <w:jc w:val="center"/>
              <w:rPr>
                <w:lang w:eastAsia="zh-CN"/>
              </w:rPr>
            </w:pPr>
            <w:r>
              <w:rPr>
                <w:lang w:eastAsia="zh-CN"/>
              </w:rPr>
              <w:t>2447</w:t>
            </w:r>
          </w:p>
        </w:tc>
        <w:tc>
          <w:tcPr>
            <w:tcW w:w="1260" w:type="dxa"/>
            <w:vAlign w:val="center"/>
          </w:tcPr>
          <w:p w14:paraId="5CDC65FB" w14:textId="77777777" w:rsidR="004E0BA7" w:rsidRDefault="004E0BA7" w:rsidP="00D30F84">
            <w:pPr>
              <w:jc w:val="center"/>
              <w:rPr>
                <w:lang w:eastAsia="zh-CN"/>
              </w:rPr>
            </w:pPr>
            <w:r>
              <w:rPr>
                <w:lang w:eastAsia="zh-CN"/>
              </w:rPr>
              <w:t>218</w:t>
            </w:r>
          </w:p>
        </w:tc>
        <w:tc>
          <w:tcPr>
            <w:tcW w:w="1350" w:type="dxa"/>
            <w:vAlign w:val="center"/>
          </w:tcPr>
          <w:p w14:paraId="0E412674" w14:textId="77777777" w:rsidR="004E0BA7" w:rsidRDefault="004E0BA7" w:rsidP="00D30F84">
            <w:pPr>
              <w:jc w:val="center"/>
              <w:rPr>
                <w:lang w:eastAsia="zh-CN"/>
              </w:rPr>
            </w:pPr>
            <w:r>
              <w:rPr>
                <w:lang w:eastAsia="zh-CN"/>
              </w:rPr>
              <w:t>0</w:t>
            </w:r>
          </w:p>
        </w:tc>
        <w:tc>
          <w:tcPr>
            <w:tcW w:w="2250" w:type="dxa"/>
            <w:vAlign w:val="center"/>
          </w:tcPr>
          <w:p w14:paraId="746CE291" w14:textId="549B1819" w:rsidR="004E0BA7" w:rsidRDefault="004E0BA7" w:rsidP="00D30F84">
            <w:pPr>
              <w:jc w:val="center"/>
              <w:rPr>
                <w:lang w:eastAsia="zh-CN"/>
              </w:rPr>
            </w:pPr>
            <w:r>
              <w:rPr>
                <w:lang w:eastAsia="zh-CN"/>
              </w:rPr>
              <w:t>0.0</w:t>
            </w:r>
            <w:r w:rsidR="00C849EC">
              <w:rPr>
                <w:lang w:eastAsia="zh-CN"/>
              </w:rPr>
              <w:t>9</w:t>
            </w:r>
          </w:p>
        </w:tc>
        <w:tc>
          <w:tcPr>
            <w:tcW w:w="1800" w:type="dxa"/>
            <w:vAlign w:val="center"/>
          </w:tcPr>
          <w:p w14:paraId="103CB7E2" w14:textId="4BC2190F" w:rsidR="004E0BA7" w:rsidRDefault="004E0BA7" w:rsidP="00D30F84">
            <w:pPr>
              <w:jc w:val="center"/>
              <w:rPr>
                <w:lang w:eastAsia="zh-CN"/>
              </w:rPr>
            </w:pPr>
            <w:r>
              <w:rPr>
                <w:lang w:eastAsia="zh-CN"/>
              </w:rPr>
              <w:t>0.5</w:t>
            </w:r>
            <w:r w:rsidR="00C849EC">
              <w:rPr>
                <w:lang w:eastAsia="zh-CN"/>
              </w:rPr>
              <w:t>7</w:t>
            </w:r>
          </w:p>
        </w:tc>
      </w:tr>
      <w:tr w:rsidR="004E0BA7" w14:paraId="541E1322" w14:textId="77777777" w:rsidTr="00D30F84">
        <w:tc>
          <w:tcPr>
            <w:tcW w:w="659" w:type="dxa"/>
            <w:vAlign w:val="center"/>
          </w:tcPr>
          <w:p w14:paraId="032EBADA" w14:textId="6314E411" w:rsidR="004E0BA7" w:rsidRPr="00047F52" w:rsidRDefault="004E0BA7" w:rsidP="00D30F84">
            <w:pPr>
              <w:jc w:val="center"/>
              <w:rPr>
                <w:vertAlign w:val="superscript"/>
                <w:lang w:eastAsia="zh-CN"/>
              </w:rPr>
            </w:pPr>
            <w:r>
              <w:rPr>
                <w:lang w:eastAsia="zh-CN"/>
              </w:rPr>
              <w:t>6</w:t>
            </w:r>
            <w:r w:rsidR="00047F52">
              <w:rPr>
                <w:vertAlign w:val="superscript"/>
                <w:lang w:eastAsia="zh-CN"/>
              </w:rPr>
              <w:t>*</w:t>
            </w:r>
          </w:p>
        </w:tc>
        <w:tc>
          <w:tcPr>
            <w:tcW w:w="963" w:type="dxa"/>
            <w:vAlign w:val="center"/>
          </w:tcPr>
          <w:p w14:paraId="32C2ED86" w14:textId="77777777" w:rsidR="004E0BA7" w:rsidRDefault="004E0BA7" w:rsidP="00D30F84">
            <w:pPr>
              <w:jc w:val="center"/>
              <w:rPr>
                <w:lang w:eastAsia="zh-CN"/>
              </w:rPr>
            </w:pPr>
            <w:r>
              <w:rPr>
                <w:lang w:eastAsia="zh-CN"/>
              </w:rPr>
              <w:t>[6,7)</w:t>
            </w:r>
          </w:p>
        </w:tc>
        <w:tc>
          <w:tcPr>
            <w:tcW w:w="1613" w:type="dxa"/>
            <w:vAlign w:val="center"/>
          </w:tcPr>
          <w:p w14:paraId="7B1F0D96" w14:textId="77777777" w:rsidR="004E0BA7" w:rsidRDefault="004E0BA7" w:rsidP="00D30F84">
            <w:pPr>
              <w:jc w:val="center"/>
              <w:rPr>
                <w:lang w:eastAsia="zh-CN"/>
              </w:rPr>
            </w:pPr>
            <w:r>
              <w:rPr>
                <w:lang w:eastAsia="zh-CN"/>
              </w:rPr>
              <w:t>2229</w:t>
            </w:r>
          </w:p>
        </w:tc>
        <w:tc>
          <w:tcPr>
            <w:tcW w:w="1260" w:type="dxa"/>
            <w:vAlign w:val="center"/>
          </w:tcPr>
          <w:p w14:paraId="71593783" w14:textId="77777777" w:rsidR="004E0BA7" w:rsidRDefault="004E0BA7" w:rsidP="00D30F84">
            <w:pPr>
              <w:jc w:val="center"/>
              <w:rPr>
                <w:lang w:eastAsia="zh-CN"/>
              </w:rPr>
            </w:pPr>
            <w:r>
              <w:rPr>
                <w:lang w:eastAsia="zh-CN"/>
              </w:rPr>
              <w:t>184</w:t>
            </w:r>
          </w:p>
        </w:tc>
        <w:tc>
          <w:tcPr>
            <w:tcW w:w="1350" w:type="dxa"/>
            <w:vAlign w:val="center"/>
          </w:tcPr>
          <w:p w14:paraId="06B39EE5" w14:textId="77777777" w:rsidR="004E0BA7" w:rsidRDefault="004E0BA7" w:rsidP="00D30F84">
            <w:pPr>
              <w:jc w:val="center"/>
              <w:rPr>
                <w:lang w:eastAsia="zh-CN"/>
              </w:rPr>
            </w:pPr>
            <w:r>
              <w:rPr>
                <w:lang w:eastAsia="zh-CN"/>
              </w:rPr>
              <w:t>0</w:t>
            </w:r>
          </w:p>
        </w:tc>
        <w:tc>
          <w:tcPr>
            <w:tcW w:w="2250" w:type="dxa"/>
            <w:vAlign w:val="center"/>
          </w:tcPr>
          <w:p w14:paraId="33E365DF" w14:textId="41335224" w:rsidR="004E0BA7" w:rsidRDefault="004E0BA7" w:rsidP="00D30F84">
            <w:pPr>
              <w:jc w:val="center"/>
              <w:rPr>
                <w:lang w:eastAsia="zh-CN"/>
              </w:rPr>
            </w:pPr>
            <w:r>
              <w:rPr>
                <w:lang w:eastAsia="zh-CN"/>
              </w:rPr>
              <w:t>0.08</w:t>
            </w:r>
          </w:p>
        </w:tc>
        <w:tc>
          <w:tcPr>
            <w:tcW w:w="1800" w:type="dxa"/>
            <w:vAlign w:val="center"/>
          </w:tcPr>
          <w:p w14:paraId="35C7FC12" w14:textId="181A6C86" w:rsidR="004E0BA7" w:rsidRPr="00047F52" w:rsidRDefault="004E0BA7" w:rsidP="00D30F84">
            <w:pPr>
              <w:jc w:val="center"/>
              <w:rPr>
                <w:vertAlign w:val="superscript"/>
                <w:lang w:eastAsia="zh-CN"/>
              </w:rPr>
            </w:pPr>
            <w:r>
              <w:rPr>
                <w:lang w:eastAsia="zh-CN"/>
              </w:rPr>
              <w:t>0.5</w:t>
            </w:r>
            <w:r w:rsidR="00C849EC">
              <w:rPr>
                <w:lang w:eastAsia="zh-CN"/>
              </w:rPr>
              <w:t>2</w:t>
            </w:r>
          </w:p>
        </w:tc>
      </w:tr>
      <w:tr w:rsidR="004E0BA7" w14:paraId="48DC1B94" w14:textId="77777777" w:rsidTr="00D30F84">
        <w:tc>
          <w:tcPr>
            <w:tcW w:w="659" w:type="dxa"/>
            <w:vAlign w:val="center"/>
          </w:tcPr>
          <w:p w14:paraId="20D0DBF7" w14:textId="77777777" w:rsidR="004E0BA7" w:rsidRDefault="004E0BA7" w:rsidP="00D30F84">
            <w:pPr>
              <w:jc w:val="center"/>
              <w:rPr>
                <w:lang w:eastAsia="zh-CN"/>
              </w:rPr>
            </w:pPr>
            <w:r>
              <w:rPr>
                <w:lang w:eastAsia="zh-CN"/>
              </w:rPr>
              <w:t>7</w:t>
            </w:r>
          </w:p>
        </w:tc>
        <w:tc>
          <w:tcPr>
            <w:tcW w:w="963" w:type="dxa"/>
            <w:vAlign w:val="center"/>
          </w:tcPr>
          <w:p w14:paraId="079359B1" w14:textId="77777777" w:rsidR="004E0BA7" w:rsidRDefault="004E0BA7" w:rsidP="00D30F84">
            <w:pPr>
              <w:jc w:val="center"/>
              <w:rPr>
                <w:lang w:eastAsia="zh-CN"/>
              </w:rPr>
            </w:pPr>
            <w:r>
              <w:rPr>
                <w:lang w:eastAsia="zh-CN"/>
              </w:rPr>
              <w:t>[7,8)</w:t>
            </w:r>
          </w:p>
        </w:tc>
        <w:tc>
          <w:tcPr>
            <w:tcW w:w="1613" w:type="dxa"/>
            <w:vAlign w:val="center"/>
          </w:tcPr>
          <w:p w14:paraId="3AE48F4D" w14:textId="77777777" w:rsidR="004E0BA7" w:rsidRDefault="004E0BA7" w:rsidP="00D30F84">
            <w:pPr>
              <w:jc w:val="center"/>
              <w:rPr>
                <w:lang w:eastAsia="zh-CN"/>
              </w:rPr>
            </w:pPr>
            <w:r>
              <w:rPr>
                <w:lang w:eastAsia="zh-CN"/>
              </w:rPr>
              <w:t>2045</w:t>
            </w:r>
          </w:p>
        </w:tc>
        <w:tc>
          <w:tcPr>
            <w:tcW w:w="1260" w:type="dxa"/>
            <w:vAlign w:val="center"/>
          </w:tcPr>
          <w:p w14:paraId="6D5A590F" w14:textId="77777777" w:rsidR="004E0BA7" w:rsidRDefault="004E0BA7" w:rsidP="00D30F84">
            <w:pPr>
              <w:jc w:val="center"/>
              <w:rPr>
                <w:lang w:eastAsia="zh-CN"/>
              </w:rPr>
            </w:pPr>
            <w:r>
              <w:rPr>
                <w:lang w:eastAsia="zh-CN"/>
              </w:rPr>
              <w:t>123</w:t>
            </w:r>
          </w:p>
        </w:tc>
        <w:tc>
          <w:tcPr>
            <w:tcW w:w="1350" w:type="dxa"/>
            <w:vAlign w:val="center"/>
          </w:tcPr>
          <w:p w14:paraId="3E17775B" w14:textId="77777777" w:rsidR="004E0BA7" w:rsidRDefault="004E0BA7" w:rsidP="00D30F84">
            <w:pPr>
              <w:jc w:val="center"/>
              <w:rPr>
                <w:lang w:eastAsia="zh-CN"/>
              </w:rPr>
            </w:pPr>
            <w:r>
              <w:rPr>
                <w:lang w:eastAsia="zh-CN"/>
              </w:rPr>
              <w:t>280</w:t>
            </w:r>
          </w:p>
        </w:tc>
        <w:tc>
          <w:tcPr>
            <w:tcW w:w="2250" w:type="dxa"/>
            <w:vAlign w:val="center"/>
          </w:tcPr>
          <w:p w14:paraId="254AAEE8" w14:textId="6B18D72D" w:rsidR="004E0BA7" w:rsidRDefault="004E0BA7" w:rsidP="00D30F84">
            <w:pPr>
              <w:jc w:val="center"/>
              <w:rPr>
                <w:lang w:eastAsia="zh-CN"/>
              </w:rPr>
            </w:pPr>
            <w:r>
              <w:rPr>
                <w:lang w:eastAsia="zh-CN"/>
              </w:rPr>
              <w:t>0.06</w:t>
            </w:r>
          </w:p>
        </w:tc>
        <w:tc>
          <w:tcPr>
            <w:tcW w:w="1800" w:type="dxa"/>
            <w:vAlign w:val="center"/>
          </w:tcPr>
          <w:p w14:paraId="3D24D3BF" w14:textId="261B187E" w:rsidR="004E0BA7" w:rsidRDefault="004E0BA7" w:rsidP="00D30F84">
            <w:pPr>
              <w:jc w:val="center"/>
              <w:rPr>
                <w:lang w:eastAsia="zh-CN"/>
              </w:rPr>
            </w:pPr>
            <w:r>
              <w:rPr>
                <w:lang w:eastAsia="zh-CN"/>
              </w:rPr>
              <w:t>0.4</w:t>
            </w:r>
            <w:r w:rsidR="00C849EC">
              <w:rPr>
                <w:lang w:eastAsia="zh-CN"/>
              </w:rPr>
              <w:t>9</w:t>
            </w:r>
          </w:p>
        </w:tc>
      </w:tr>
      <w:tr w:rsidR="004E0BA7" w14:paraId="4F56516F" w14:textId="77777777" w:rsidTr="00D30F84">
        <w:tc>
          <w:tcPr>
            <w:tcW w:w="659" w:type="dxa"/>
            <w:vAlign w:val="center"/>
          </w:tcPr>
          <w:p w14:paraId="3F1AEAC3" w14:textId="77777777" w:rsidR="004E0BA7" w:rsidRDefault="004E0BA7" w:rsidP="00D30F84">
            <w:pPr>
              <w:jc w:val="center"/>
              <w:rPr>
                <w:lang w:eastAsia="zh-CN"/>
              </w:rPr>
            </w:pPr>
            <w:r>
              <w:rPr>
                <w:lang w:eastAsia="zh-CN"/>
              </w:rPr>
              <w:t>8</w:t>
            </w:r>
          </w:p>
        </w:tc>
        <w:tc>
          <w:tcPr>
            <w:tcW w:w="963" w:type="dxa"/>
            <w:vAlign w:val="center"/>
          </w:tcPr>
          <w:p w14:paraId="06AD0732" w14:textId="77777777" w:rsidR="004E0BA7" w:rsidRDefault="004E0BA7" w:rsidP="00D30F84">
            <w:pPr>
              <w:jc w:val="center"/>
              <w:rPr>
                <w:lang w:eastAsia="zh-CN"/>
              </w:rPr>
            </w:pPr>
            <w:r>
              <w:rPr>
                <w:lang w:eastAsia="zh-CN"/>
              </w:rPr>
              <w:t>[8,9)</w:t>
            </w:r>
          </w:p>
        </w:tc>
        <w:tc>
          <w:tcPr>
            <w:tcW w:w="1613" w:type="dxa"/>
            <w:vAlign w:val="center"/>
          </w:tcPr>
          <w:p w14:paraId="36F9C02A" w14:textId="77777777" w:rsidR="004E0BA7" w:rsidRDefault="004E0BA7" w:rsidP="00D30F84">
            <w:pPr>
              <w:jc w:val="center"/>
              <w:rPr>
                <w:lang w:eastAsia="zh-CN"/>
              </w:rPr>
            </w:pPr>
            <w:r>
              <w:rPr>
                <w:lang w:eastAsia="zh-CN"/>
              </w:rPr>
              <w:t>1642</w:t>
            </w:r>
          </w:p>
        </w:tc>
        <w:tc>
          <w:tcPr>
            <w:tcW w:w="1260" w:type="dxa"/>
            <w:vAlign w:val="center"/>
          </w:tcPr>
          <w:p w14:paraId="264DCB2C" w14:textId="77777777" w:rsidR="004E0BA7" w:rsidRDefault="004E0BA7" w:rsidP="00D30F84">
            <w:pPr>
              <w:jc w:val="center"/>
              <w:rPr>
                <w:lang w:eastAsia="zh-CN"/>
              </w:rPr>
            </w:pPr>
            <w:r>
              <w:rPr>
                <w:lang w:eastAsia="zh-CN"/>
              </w:rPr>
              <w:t>79</w:t>
            </w:r>
          </w:p>
        </w:tc>
        <w:tc>
          <w:tcPr>
            <w:tcW w:w="1350" w:type="dxa"/>
            <w:vAlign w:val="center"/>
          </w:tcPr>
          <w:p w14:paraId="11782E81" w14:textId="77777777" w:rsidR="004E0BA7" w:rsidRDefault="004E0BA7" w:rsidP="00D30F84">
            <w:pPr>
              <w:jc w:val="center"/>
              <w:rPr>
                <w:lang w:eastAsia="zh-CN"/>
              </w:rPr>
            </w:pPr>
            <w:r>
              <w:rPr>
                <w:lang w:eastAsia="zh-CN"/>
              </w:rPr>
              <w:t>307</w:t>
            </w:r>
          </w:p>
        </w:tc>
        <w:tc>
          <w:tcPr>
            <w:tcW w:w="2250" w:type="dxa"/>
            <w:vAlign w:val="center"/>
          </w:tcPr>
          <w:p w14:paraId="4A9CC455" w14:textId="6AFC79BD" w:rsidR="004E0BA7" w:rsidRDefault="004E0BA7" w:rsidP="00D30F84">
            <w:pPr>
              <w:jc w:val="center"/>
              <w:rPr>
                <w:lang w:eastAsia="zh-CN"/>
              </w:rPr>
            </w:pPr>
            <w:r>
              <w:rPr>
                <w:lang w:eastAsia="zh-CN"/>
              </w:rPr>
              <w:t>0.0</w:t>
            </w:r>
            <w:r w:rsidR="00C849EC">
              <w:rPr>
                <w:lang w:eastAsia="zh-CN"/>
              </w:rPr>
              <w:t>5</w:t>
            </w:r>
          </w:p>
        </w:tc>
        <w:tc>
          <w:tcPr>
            <w:tcW w:w="1800" w:type="dxa"/>
            <w:vAlign w:val="center"/>
          </w:tcPr>
          <w:p w14:paraId="7B24D6EE" w14:textId="7F31A24A" w:rsidR="004E0BA7" w:rsidRDefault="004E0BA7" w:rsidP="00D30F84">
            <w:pPr>
              <w:jc w:val="center"/>
              <w:rPr>
                <w:lang w:eastAsia="zh-CN"/>
              </w:rPr>
            </w:pPr>
            <w:r>
              <w:rPr>
                <w:lang w:eastAsia="zh-CN"/>
              </w:rPr>
              <w:t>0.46</w:t>
            </w:r>
          </w:p>
        </w:tc>
      </w:tr>
      <w:tr w:rsidR="004E0BA7" w14:paraId="01181B06" w14:textId="77777777" w:rsidTr="00D30F84">
        <w:tc>
          <w:tcPr>
            <w:tcW w:w="659" w:type="dxa"/>
            <w:vAlign w:val="center"/>
          </w:tcPr>
          <w:p w14:paraId="3D7EFB99" w14:textId="77777777" w:rsidR="004E0BA7" w:rsidRDefault="004E0BA7" w:rsidP="00D30F84">
            <w:pPr>
              <w:jc w:val="center"/>
              <w:rPr>
                <w:lang w:eastAsia="zh-CN"/>
              </w:rPr>
            </w:pPr>
            <w:r>
              <w:rPr>
                <w:lang w:eastAsia="zh-CN"/>
              </w:rPr>
              <w:t>9</w:t>
            </w:r>
          </w:p>
        </w:tc>
        <w:tc>
          <w:tcPr>
            <w:tcW w:w="963" w:type="dxa"/>
            <w:vAlign w:val="center"/>
          </w:tcPr>
          <w:p w14:paraId="4B86E21D" w14:textId="77777777" w:rsidR="004E0BA7" w:rsidRDefault="004E0BA7" w:rsidP="00D30F84">
            <w:pPr>
              <w:jc w:val="center"/>
              <w:rPr>
                <w:lang w:eastAsia="zh-CN"/>
              </w:rPr>
            </w:pPr>
            <w:r>
              <w:rPr>
                <w:lang w:eastAsia="zh-CN"/>
              </w:rPr>
              <w:t>[9,10)</w:t>
            </w:r>
          </w:p>
        </w:tc>
        <w:tc>
          <w:tcPr>
            <w:tcW w:w="1613" w:type="dxa"/>
            <w:vAlign w:val="center"/>
          </w:tcPr>
          <w:p w14:paraId="109D61F5" w14:textId="77777777" w:rsidR="004E0BA7" w:rsidRDefault="004E0BA7" w:rsidP="00D30F84">
            <w:pPr>
              <w:jc w:val="center"/>
              <w:rPr>
                <w:lang w:eastAsia="zh-CN"/>
              </w:rPr>
            </w:pPr>
            <w:r>
              <w:rPr>
                <w:lang w:eastAsia="zh-CN"/>
              </w:rPr>
              <w:t>1256</w:t>
            </w:r>
          </w:p>
        </w:tc>
        <w:tc>
          <w:tcPr>
            <w:tcW w:w="1260" w:type="dxa"/>
            <w:vAlign w:val="center"/>
          </w:tcPr>
          <w:p w14:paraId="00C3AB4E" w14:textId="77777777" w:rsidR="004E0BA7" w:rsidRDefault="004E0BA7" w:rsidP="00D30F84">
            <w:pPr>
              <w:jc w:val="center"/>
              <w:rPr>
                <w:lang w:eastAsia="zh-CN"/>
              </w:rPr>
            </w:pPr>
            <w:r>
              <w:rPr>
                <w:lang w:eastAsia="zh-CN"/>
              </w:rPr>
              <w:t>53</w:t>
            </w:r>
          </w:p>
        </w:tc>
        <w:tc>
          <w:tcPr>
            <w:tcW w:w="1350" w:type="dxa"/>
            <w:vAlign w:val="center"/>
          </w:tcPr>
          <w:p w14:paraId="6D8F84C2" w14:textId="77777777" w:rsidR="004E0BA7" w:rsidRDefault="004E0BA7" w:rsidP="00D30F84">
            <w:pPr>
              <w:jc w:val="center"/>
              <w:rPr>
                <w:lang w:eastAsia="zh-CN"/>
              </w:rPr>
            </w:pPr>
            <w:r>
              <w:rPr>
                <w:lang w:eastAsia="zh-CN"/>
              </w:rPr>
              <w:t>255</w:t>
            </w:r>
          </w:p>
        </w:tc>
        <w:tc>
          <w:tcPr>
            <w:tcW w:w="2250" w:type="dxa"/>
            <w:vAlign w:val="center"/>
          </w:tcPr>
          <w:p w14:paraId="35E4F3E0" w14:textId="47B05DD3" w:rsidR="004E0BA7" w:rsidRDefault="004E0BA7" w:rsidP="00D30F84">
            <w:pPr>
              <w:jc w:val="center"/>
              <w:rPr>
                <w:lang w:eastAsia="zh-CN"/>
              </w:rPr>
            </w:pPr>
            <w:r>
              <w:rPr>
                <w:lang w:eastAsia="zh-CN"/>
              </w:rPr>
              <w:t>0.04</w:t>
            </w:r>
          </w:p>
        </w:tc>
        <w:tc>
          <w:tcPr>
            <w:tcW w:w="1800" w:type="dxa"/>
            <w:vAlign w:val="center"/>
          </w:tcPr>
          <w:p w14:paraId="2B6C9EE2" w14:textId="679BA16D" w:rsidR="004E0BA7" w:rsidRDefault="004E0BA7" w:rsidP="00D30F84">
            <w:pPr>
              <w:jc w:val="center"/>
              <w:rPr>
                <w:lang w:eastAsia="zh-CN"/>
              </w:rPr>
            </w:pPr>
            <w:r>
              <w:rPr>
                <w:lang w:eastAsia="zh-CN"/>
              </w:rPr>
              <w:t>0.44</w:t>
            </w:r>
          </w:p>
        </w:tc>
      </w:tr>
      <w:tr w:rsidR="004E0BA7" w14:paraId="45BC78B3" w14:textId="77777777" w:rsidTr="00D30F84">
        <w:tc>
          <w:tcPr>
            <w:tcW w:w="659" w:type="dxa"/>
            <w:vAlign w:val="center"/>
          </w:tcPr>
          <w:p w14:paraId="14D15D45" w14:textId="77777777" w:rsidR="004E0BA7" w:rsidRDefault="004E0BA7" w:rsidP="00D30F84">
            <w:pPr>
              <w:jc w:val="center"/>
              <w:rPr>
                <w:lang w:eastAsia="zh-CN"/>
              </w:rPr>
            </w:pPr>
            <w:r>
              <w:rPr>
                <w:lang w:eastAsia="zh-CN"/>
              </w:rPr>
              <w:t>10</w:t>
            </w:r>
          </w:p>
        </w:tc>
        <w:tc>
          <w:tcPr>
            <w:tcW w:w="963" w:type="dxa"/>
            <w:vAlign w:val="center"/>
          </w:tcPr>
          <w:p w14:paraId="3EF3DA5D" w14:textId="77777777" w:rsidR="004E0BA7" w:rsidRDefault="004E0BA7" w:rsidP="00D30F84">
            <w:pPr>
              <w:jc w:val="center"/>
              <w:rPr>
                <w:lang w:eastAsia="zh-CN"/>
              </w:rPr>
            </w:pPr>
            <w:r>
              <w:rPr>
                <w:lang w:eastAsia="zh-CN"/>
              </w:rPr>
              <w:t>[10,11)</w:t>
            </w:r>
          </w:p>
        </w:tc>
        <w:tc>
          <w:tcPr>
            <w:tcW w:w="1613" w:type="dxa"/>
            <w:vAlign w:val="center"/>
          </w:tcPr>
          <w:p w14:paraId="2C0CECE7" w14:textId="77777777" w:rsidR="004E0BA7" w:rsidRDefault="004E0BA7" w:rsidP="00D30F84">
            <w:pPr>
              <w:jc w:val="center"/>
              <w:rPr>
                <w:lang w:eastAsia="zh-CN"/>
              </w:rPr>
            </w:pPr>
            <w:r>
              <w:rPr>
                <w:lang w:eastAsia="zh-CN"/>
              </w:rPr>
              <w:t>948</w:t>
            </w:r>
          </w:p>
        </w:tc>
        <w:tc>
          <w:tcPr>
            <w:tcW w:w="1260" w:type="dxa"/>
            <w:vAlign w:val="center"/>
          </w:tcPr>
          <w:p w14:paraId="06E92440" w14:textId="77777777" w:rsidR="004E0BA7" w:rsidRDefault="004E0BA7" w:rsidP="00D30F84">
            <w:pPr>
              <w:jc w:val="center"/>
              <w:rPr>
                <w:lang w:eastAsia="zh-CN"/>
              </w:rPr>
            </w:pPr>
            <w:r>
              <w:rPr>
                <w:lang w:eastAsia="zh-CN"/>
              </w:rPr>
              <w:t>35</w:t>
            </w:r>
          </w:p>
        </w:tc>
        <w:tc>
          <w:tcPr>
            <w:tcW w:w="1350" w:type="dxa"/>
            <w:vAlign w:val="center"/>
          </w:tcPr>
          <w:p w14:paraId="392065EB" w14:textId="77777777" w:rsidR="004E0BA7" w:rsidRDefault="004E0BA7" w:rsidP="00D30F84">
            <w:pPr>
              <w:jc w:val="center"/>
              <w:rPr>
                <w:lang w:eastAsia="zh-CN"/>
              </w:rPr>
            </w:pPr>
            <w:r>
              <w:rPr>
                <w:lang w:eastAsia="zh-CN"/>
              </w:rPr>
              <w:t>265</w:t>
            </w:r>
          </w:p>
        </w:tc>
        <w:tc>
          <w:tcPr>
            <w:tcW w:w="2250" w:type="dxa"/>
            <w:vAlign w:val="center"/>
          </w:tcPr>
          <w:p w14:paraId="2AF2CAD4" w14:textId="0CD34342" w:rsidR="004E0BA7" w:rsidRDefault="004E0BA7" w:rsidP="00D30F84">
            <w:pPr>
              <w:jc w:val="center"/>
              <w:rPr>
                <w:lang w:eastAsia="zh-CN"/>
              </w:rPr>
            </w:pPr>
            <w:r>
              <w:rPr>
                <w:lang w:eastAsia="zh-CN"/>
              </w:rPr>
              <w:t>0.0</w:t>
            </w:r>
            <w:r w:rsidR="00C849EC">
              <w:rPr>
                <w:lang w:eastAsia="zh-CN"/>
              </w:rPr>
              <w:t>4</w:t>
            </w:r>
          </w:p>
        </w:tc>
        <w:tc>
          <w:tcPr>
            <w:tcW w:w="1800" w:type="dxa"/>
            <w:vAlign w:val="center"/>
          </w:tcPr>
          <w:p w14:paraId="3F5BF46B" w14:textId="376DF701" w:rsidR="004E0BA7" w:rsidRDefault="004E0BA7" w:rsidP="00D30F84">
            <w:pPr>
              <w:jc w:val="center"/>
              <w:rPr>
                <w:lang w:eastAsia="zh-CN"/>
              </w:rPr>
            </w:pPr>
            <w:r>
              <w:rPr>
                <w:lang w:eastAsia="zh-CN"/>
              </w:rPr>
              <w:t>0.4</w:t>
            </w:r>
            <w:r w:rsidR="00C849EC">
              <w:rPr>
                <w:lang w:eastAsia="zh-CN"/>
              </w:rPr>
              <w:t>3</w:t>
            </w:r>
          </w:p>
        </w:tc>
      </w:tr>
      <w:tr w:rsidR="004E0BA7" w14:paraId="6EAF30B0" w14:textId="77777777" w:rsidTr="00D30F84">
        <w:tc>
          <w:tcPr>
            <w:tcW w:w="659" w:type="dxa"/>
            <w:vAlign w:val="center"/>
          </w:tcPr>
          <w:p w14:paraId="6A6F3DF8" w14:textId="77777777" w:rsidR="004E0BA7" w:rsidRDefault="004E0BA7" w:rsidP="00D30F84">
            <w:pPr>
              <w:jc w:val="center"/>
              <w:rPr>
                <w:lang w:eastAsia="zh-CN"/>
              </w:rPr>
            </w:pPr>
            <w:r>
              <w:rPr>
                <w:lang w:eastAsia="zh-CN"/>
              </w:rPr>
              <w:t>11</w:t>
            </w:r>
          </w:p>
        </w:tc>
        <w:tc>
          <w:tcPr>
            <w:tcW w:w="963" w:type="dxa"/>
            <w:vAlign w:val="center"/>
          </w:tcPr>
          <w:p w14:paraId="48A95638" w14:textId="77777777" w:rsidR="004E0BA7" w:rsidRDefault="004E0BA7" w:rsidP="00D30F84">
            <w:pPr>
              <w:jc w:val="center"/>
              <w:rPr>
                <w:lang w:eastAsia="zh-CN"/>
              </w:rPr>
            </w:pPr>
            <w:r>
              <w:rPr>
                <w:lang w:eastAsia="zh-CN"/>
              </w:rPr>
              <w:t>[11,12)</w:t>
            </w:r>
          </w:p>
        </w:tc>
        <w:tc>
          <w:tcPr>
            <w:tcW w:w="1613" w:type="dxa"/>
            <w:vAlign w:val="center"/>
          </w:tcPr>
          <w:p w14:paraId="235D773D" w14:textId="77777777" w:rsidR="004E0BA7" w:rsidRDefault="004E0BA7" w:rsidP="00D30F84">
            <w:pPr>
              <w:jc w:val="center"/>
              <w:rPr>
                <w:lang w:eastAsia="zh-CN"/>
              </w:rPr>
            </w:pPr>
            <w:r>
              <w:rPr>
                <w:lang w:eastAsia="zh-CN"/>
              </w:rPr>
              <w:t>648</w:t>
            </w:r>
          </w:p>
        </w:tc>
        <w:tc>
          <w:tcPr>
            <w:tcW w:w="1260" w:type="dxa"/>
            <w:vAlign w:val="center"/>
          </w:tcPr>
          <w:p w14:paraId="53B43148" w14:textId="77777777" w:rsidR="004E0BA7" w:rsidRDefault="004E0BA7" w:rsidP="00D30F84">
            <w:pPr>
              <w:jc w:val="center"/>
              <w:rPr>
                <w:lang w:eastAsia="zh-CN"/>
              </w:rPr>
            </w:pPr>
            <w:r>
              <w:rPr>
                <w:lang w:eastAsia="zh-CN"/>
              </w:rPr>
              <w:t>16</w:t>
            </w:r>
          </w:p>
        </w:tc>
        <w:tc>
          <w:tcPr>
            <w:tcW w:w="1350" w:type="dxa"/>
            <w:vAlign w:val="center"/>
          </w:tcPr>
          <w:p w14:paraId="42D373FE" w14:textId="77777777" w:rsidR="004E0BA7" w:rsidRDefault="004E0BA7" w:rsidP="00D30F84">
            <w:pPr>
              <w:jc w:val="center"/>
              <w:rPr>
                <w:lang w:eastAsia="zh-CN"/>
              </w:rPr>
            </w:pPr>
            <w:r>
              <w:rPr>
                <w:lang w:eastAsia="zh-CN"/>
              </w:rPr>
              <w:t>241</w:t>
            </w:r>
          </w:p>
        </w:tc>
        <w:tc>
          <w:tcPr>
            <w:tcW w:w="2250" w:type="dxa"/>
            <w:vAlign w:val="center"/>
          </w:tcPr>
          <w:p w14:paraId="4515B323" w14:textId="0C983E2C" w:rsidR="004E0BA7" w:rsidRDefault="004E0BA7" w:rsidP="00D30F84">
            <w:pPr>
              <w:jc w:val="center"/>
              <w:rPr>
                <w:lang w:eastAsia="zh-CN"/>
              </w:rPr>
            </w:pPr>
            <w:r>
              <w:rPr>
                <w:lang w:eastAsia="zh-CN"/>
              </w:rPr>
              <w:t>0.02</w:t>
            </w:r>
          </w:p>
        </w:tc>
        <w:tc>
          <w:tcPr>
            <w:tcW w:w="1800" w:type="dxa"/>
            <w:vAlign w:val="center"/>
          </w:tcPr>
          <w:p w14:paraId="6C8613B6" w14:textId="11588473" w:rsidR="004E0BA7" w:rsidRDefault="004E0BA7" w:rsidP="00D30F84">
            <w:pPr>
              <w:jc w:val="center"/>
              <w:rPr>
                <w:lang w:eastAsia="zh-CN"/>
              </w:rPr>
            </w:pPr>
            <w:r>
              <w:rPr>
                <w:lang w:eastAsia="zh-CN"/>
              </w:rPr>
              <w:t>0.4</w:t>
            </w:r>
            <w:r w:rsidR="00C849EC">
              <w:rPr>
                <w:lang w:eastAsia="zh-CN"/>
              </w:rPr>
              <w:t>2</w:t>
            </w:r>
          </w:p>
        </w:tc>
      </w:tr>
      <w:tr w:rsidR="004E0BA7" w14:paraId="4B5E9A0D" w14:textId="77777777" w:rsidTr="00D30F84">
        <w:tc>
          <w:tcPr>
            <w:tcW w:w="659" w:type="dxa"/>
            <w:vAlign w:val="center"/>
          </w:tcPr>
          <w:p w14:paraId="51EBCEA4" w14:textId="77777777" w:rsidR="004E0BA7" w:rsidRDefault="004E0BA7" w:rsidP="00D30F84">
            <w:pPr>
              <w:jc w:val="center"/>
              <w:rPr>
                <w:lang w:eastAsia="zh-CN"/>
              </w:rPr>
            </w:pPr>
            <w:r>
              <w:rPr>
                <w:lang w:eastAsia="zh-CN"/>
              </w:rPr>
              <w:t>12</w:t>
            </w:r>
          </w:p>
        </w:tc>
        <w:tc>
          <w:tcPr>
            <w:tcW w:w="963" w:type="dxa"/>
            <w:vAlign w:val="center"/>
          </w:tcPr>
          <w:p w14:paraId="5E634969" w14:textId="77777777" w:rsidR="004E0BA7" w:rsidRDefault="004E0BA7" w:rsidP="00D30F84">
            <w:pPr>
              <w:jc w:val="center"/>
              <w:rPr>
                <w:lang w:eastAsia="zh-CN"/>
              </w:rPr>
            </w:pPr>
            <w:r>
              <w:rPr>
                <w:lang w:eastAsia="zh-CN"/>
              </w:rPr>
              <w:t>[12,13)</w:t>
            </w:r>
          </w:p>
        </w:tc>
        <w:tc>
          <w:tcPr>
            <w:tcW w:w="1613" w:type="dxa"/>
            <w:vAlign w:val="center"/>
          </w:tcPr>
          <w:p w14:paraId="22042733" w14:textId="77777777" w:rsidR="004E0BA7" w:rsidRDefault="004E0BA7" w:rsidP="00D30F84">
            <w:pPr>
              <w:jc w:val="center"/>
              <w:rPr>
                <w:lang w:eastAsia="zh-CN"/>
              </w:rPr>
            </w:pPr>
            <w:r>
              <w:rPr>
                <w:lang w:eastAsia="zh-CN"/>
              </w:rPr>
              <w:t>391</w:t>
            </w:r>
          </w:p>
        </w:tc>
        <w:tc>
          <w:tcPr>
            <w:tcW w:w="1260" w:type="dxa"/>
            <w:vAlign w:val="center"/>
          </w:tcPr>
          <w:p w14:paraId="14609224" w14:textId="77777777" w:rsidR="004E0BA7" w:rsidRDefault="004E0BA7" w:rsidP="00D30F84">
            <w:pPr>
              <w:jc w:val="center"/>
              <w:rPr>
                <w:lang w:eastAsia="zh-CN"/>
              </w:rPr>
            </w:pPr>
            <w:r>
              <w:rPr>
                <w:lang w:eastAsia="zh-CN"/>
              </w:rPr>
              <w:t>5</w:t>
            </w:r>
          </w:p>
        </w:tc>
        <w:tc>
          <w:tcPr>
            <w:tcW w:w="1350" w:type="dxa"/>
            <w:vAlign w:val="center"/>
          </w:tcPr>
          <w:p w14:paraId="57D334E9" w14:textId="77777777" w:rsidR="004E0BA7" w:rsidRDefault="004E0BA7" w:rsidP="00D30F84">
            <w:pPr>
              <w:jc w:val="center"/>
              <w:rPr>
                <w:lang w:eastAsia="zh-CN"/>
              </w:rPr>
            </w:pPr>
            <w:r>
              <w:rPr>
                <w:lang w:eastAsia="zh-CN"/>
              </w:rPr>
              <w:t>386</w:t>
            </w:r>
          </w:p>
        </w:tc>
        <w:tc>
          <w:tcPr>
            <w:tcW w:w="2250" w:type="dxa"/>
            <w:vAlign w:val="center"/>
          </w:tcPr>
          <w:p w14:paraId="5CA1B392" w14:textId="5B8B56C7" w:rsidR="004E0BA7" w:rsidRDefault="004E0BA7" w:rsidP="00D30F84">
            <w:pPr>
              <w:jc w:val="center"/>
              <w:rPr>
                <w:lang w:eastAsia="zh-CN"/>
              </w:rPr>
            </w:pPr>
            <w:r>
              <w:rPr>
                <w:lang w:eastAsia="zh-CN"/>
              </w:rPr>
              <w:t>0.01</w:t>
            </w:r>
          </w:p>
        </w:tc>
        <w:tc>
          <w:tcPr>
            <w:tcW w:w="1800" w:type="dxa"/>
            <w:vAlign w:val="center"/>
          </w:tcPr>
          <w:p w14:paraId="4272DB94" w14:textId="5A782561" w:rsidR="004E0BA7" w:rsidRDefault="004E0BA7" w:rsidP="00D30F84">
            <w:pPr>
              <w:jc w:val="center"/>
              <w:rPr>
                <w:lang w:eastAsia="zh-CN"/>
              </w:rPr>
            </w:pPr>
            <w:r>
              <w:rPr>
                <w:lang w:eastAsia="zh-CN"/>
              </w:rPr>
              <w:t>0.41</w:t>
            </w:r>
          </w:p>
        </w:tc>
      </w:tr>
    </w:tbl>
    <w:bookmarkEnd w:id="0"/>
    <w:p w14:paraId="4E2A57AA" w14:textId="3E8EB9B7" w:rsidR="00E03620" w:rsidRDefault="00047F52" w:rsidP="00D86CBA">
      <w:pPr>
        <w:spacing w:line="240" w:lineRule="auto"/>
        <w:rPr>
          <w:lang w:eastAsia="zh-CN"/>
        </w:rPr>
      </w:pPr>
      <w:r>
        <w:rPr>
          <w:lang w:eastAsia="zh-CN"/>
        </w:rPr>
        <w:t xml:space="preserve">Note *: Median lifetime </w:t>
      </w:r>
    </w:p>
    <w:p w14:paraId="04776FEF" w14:textId="77777777" w:rsidR="00047F52" w:rsidRDefault="00047F52" w:rsidP="00047F52">
      <w:pPr>
        <w:pStyle w:val="ListParagraph"/>
        <w:spacing w:line="240" w:lineRule="auto"/>
        <w:rPr>
          <w:lang w:eastAsia="zh-CN"/>
        </w:rPr>
      </w:pPr>
    </w:p>
    <w:p w14:paraId="0EC36343" w14:textId="78C3C825" w:rsidR="00047F52" w:rsidRDefault="00047F52" w:rsidP="00D86CBA">
      <w:pPr>
        <w:spacing w:line="240" w:lineRule="auto"/>
        <w:rPr>
          <w:lang w:eastAsia="zh-CN"/>
        </w:rPr>
      </w:pPr>
    </w:p>
    <w:p w14:paraId="41DB021D" w14:textId="1D947DD9" w:rsidR="00047F52" w:rsidRDefault="00047F52" w:rsidP="00047F52">
      <w:pPr>
        <w:pStyle w:val="ListParagraph"/>
        <w:numPr>
          <w:ilvl w:val="0"/>
          <w:numId w:val="39"/>
        </w:numPr>
        <w:rPr>
          <w:lang w:eastAsia="zh-CN"/>
        </w:rPr>
      </w:pPr>
      <w:r>
        <w:rPr>
          <w:rFonts w:hint="eastAsia"/>
          <w:lang w:eastAsia="zh-CN"/>
        </w:rPr>
        <w:t>Interpretation</w:t>
      </w:r>
    </w:p>
    <w:p w14:paraId="33473007" w14:textId="141BD1D0" w:rsidR="00C906E2" w:rsidRDefault="00047F52" w:rsidP="00C906E2">
      <w:pPr>
        <w:rPr>
          <w:lang w:eastAsia="zh-CN"/>
        </w:rPr>
      </w:pPr>
      <w:r>
        <w:rPr>
          <w:lang w:eastAsia="zh-CN"/>
        </w:rPr>
        <w:t xml:space="preserve">1. </w:t>
      </w:r>
      <w:r>
        <w:rPr>
          <w:rFonts w:hint="eastAsia"/>
          <w:lang w:eastAsia="zh-CN"/>
        </w:rPr>
        <w:t>Time</w:t>
      </w:r>
      <w:r>
        <w:rPr>
          <w:lang w:eastAsia="zh-CN"/>
        </w:rPr>
        <w:t xml:space="preserve"> interval</w:t>
      </w:r>
      <w:r w:rsidR="00D337BD">
        <w:rPr>
          <w:lang w:eastAsia="zh-CN"/>
        </w:rPr>
        <w:t xml:space="preserve">: </w:t>
      </w:r>
      <w:r w:rsidR="0040175E">
        <w:rPr>
          <w:lang w:eastAsia="zh-CN"/>
        </w:rPr>
        <w:t xml:space="preserve">time interval indicates the “beginning of the time” and the “end of the time” for discrete time </w:t>
      </w:r>
      <w:r w:rsidR="00817A18">
        <w:rPr>
          <w:lang w:eastAsia="zh-CN"/>
        </w:rPr>
        <w:t>window</w:t>
      </w:r>
      <w:r w:rsidR="0040175E">
        <w:rPr>
          <w:lang w:eastAsia="zh-CN"/>
        </w:rPr>
        <w:t>.</w:t>
      </w:r>
      <w:r w:rsidR="008E2247">
        <w:rPr>
          <w:lang w:eastAsia="zh-CN"/>
        </w:rPr>
        <w:t xml:space="preserve"> In this case, time interval is year.</w:t>
      </w:r>
      <w:r w:rsidR="00817A18">
        <w:rPr>
          <w:lang w:eastAsia="zh-CN"/>
        </w:rPr>
        <w:t xml:space="preserve"> </w:t>
      </w:r>
      <w:r w:rsidR="00D5419F">
        <w:rPr>
          <w:lang w:eastAsia="zh-CN"/>
        </w:rPr>
        <w:t>It provides the base on which all the other indicators are calculated.</w:t>
      </w:r>
    </w:p>
    <w:p w14:paraId="491874E4" w14:textId="4D1F3B6C" w:rsidR="00047F52" w:rsidRDefault="00047F52" w:rsidP="00047F52">
      <w:pPr>
        <w:rPr>
          <w:lang w:eastAsia="zh-CN"/>
        </w:rPr>
      </w:pPr>
      <w:r>
        <w:rPr>
          <w:lang w:eastAsia="zh-CN"/>
        </w:rPr>
        <w:t xml:space="preserve">2. Number withdrawing </w:t>
      </w:r>
      <w:r w:rsidR="00C906E2">
        <w:rPr>
          <w:lang w:eastAsia="zh-CN"/>
        </w:rPr>
        <w:t>during the interval / censoring</w:t>
      </w:r>
      <w:r w:rsidR="00A81F01">
        <w:rPr>
          <w:lang w:eastAsia="zh-CN"/>
        </w:rPr>
        <w:t xml:space="preserve">: </w:t>
      </w:r>
      <w:r w:rsidR="006E2428">
        <w:rPr>
          <w:lang w:eastAsia="zh-CN"/>
        </w:rPr>
        <w:t xml:space="preserve">censoring is </w:t>
      </w:r>
      <w:r w:rsidR="00A81F01">
        <w:rPr>
          <w:lang w:eastAsia="zh-CN"/>
        </w:rPr>
        <w:t>the number of observations withdraw during the time range. These are the individuals we cannot know when the events will happen for them. But censoring data provide partial information for estimation.</w:t>
      </w:r>
    </w:p>
    <w:p w14:paraId="6E64D4E1" w14:textId="1378DDB0" w:rsidR="00C906E2" w:rsidRDefault="00C906E2" w:rsidP="00047F52">
      <w:pPr>
        <w:rPr>
          <w:lang w:eastAsia="zh-CN"/>
        </w:rPr>
      </w:pPr>
      <w:r>
        <w:rPr>
          <w:lang w:eastAsia="zh-CN"/>
        </w:rPr>
        <w:t xml:space="preserve">3. Risk set/ </w:t>
      </w:r>
      <w:r>
        <w:rPr>
          <w:rFonts w:hint="eastAsia"/>
          <w:lang w:eastAsia="zh-CN"/>
        </w:rPr>
        <w:t>Nu</w:t>
      </w:r>
      <w:r>
        <w:rPr>
          <w:lang w:eastAsia="zh-CN"/>
        </w:rPr>
        <w:t>mber of exposed to risk</w:t>
      </w:r>
      <w:r w:rsidR="006E2428">
        <w:rPr>
          <w:lang w:eastAsia="zh-CN"/>
        </w:rPr>
        <w:t xml:space="preserve">: risk set is the number of subjects </w:t>
      </w:r>
      <w:r w:rsidR="00816C11">
        <w:rPr>
          <w:lang w:eastAsia="zh-CN"/>
        </w:rPr>
        <w:t xml:space="preserve">who are at the risk of experiencing an event, which is usually consist at </w:t>
      </w:r>
      <w:r w:rsidR="006F7B00">
        <w:rPr>
          <w:lang w:eastAsia="zh-CN"/>
        </w:rPr>
        <w:t>each</w:t>
      </w:r>
      <w:r w:rsidR="00816C11">
        <w:rPr>
          <w:lang w:eastAsia="zh-CN"/>
        </w:rPr>
        <w:t xml:space="preserve"> point in time of individuals who have been followed-up till that time and have not yet experience the event of interest just bore that time point</w:t>
      </w:r>
      <w:r w:rsidR="002771E0">
        <w:rPr>
          <w:lang w:eastAsia="zh-CN"/>
        </w:rPr>
        <w:t>. Hazard function is calculated based on risk sets.</w:t>
      </w:r>
    </w:p>
    <w:p w14:paraId="66A41AD5" w14:textId="207C9B11" w:rsidR="00C906E2" w:rsidRDefault="00C906E2" w:rsidP="00047F52">
      <w:pPr>
        <w:rPr>
          <w:lang w:eastAsia="zh-CN"/>
        </w:rPr>
      </w:pPr>
      <w:r>
        <w:rPr>
          <w:lang w:eastAsia="zh-CN"/>
        </w:rPr>
        <w:lastRenderedPageBreak/>
        <w:t xml:space="preserve">4. Hazard rate/ </w:t>
      </w:r>
      <w:r w:rsidR="00D337BD">
        <w:rPr>
          <w:lang w:eastAsia="zh-CN"/>
        </w:rPr>
        <w:t>function</w:t>
      </w:r>
      <w:r w:rsidR="006E2428">
        <w:rPr>
          <w:rFonts w:hint="eastAsia"/>
          <w:lang w:eastAsia="zh-CN"/>
        </w:rPr>
        <w:t>：</w:t>
      </w:r>
      <w:r w:rsidR="006E2428">
        <w:rPr>
          <w:rFonts w:hint="eastAsia"/>
          <w:lang w:eastAsia="zh-CN"/>
        </w:rPr>
        <w:t>hazard</w:t>
      </w:r>
      <w:r w:rsidR="006E2428">
        <w:rPr>
          <w:lang w:eastAsia="zh-CN"/>
        </w:rPr>
        <w:t xml:space="preserve"> function</w:t>
      </w:r>
      <w:r w:rsidR="000624C2">
        <w:rPr>
          <w:lang w:eastAsia="zh-CN"/>
        </w:rPr>
        <w:t xml:space="preserve"> is the</w:t>
      </w:r>
      <w:r w:rsidR="006E2428">
        <w:rPr>
          <w:rFonts w:hint="eastAsia"/>
          <w:lang w:eastAsia="zh-CN"/>
        </w:rPr>
        <w:t xml:space="preserve"> </w:t>
      </w:r>
      <w:r w:rsidR="006E2428">
        <w:rPr>
          <w:rFonts w:ascii="Times New Roman" w:eastAsia="Times New Roman" w:hAnsi="Times New Roman" w:cs="Times New Roman"/>
        </w:rPr>
        <w:t xml:space="preserve">conditional probability that individual </w:t>
      </w:r>
      <m:oMath>
        <m:r>
          <w:rPr>
            <w:rFonts w:ascii="Cambria Math" w:eastAsia="Times New Roman" w:hAnsi="Cambria Math" w:cs="Times New Roman"/>
          </w:rPr>
          <m:t>i</m:t>
        </m:r>
      </m:oMath>
      <w:r w:rsidR="006E2428">
        <w:rPr>
          <w:rFonts w:ascii="Times New Roman" w:eastAsia="Times New Roman" w:hAnsi="Times New Roman" w:cs="Times New Roman"/>
        </w:rPr>
        <w:t xml:space="preserve"> will experience the event in the time period </w:t>
      </w:r>
      <m:oMath>
        <m:r>
          <w:rPr>
            <w:rFonts w:ascii="Cambria Math" w:eastAsia="Times New Roman" w:hAnsi="Cambria Math" w:cs="Times New Roman"/>
          </w:rPr>
          <m:t>j</m:t>
        </m:r>
      </m:oMath>
      <w:r w:rsidR="006E2428">
        <w:rPr>
          <w:rFonts w:ascii="Times New Roman" w:eastAsia="Times New Roman" w:hAnsi="Times New Roman" w:cs="Times New Roman"/>
        </w:rPr>
        <w:t>, given that he or she did not experience it in any earlier time.</w:t>
      </w:r>
    </w:p>
    <w:p w14:paraId="0C8240E6" w14:textId="36BCD6AB" w:rsidR="00C906E2" w:rsidRDefault="00C906E2" w:rsidP="00047F52">
      <w:pPr>
        <w:rPr>
          <w:lang w:eastAsia="zh-CN"/>
        </w:rPr>
      </w:pPr>
      <w:r>
        <w:rPr>
          <w:lang w:eastAsia="zh-CN"/>
        </w:rPr>
        <w:t>5. Survival function</w:t>
      </w:r>
      <w:r w:rsidR="00447C77">
        <w:rPr>
          <w:lang w:eastAsia="zh-CN"/>
        </w:rPr>
        <w:t>: survival function is the c</w:t>
      </w:r>
      <w:r w:rsidR="00447C77" w:rsidRPr="00447C77">
        <w:rPr>
          <w:lang w:eastAsia="zh-CN"/>
        </w:rPr>
        <w:t>umulate the period-by-period risks of event together.</w:t>
      </w:r>
      <w:r w:rsidR="00816C11">
        <w:rPr>
          <w:lang w:eastAsia="zh-CN"/>
        </w:rPr>
        <w:t xml:space="preserve"> The survival function for time </w:t>
      </w:r>
      <m:oMath>
        <m:r>
          <w:rPr>
            <w:rFonts w:ascii="Cambria Math" w:hAnsi="Cambria Math"/>
            <w:lang w:eastAsia="zh-CN"/>
          </w:rPr>
          <m:t>T</m:t>
        </m:r>
      </m:oMath>
      <w:r w:rsidR="00816C11">
        <w:rPr>
          <w:lang w:eastAsia="zh-CN"/>
        </w:rPr>
        <w:t xml:space="preserve"> can be calculated by the products of all </w:t>
      </w:r>
      <m:oMath>
        <m:d>
          <m:dPr>
            <m:ctrlPr>
              <w:rPr>
                <w:rFonts w:ascii="Cambria Math" w:hAnsi="Cambria Math"/>
                <w:i/>
                <w:lang w:eastAsia="zh-CN"/>
              </w:rPr>
            </m:ctrlPr>
          </m:dPr>
          <m:e>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e>
        </m:d>
        <m:r>
          <w:rPr>
            <w:rFonts w:ascii="Cambria Math" w:hAnsi="Cambria Math"/>
            <w:lang w:eastAsia="zh-CN"/>
          </w:rPr>
          <m:t>, t∈{1,…,T}</m:t>
        </m:r>
      </m:oMath>
      <w:r w:rsidR="00816C11">
        <w:rPr>
          <w:lang w:eastAsia="zh-CN"/>
        </w:rPr>
        <w:t>.</w:t>
      </w:r>
    </w:p>
    <w:p w14:paraId="47B4421F" w14:textId="1221B11B" w:rsidR="00C906E2" w:rsidRDefault="00C906E2" w:rsidP="00047F52">
      <w:pPr>
        <w:rPr>
          <w:lang w:eastAsia="zh-CN"/>
        </w:rPr>
      </w:pPr>
      <w:r>
        <w:rPr>
          <w:lang w:eastAsia="zh-CN"/>
        </w:rPr>
        <w:t>6. median lifetime</w:t>
      </w:r>
      <w:r w:rsidR="006D5599">
        <w:rPr>
          <w:lang w:eastAsia="zh-CN"/>
        </w:rPr>
        <w:t>: median lifetime is the estimated time when the survival function equals to 0.5</w:t>
      </w:r>
      <w:r w:rsidR="00E436BC">
        <w:rPr>
          <w:lang w:eastAsia="zh-CN"/>
        </w:rPr>
        <w:t>.</w:t>
      </w:r>
      <w:r w:rsidR="006D5599">
        <w:rPr>
          <w:lang w:eastAsia="zh-CN"/>
        </w:rPr>
        <w:t xml:space="preserve"> </w:t>
      </w:r>
    </w:p>
    <w:p w14:paraId="09E2263C" w14:textId="29F4A4E3" w:rsidR="00047F52" w:rsidRPr="00C52088" w:rsidRDefault="00047F52" w:rsidP="00D86CBA">
      <w:pPr>
        <w:spacing w:line="240" w:lineRule="auto"/>
        <w:rPr>
          <w:lang w:eastAsia="zh-CN"/>
        </w:rPr>
      </w:pPr>
    </w:p>
    <w:p w14:paraId="00B8E91B" w14:textId="73945727" w:rsidR="00984DCA" w:rsidRPr="00984DCA" w:rsidRDefault="00984DCA" w:rsidP="00984DCA">
      <w:pPr>
        <w:pStyle w:val="Heading2"/>
        <w:rPr>
          <w:lang w:eastAsia="zh-CN"/>
        </w:rPr>
      </w:pPr>
      <w:r w:rsidRPr="00984DCA">
        <w:rPr>
          <w:noProof/>
          <w:lang w:eastAsia="zh-CN"/>
        </w:rPr>
        <w:drawing>
          <wp:anchor distT="0" distB="0" distL="114300" distR="114300" simplePos="0" relativeHeight="251661312" behindDoc="0" locked="0" layoutInCell="1" allowOverlap="1" wp14:anchorId="15E4BC92" wp14:editId="6AA7740B">
            <wp:simplePos x="0" y="0"/>
            <wp:positionH relativeFrom="margin">
              <wp:posOffset>-64770</wp:posOffset>
            </wp:positionH>
            <wp:positionV relativeFrom="paragraph">
              <wp:posOffset>309880</wp:posOffset>
            </wp:positionV>
            <wp:extent cx="5943600" cy="229362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14:sizeRelH relativeFrom="page">
              <wp14:pctWidth>0</wp14:pctWidth>
            </wp14:sizeRelH>
            <wp14:sizeRelV relativeFrom="page">
              <wp14:pctHeight>0</wp14:pctHeight>
            </wp14:sizeRelV>
          </wp:anchor>
        </w:drawing>
      </w:r>
      <w:r w:rsidR="00DA76A7">
        <w:rPr>
          <w:lang w:eastAsia="zh-CN"/>
        </w:rPr>
        <w:t>Visualization</w:t>
      </w:r>
      <w:r w:rsidR="000F5D19">
        <w:rPr>
          <w:lang w:eastAsia="zh-CN"/>
        </w:rPr>
        <w:t xml:space="preserve"> &amp; </w:t>
      </w:r>
      <w:r w:rsidR="00965DC0">
        <w:rPr>
          <w:lang w:eastAsia="zh-CN"/>
        </w:rPr>
        <w:t>Explanations</w:t>
      </w:r>
      <w:r w:rsidR="000F5D19">
        <w:rPr>
          <w:lang w:eastAsia="zh-CN"/>
        </w:rPr>
        <w:t xml:space="preserve"> </w:t>
      </w:r>
    </w:p>
    <w:p w14:paraId="34EDAE1D" w14:textId="19ED7809" w:rsidR="00D208A8" w:rsidRDefault="00EE1498" w:rsidP="003451BC">
      <w:pPr>
        <w:pStyle w:val="Heading2"/>
        <w:rPr>
          <w:b w:val="0"/>
          <w:bCs w:val="0"/>
          <w:lang w:eastAsia="zh-CN"/>
        </w:rPr>
      </w:pPr>
      <w:r w:rsidRPr="008F14FE">
        <w:rPr>
          <w:b w:val="0"/>
          <w:bCs w:val="0"/>
          <w:i/>
          <w:iCs/>
          <w:lang w:eastAsia="zh-CN"/>
        </w:rPr>
        <w:t xml:space="preserve">Plot </w:t>
      </w:r>
      <w:r w:rsidR="00BB1703">
        <w:rPr>
          <w:b w:val="0"/>
          <w:bCs w:val="0"/>
          <w:i/>
          <w:iCs/>
          <w:lang w:eastAsia="zh-CN"/>
        </w:rPr>
        <w:t>8</w:t>
      </w:r>
      <w:r>
        <w:rPr>
          <w:b w:val="0"/>
          <w:bCs w:val="0"/>
          <w:lang w:eastAsia="zh-CN"/>
        </w:rPr>
        <w:t xml:space="preserve"> Hazard function plot (left) and survival function plot (right)</w:t>
      </w:r>
    </w:p>
    <w:p w14:paraId="25DBFE95" w14:textId="77777777" w:rsidR="002F7871" w:rsidRPr="002F7871" w:rsidRDefault="002F7871" w:rsidP="002F7871">
      <w:pPr>
        <w:rPr>
          <w:lang w:eastAsia="zh-CN"/>
        </w:rPr>
      </w:pPr>
    </w:p>
    <w:p w14:paraId="583038AA" w14:textId="71EB066B" w:rsidR="00D208A8" w:rsidRDefault="002176C5" w:rsidP="002176C5">
      <w:pPr>
        <w:pStyle w:val="Heading2"/>
        <w:numPr>
          <w:ilvl w:val="0"/>
          <w:numId w:val="39"/>
        </w:numPr>
        <w:rPr>
          <w:lang w:eastAsia="zh-CN"/>
        </w:rPr>
      </w:pPr>
      <w:r>
        <w:rPr>
          <w:lang w:eastAsia="zh-CN"/>
        </w:rPr>
        <w:t>Interpretation</w:t>
      </w:r>
    </w:p>
    <w:p w14:paraId="27526CDB" w14:textId="614C4265" w:rsidR="00B00430" w:rsidRPr="00B00430" w:rsidRDefault="00B00430" w:rsidP="00B00430">
      <w:pPr>
        <w:rPr>
          <w:lang w:eastAsia="zh-CN"/>
        </w:rPr>
      </w:pPr>
      <w:r>
        <w:rPr>
          <w:lang w:eastAsia="zh-CN"/>
        </w:rPr>
        <w:t>The hazard function plot on the left show the conditional probability of individual (</w:t>
      </w:r>
      <w:r w:rsidR="004D3218">
        <w:rPr>
          <w:lang w:eastAsia="zh-CN"/>
        </w:rPr>
        <w:t>teachers</w:t>
      </w:r>
      <w:r>
        <w:rPr>
          <w:lang w:eastAsia="zh-CN"/>
        </w:rPr>
        <w:t>)</w:t>
      </w:r>
      <w:r w:rsidR="004D3218">
        <w:rPr>
          <w:lang w:eastAsia="zh-CN"/>
        </w:rPr>
        <w:t xml:space="preserve"> experience the event (leaving the school) at each year</w:t>
      </w:r>
      <w:r w:rsidR="00926F49">
        <w:rPr>
          <w:lang w:eastAsia="zh-CN"/>
        </w:rPr>
        <w:t>, w</w:t>
      </w:r>
      <w:r w:rsidR="00926F49">
        <w:rPr>
          <w:rFonts w:hint="eastAsia"/>
          <w:lang w:eastAsia="zh-CN"/>
        </w:rPr>
        <w:t>h</w:t>
      </w:r>
      <w:r w:rsidR="00926F49">
        <w:rPr>
          <w:lang w:eastAsia="zh-CN"/>
        </w:rPr>
        <w:t xml:space="preserve">ich do not need to be </w:t>
      </w:r>
      <w:r w:rsidR="00926F49" w:rsidRPr="00926F49">
        <w:rPr>
          <w:lang w:eastAsia="zh-CN"/>
        </w:rPr>
        <w:t>monotonous</w:t>
      </w:r>
      <w:r w:rsidR="00926F49">
        <w:rPr>
          <w:lang w:eastAsia="zh-CN"/>
        </w:rPr>
        <w:t xml:space="preserve">. </w:t>
      </w:r>
      <w:r w:rsidR="004B0D25">
        <w:rPr>
          <w:lang w:eastAsia="zh-CN"/>
        </w:rPr>
        <w:t xml:space="preserve">Higher value of hazard function means higher probability that the individuals who </w:t>
      </w:r>
      <w:r w:rsidR="004B0D25">
        <w:rPr>
          <w:lang w:eastAsia="zh-CN"/>
        </w:rPr>
        <w:lastRenderedPageBreak/>
        <w:t xml:space="preserve">survive in the previous years will experience the event at that year. </w:t>
      </w:r>
      <w:r w:rsidR="00926F49">
        <w:rPr>
          <w:lang w:eastAsia="zh-CN"/>
        </w:rPr>
        <w:t>Survival function on the right show a c</w:t>
      </w:r>
      <w:r w:rsidR="00926F49" w:rsidRPr="00447C77">
        <w:rPr>
          <w:lang w:eastAsia="zh-CN"/>
        </w:rPr>
        <w:t>umulat</w:t>
      </w:r>
      <w:r w:rsidR="00926F49">
        <w:rPr>
          <w:lang w:eastAsia="zh-CN"/>
        </w:rPr>
        <w:t>ive risk of event over time</w:t>
      </w:r>
      <w:r w:rsidR="00B32E4B">
        <w:rPr>
          <w:lang w:eastAsia="zh-CN"/>
        </w:rPr>
        <w:t>, which is always monotonous.</w:t>
      </w:r>
      <w:r w:rsidR="00AD17D4">
        <w:rPr>
          <w:lang w:eastAsia="zh-CN"/>
        </w:rPr>
        <w:t xml:space="preserve"> </w:t>
      </w:r>
    </w:p>
    <w:p w14:paraId="28E1B33F" w14:textId="75A63D44" w:rsidR="00AD17D4" w:rsidRDefault="00AD17D4" w:rsidP="00AD17D4">
      <w:pPr>
        <w:spacing w:line="240" w:lineRule="auto"/>
        <w:rPr>
          <w:lang w:eastAsia="zh-CN"/>
        </w:rPr>
      </w:pPr>
    </w:p>
    <w:p w14:paraId="4282CDAA" w14:textId="394CDC81" w:rsidR="00E60E5F" w:rsidRDefault="00E60E5F" w:rsidP="00E60E5F">
      <w:pPr>
        <w:pStyle w:val="Heading2"/>
        <w:numPr>
          <w:ilvl w:val="0"/>
          <w:numId w:val="39"/>
        </w:numPr>
        <w:rPr>
          <w:lang w:eastAsia="zh-CN"/>
        </w:rPr>
      </w:pPr>
      <w:r>
        <w:rPr>
          <w:rFonts w:hint="eastAsia"/>
          <w:lang w:eastAsia="zh-CN"/>
        </w:rPr>
        <w:t>SPSS</w:t>
      </w:r>
      <w:r>
        <w:rPr>
          <w:lang w:eastAsia="zh-CN"/>
        </w:rPr>
        <w:t xml:space="preserve"> Code</w:t>
      </w:r>
      <w:r w:rsidR="002A2E40">
        <w:rPr>
          <w:lang w:eastAsia="zh-CN"/>
        </w:rPr>
        <w:t xml:space="preserve"> </w:t>
      </w:r>
    </w:p>
    <w:p w14:paraId="477F7B89" w14:textId="253379DE" w:rsidR="00C203A1" w:rsidRPr="00C203A1" w:rsidRDefault="00C203A1" w:rsidP="00C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lang w:eastAsia="zh-CN"/>
        </w:rPr>
      </w:pPr>
      <w:r>
        <w:rPr>
          <w:lang w:eastAsia="zh-CN"/>
        </w:rPr>
        <w:t xml:space="preserve">            </w:t>
      </w:r>
      <w:r w:rsidRPr="00C203A1">
        <w:rPr>
          <w:lang w:eastAsia="zh-CN"/>
        </w:rPr>
        <w:t>get file '</w:t>
      </w:r>
      <w:r w:rsidRPr="00D86CBA">
        <w:rPr>
          <w:lang w:eastAsia="zh-CN"/>
        </w:rPr>
        <w:t>/Users/yichen</w:t>
      </w:r>
      <w:r>
        <w:rPr>
          <w:lang w:eastAsia="zh-CN"/>
        </w:rPr>
        <w:t>/Desktop/</w:t>
      </w:r>
      <w:r w:rsidR="0087249F">
        <w:rPr>
          <w:lang w:eastAsia="zh-CN"/>
        </w:rPr>
        <w:t>SURV</w:t>
      </w:r>
      <w:r w:rsidRPr="00C203A1">
        <w:rPr>
          <w:lang w:eastAsia="zh-CN"/>
        </w:rPr>
        <w:t>.sav'.</w:t>
      </w:r>
    </w:p>
    <w:p w14:paraId="3A7E176C" w14:textId="77777777" w:rsidR="00C203A1" w:rsidRDefault="00C203A1" w:rsidP="002A2E40">
      <w:pPr>
        <w:spacing w:line="240" w:lineRule="auto"/>
        <w:rPr>
          <w:lang w:eastAsia="zh-CN"/>
        </w:rPr>
      </w:pPr>
    </w:p>
    <w:p w14:paraId="51C45FA5" w14:textId="6768CC9A" w:rsidR="002A2E40" w:rsidRPr="002A2E40" w:rsidRDefault="002A2E40" w:rsidP="002A2E40">
      <w:pPr>
        <w:spacing w:line="240" w:lineRule="auto"/>
        <w:rPr>
          <w:lang w:eastAsia="zh-CN"/>
        </w:rPr>
      </w:pPr>
      <w:r w:rsidRPr="002A2E40">
        <w:rPr>
          <w:lang w:eastAsia="zh-CN"/>
        </w:rPr>
        <w:t>compute p1 = left/begin.</w:t>
      </w:r>
    </w:p>
    <w:p w14:paraId="75962144" w14:textId="77777777" w:rsidR="002A2E40" w:rsidRPr="002A2E40" w:rsidRDefault="002A2E40" w:rsidP="002A2E40">
      <w:pPr>
        <w:spacing w:line="240" w:lineRule="auto"/>
        <w:rPr>
          <w:lang w:eastAsia="zh-CN"/>
        </w:rPr>
      </w:pPr>
      <w:r w:rsidRPr="002A2E40">
        <w:rPr>
          <w:lang w:eastAsia="zh-CN"/>
        </w:rPr>
        <w:t>do if $casenum = 1.</w:t>
      </w:r>
    </w:p>
    <w:p w14:paraId="1B87363A" w14:textId="77777777" w:rsidR="002A2E40" w:rsidRPr="002A2E40" w:rsidRDefault="002A2E40" w:rsidP="002A2E40">
      <w:pPr>
        <w:spacing w:line="240" w:lineRule="auto"/>
        <w:rPr>
          <w:lang w:eastAsia="zh-CN"/>
        </w:rPr>
      </w:pPr>
      <w:r w:rsidRPr="002A2E40">
        <w:rPr>
          <w:lang w:eastAsia="zh-CN"/>
        </w:rPr>
        <w:t>compute p2 = 1.</w:t>
      </w:r>
    </w:p>
    <w:p w14:paraId="2D3800C0" w14:textId="77777777" w:rsidR="002A2E40" w:rsidRPr="002A2E40" w:rsidRDefault="002A2E40" w:rsidP="002A2E40">
      <w:pPr>
        <w:spacing w:line="240" w:lineRule="auto"/>
        <w:rPr>
          <w:lang w:eastAsia="zh-CN"/>
        </w:rPr>
      </w:pPr>
      <w:r w:rsidRPr="002A2E40">
        <w:rPr>
          <w:lang w:eastAsia="zh-CN"/>
        </w:rPr>
        <w:t>else.</w:t>
      </w:r>
    </w:p>
    <w:p w14:paraId="588189A2" w14:textId="77777777" w:rsidR="002A2E40" w:rsidRPr="002A2E40" w:rsidRDefault="002A2E40" w:rsidP="002A2E40">
      <w:pPr>
        <w:spacing w:line="240" w:lineRule="auto"/>
        <w:rPr>
          <w:lang w:eastAsia="zh-CN"/>
        </w:rPr>
      </w:pPr>
      <w:r w:rsidRPr="002A2E40">
        <w:rPr>
          <w:lang w:eastAsia="zh-CN"/>
        </w:rPr>
        <w:t>compute temp = lag(p2).</w:t>
      </w:r>
    </w:p>
    <w:p w14:paraId="7C89FB6B" w14:textId="310B56FE" w:rsidR="002A2E40" w:rsidRPr="002A2E40" w:rsidRDefault="002A2E40" w:rsidP="002A2E40">
      <w:pPr>
        <w:spacing w:line="240" w:lineRule="auto"/>
        <w:rPr>
          <w:lang w:eastAsia="zh-CN"/>
        </w:rPr>
      </w:pPr>
      <w:r w:rsidRPr="002A2E40">
        <w:rPr>
          <w:lang w:eastAsia="zh-CN"/>
        </w:rPr>
        <w:t>compute p2 = (1-p</w:t>
      </w:r>
      <w:r w:rsidR="00C945EA" w:rsidRPr="002A2E40">
        <w:rPr>
          <w:lang w:eastAsia="zh-CN"/>
        </w:rPr>
        <w:t>1) *</w:t>
      </w:r>
      <w:r w:rsidR="00C945EA">
        <w:rPr>
          <w:lang w:eastAsia="zh-CN"/>
        </w:rPr>
        <w:t xml:space="preserve"> </w:t>
      </w:r>
      <w:r w:rsidRPr="002A2E40">
        <w:rPr>
          <w:lang w:eastAsia="zh-CN"/>
        </w:rPr>
        <w:t>temp.</w:t>
      </w:r>
    </w:p>
    <w:p w14:paraId="547F2378" w14:textId="77777777" w:rsidR="002A2E40" w:rsidRPr="002A2E40" w:rsidRDefault="002A2E40" w:rsidP="002A2E40">
      <w:pPr>
        <w:spacing w:line="240" w:lineRule="auto"/>
        <w:rPr>
          <w:lang w:eastAsia="zh-CN"/>
        </w:rPr>
      </w:pPr>
      <w:r w:rsidRPr="002A2E40">
        <w:rPr>
          <w:lang w:eastAsia="zh-CN"/>
        </w:rPr>
        <w:t>format p1 p2 (f6.4) year begin left (f4.0) censored (f3.0).</w:t>
      </w:r>
    </w:p>
    <w:p w14:paraId="2C808624" w14:textId="77777777" w:rsidR="002A2E40" w:rsidRPr="002A2E40" w:rsidRDefault="002A2E40" w:rsidP="002A2E40">
      <w:pPr>
        <w:spacing w:line="240" w:lineRule="auto"/>
        <w:rPr>
          <w:lang w:eastAsia="zh-CN"/>
        </w:rPr>
      </w:pPr>
      <w:r w:rsidRPr="002A2E40">
        <w:rPr>
          <w:lang w:eastAsia="zh-CN"/>
        </w:rPr>
        <w:t>end if.</w:t>
      </w:r>
    </w:p>
    <w:p w14:paraId="59A6DADC" w14:textId="77777777" w:rsidR="002A2E40" w:rsidRPr="002A2E40" w:rsidRDefault="002A2E40" w:rsidP="002A2E40">
      <w:pPr>
        <w:spacing w:line="240" w:lineRule="auto"/>
        <w:rPr>
          <w:lang w:eastAsia="zh-CN"/>
        </w:rPr>
      </w:pPr>
      <w:r w:rsidRPr="002A2E40">
        <w:rPr>
          <w:lang w:eastAsia="zh-CN"/>
        </w:rPr>
        <w:t>if $casenum = 1 p1 =$sysmis.</w:t>
      </w:r>
    </w:p>
    <w:p w14:paraId="71270435" w14:textId="77777777" w:rsidR="002A2E40" w:rsidRPr="002A2E40" w:rsidRDefault="002A2E40" w:rsidP="002A2E40">
      <w:pPr>
        <w:spacing w:line="240" w:lineRule="auto"/>
        <w:rPr>
          <w:lang w:eastAsia="zh-CN"/>
        </w:rPr>
      </w:pPr>
      <w:r w:rsidRPr="002A2E40">
        <w:rPr>
          <w:lang w:eastAsia="zh-CN"/>
        </w:rPr>
        <w:t>list year begin left censored p1 p2.</w:t>
      </w:r>
    </w:p>
    <w:p w14:paraId="00D960BD" w14:textId="77777777" w:rsidR="002A2E40" w:rsidRPr="002A2E40" w:rsidRDefault="002A2E40" w:rsidP="002A2E40">
      <w:pPr>
        <w:spacing w:line="240" w:lineRule="auto"/>
        <w:rPr>
          <w:lang w:eastAsia="zh-CN"/>
        </w:rPr>
      </w:pPr>
    </w:p>
    <w:p w14:paraId="2E60F353" w14:textId="77777777" w:rsidR="002A2E40" w:rsidRPr="00205341" w:rsidRDefault="002A2E40" w:rsidP="002A2E40">
      <w:pPr>
        <w:spacing w:line="240" w:lineRule="auto"/>
        <w:rPr>
          <w:u w:val="single"/>
          <w:lang w:eastAsia="zh-CN"/>
        </w:rPr>
      </w:pPr>
      <w:r w:rsidRPr="00205341">
        <w:rPr>
          <w:u w:val="single"/>
          <w:lang w:eastAsia="zh-CN"/>
        </w:rPr>
        <w:t xml:space="preserve">graph </w:t>
      </w:r>
    </w:p>
    <w:p w14:paraId="586387A0" w14:textId="77777777" w:rsidR="002A2E40" w:rsidRPr="00205341" w:rsidRDefault="002A2E40" w:rsidP="002A2E40">
      <w:pPr>
        <w:spacing w:line="240" w:lineRule="auto"/>
        <w:rPr>
          <w:u w:val="single"/>
          <w:lang w:eastAsia="zh-CN"/>
        </w:rPr>
      </w:pPr>
      <w:r w:rsidRPr="00205341">
        <w:rPr>
          <w:u w:val="single"/>
          <w:lang w:eastAsia="zh-CN"/>
        </w:rPr>
        <w:t xml:space="preserve"> scatterplot(bivar) year with p1.</w:t>
      </w:r>
    </w:p>
    <w:p w14:paraId="7D56ED9C" w14:textId="77777777" w:rsidR="002A2E40" w:rsidRPr="00205341" w:rsidRDefault="002A2E40" w:rsidP="002A2E40">
      <w:pPr>
        <w:spacing w:line="240" w:lineRule="auto"/>
        <w:rPr>
          <w:u w:val="single"/>
          <w:lang w:eastAsia="zh-CN"/>
        </w:rPr>
      </w:pPr>
    </w:p>
    <w:p w14:paraId="0AE67229" w14:textId="77777777" w:rsidR="002A2E40" w:rsidRPr="00205341" w:rsidRDefault="002A2E40" w:rsidP="002A2E40">
      <w:pPr>
        <w:spacing w:line="240" w:lineRule="auto"/>
        <w:rPr>
          <w:u w:val="single"/>
          <w:lang w:eastAsia="zh-CN"/>
        </w:rPr>
      </w:pPr>
      <w:r w:rsidRPr="00205341">
        <w:rPr>
          <w:u w:val="single"/>
          <w:lang w:eastAsia="zh-CN"/>
        </w:rPr>
        <w:t xml:space="preserve">graph </w:t>
      </w:r>
    </w:p>
    <w:p w14:paraId="0589618D" w14:textId="7F311391" w:rsidR="00AD17D4" w:rsidRPr="00205341" w:rsidRDefault="002A2E40" w:rsidP="002A2E40">
      <w:pPr>
        <w:spacing w:line="240" w:lineRule="auto"/>
        <w:rPr>
          <w:u w:val="single"/>
          <w:lang w:eastAsia="zh-CN"/>
        </w:rPr>
      </w:pPr>
      <w:r w:rsidRPr="00205341">
        <w:rPr>
          <w:u w:val="single"/>
          <w:lang w:eastAsia="zh-CN"/>
        </w:rPr>
        <w:t xml:space="preserve"> scatterplot(bivar) year with p2.</w:t>
      </w:r>
    </w:p>
    <w:p w14:paraId="18C88BED" w14:textId="60ACCC73" w:rsidR="005134B7" w:rsidRPr="00205341" w:rsidRDefault="005134B7" w:rsidP="002A2E40">
      <w:pPr>
        <w:spacing w:line="240" w:lineRule="auto"/>
        <w:rPr>
          <w:u w:val="single"/>
          <w:lang w:eastAsia="zh-CN"/>
        </w:rPr>
      </w:pPr>
    </w:p>
    <w:p w14:paraId="602C514F" w14:textId="3210E8E8" w:rsidR="005134B7" w:rsidRDefault="005F251D" w:rsidP="005E2144">
      <w:pPr>
        <w:spacing w:line="240" w:lineRule="auto"/>
        <w:ind w:firstLine="0"/>
        <w:rPr>
          <w:lang w:eastAsia="zh-CN"/>
        </w:rPr>
      </w:pPr>
      <w:r>
        <w:rPr>
          <w:lang w:eastAsia="zh-CN"/>
        </w:rPr>
        <w:t>* Note 1:</w:t>
      </w:r>
      <w:r w:rsidRPr="00BF17BD">
        <w:rPr>
          <w:lang w:eastAsia="zh-CN"/>
        </w:rPr>
        <w:t xml:space="preserve"> </w:t>
      </w:r>
      <w:r>
        <w:rPr>
          <w:lang w:eastAsia="zh-CN"/>
        </w:rPr>
        <w:t>I mortified the result</w:t>
      </w:r>
      <w:r w:rsidR="00983BFA">
        <w:rPr>
          <w:lang w:eastAsia="zh-CN"/>
        </w:rPr>
        <w:t>s</w:t>
      </w:r>
      <w:r>
        <w:rPr>
          <w:lang w:eastAsia="zh-CN"/>
        </w:rPr>
        <w:t xml:space="preserve"> of life table manually and save the result into a sav </w:t>
      </w:r>
      <w:r w:rsidR="00345B7F">
        <w:rPr>
          <w:lang w:eastAsia="zh-CN"/>
        </w:rPr>
        <w:t xml:space="preserve">(SURV.sav) </w:t>
      </w:r>
      <w:r>
        <w:rPr>
          <w:lang w:eastAsia="zh-CN"/>
        </w:rPr>
        <w:t>file directly</w:t>
      </w:r>
      <w:r w:rsidR="00C233D1">
        <w:rPr>
          <w:lang w:eastAsia="zh-CN"/>
        </w:rPr>
        <w:t>, instead of read the TXT output as what UCLA web suggest.</w:t>
      </w:r>
      <w:r w:rsidR="00983BFA">
        <w:rPr>
          <w:lang w:eastAsia="zh-CN"/>
        </w:rPr>
        <w:t xml:space="preserve"> </w:t>
      </w:r>
    </w:p>
    <w:p w14:paraId="4A641FAE" w14:textId="2ACD1B2E" w:rsidR="005134B7" w:rsidRDefault="00205341" w:rsidP="005E2144">
      <w:pPr>
        <w:spacing w:line="240" w:lineRule="auto"/>
        <w:ind w:firstLine="0"/>
        <w:rPr>
          <w:lang w:eastAsia="zh-CN"/>
        </w:rPr>
      </w:pPr>
      <w:r>
        <w:rPr>
          <w:lang w:eastAsia="zh-CN"/>
        </w:rPr>
        <w:t xml:space="preserve">* </w:t>
      </w:r>
      <w:r w:rsidR="005F251D">
        <w:rPr>
          <w:lang w:eastAsia="zh-CN"/>
        </w:rPr>
        <w:t xml:space="preserve">Note 2: </w:t>
      </w:r>
      <w:r>
        <w:rPr>
          <w:lang w:eastAsia="zh-CN"/>
        </w:rPr>
        <w:t>the underline two codes are the main codes for drawing the plot, which is scatter plot in default.</w:t>
      </w:r>
    </w:p>
    <w:p w14:paraId="32E33FC7" w14:textId="531279DA" w:rsidR="005134B7" w:rsidRDefault="005134B7" w:rsidP="002A2E40">
      <w:pPr>
        <w:spacing w:line="240" w:lineRule="auto"/>
        <w:rPr>
          <w:lang w:eastAsia="zh-CN"/>
        </w:rPr>
      </w:pPr>
    </w:p>
    <w:p w14:paraId="06D981C1" w14:textId="61538F9E" w:rsidR="005134B7" w:rsidRDefault="005134B7" w:rsidP="002A2E40">
      <w:pPr>
        <w:spacing w:line="240" w:lineRule="auto"/>
        <w:rPr>
          <w:lang w:eastAsia="zh-CN"/>
        </w:rPr>
      </w:pPr>
    </w:p>
    <w:p w14:paraId="5DB99DAD" w14:textId="34E2EAA9" w:rsidR="005134B7" w:rsidRDefault="005134B7" w:rsidP="002A2E40">
      <w:pPr>
        <w:spacing w:line="240" w:lineRule="auto"/>
        <w:rPr>
          <w:lang w:eastAsia="zh-CN"/>
        </w:rPr>
      </w:pPr>
    </w:p>
    <w:p w14:paraId="0051360E" w14:textId="469376B3" w:rsidR="005134B7" w:rsidRDefault="005134B7" w:rsidP="002A2E40">
      <w:pPr>
        <w:spacing w:line="240" w:lineRule="auto"/>
        <w:rPr>
          <w:lang w:eastAsia="zh-CN"/>
        </w:rPr>
      </w:pPr>
    </w:p>
    <w:p w14:paraId="223D930A" w14:textId="2F3E989D" w:rsidR="005134B7" w:rsidRDefault="005134B7" w:rsidP="002A2E40">
      <w:pPr>
        <w:spacing w:line="240" w:lineRule="auto"/>
        <w:rPr>
          <w:lang w:eastAsia="zh-CN"/>
        </w:rPr>
      </w:pPr>
    </w:p>
    <w:p w14:paraId="0F71786F" w14:textId="0F25F30C" w:rsidR="005134B7" w:rsidRDefault="005134B7" w:rsidP="002A2E40">
      <w:pPr>
        <w:spacing w:line="240" w:lineRule="auto"/>
        <w:rPr>
          <w:lang w:eastAsia="zh-CN"/>
        </w:rPr>
      </w:pPr>
    </w:p>
    <w:p w14:paraId="3DE9DA18" w14:textId="4F60902D" w:rsidR="005134B7" w:rsidRDefault="005134B7" w:rsidP="002A2E40">
      <w:pPr>
        <w:spacing w:line="240" w:lineRule="auto"/>
        <w:rPr>
          <w:lang w:eastAsia="zh-CN"/>
        </w:rPr>
      </w:pPr>
    </w:p>
    <w:p w14:paraId="4687F6CC" w14:textId="6913D1E3" w:rsidR="005134B7" w:rsidRDefault="005134B7" w:rsidP="002A2E40">
      <w:pPr>
        <w:spacing w:line="240" w:lineRule="auto"/>
        <w:rPr>
          <w:lang w:eastAsia="zh-CN"/>
        </w:rPr>
      </w:pPr>
    </w:p>
    <w:p w14:paraId="3867F33E" w14:textId="06EB5C15" w:rsidR="005134B7" w:rsidRDefault="005134B7" w:rsidP="002A2E40">
      <w:pPr>
        <w:spacing w:line="240" w:lineRule="auto"/>
        <w:rPr>
          <w:lang w:eastAsia="zh-CN"/>
        </w:rPr>
      </w:pPr>
    </w:p>
    <w:p w14:paraId="0E383AD8" w14:textId="1E362033" w:rsidR="005134B7" w:rsidRDefault="005134B7" w:rsidP="002A2E40">
      <w:pPr>
        <w:spacing w:line="240" w:lineRule="auto"/>
        <w:rPr>
          <w:lang w:eastAsia="zh-CN"/>
        </w:rPr>
      </w:pPr>
    </w:p>
    <w:p w14:paraId="1D7E130E" w14:textId="08ADC15A" w:rsidR="005134B7" w:rsidRDefault="005134B7" w:rsidP="002A2E40">
      <w:pPr>
        <w:spacing w:line="240" w:lineRule="auto"/>
        <w:rPr>
          <w:lang w:eastAsia="zh-CN"/>
        </w:rPr>
      </w:pPr>
    </w:p>
    <w:p w14:paraId="0CDF5531" w14:textId="6ED3F4D1" w:rsidR="005134B7" w:rsidRDefault="005134B7" w:rsidP="002A2E40">
      <w:pPr>
        <w:spacing w:line="240" w:lineRule="auto"/>
        <w:rPr>
          <w:lang w:eastAsia="zh-CN"/>
        </w:rPr>
      </w:pPr>
    </w:p>
    <w:p w14:paraId="5463E2B9" w14:textId="16FDA329" w:rsidR="005134B7" w:rsidRDefault="005134B7" w:rsidP="002A2E40">
      <w:pPr>
        <w:spacing w:line="240" w:lineRule="auto"/>
        <w:rPr>
          <w:lang w:eastAsia="zh-CN"/>
        </w:rPr>
      </w:pPr>
    </w:p>
    <w:p w14:paraId="7E5CAC4D" w14:textId="77777777" w:rsidR="005134B7" w:rsidRDefault="005134B7" w:rsidP="002A6F7F">
      <w:pPr>
        <w:spacing w:line="240" w:lineRule="auto"/>
        <w:ind w:firstLine="0"/>
        <w:rPr>
          <w:lang w:eastAsia="zh-CN"/>
        </w:rPr>
      </w:pPr>
    </w:p>
    <w:p w14:paraId="0EB5221D" w14:textId="77777777" w:rsidR="00AD17D4" w:rsidRPr="00D208A8" w:rsidRDefault="00AD17D4" w:rsidP="008F3484">
      <w:pPr>
        <w:spacing w:line="240" w:lineRule="auto"/>
        <w:ind w:firstLine="0"/>
        <w:rPr>
          <w:lang w:eastAsia="zh-CN"/>
        </w:rPr>
      </w:pPr>
    </w:p>
    <w:p w14:paraId="6198CBD0" w14:textId="4291349D" w:rsidR="00BD2B71" w:rsidRDefault="003451BC" w:rsidP="00D208A8">
      <w:pPr>
        <w:pStyle w:val="Heading2"/>
        <w:rPr>
          <w:lang w:eastAsia="zh-CN"/>
        </w:rPr>
      </w:pPr>
      <w:r>
        <w:rPr>
          <w:lang w:eastAsia="zh-CN"/>
        </w:rPr>
        <w:lastRenderedPageBreak/>
        <w:t>Report</w:t>
      </w:r>
    </w:p>
    <w:p w14:paraId="68522235" w14:textId="57DEA517" w:rsidR="00BD2B71" w:rsidRDefault="00D30F84" w:rsidP="00D30F84">
      <w:pPr>
        <w:spacing w:line="240" w:lineRule="auto"/>
        <w:rPr>
          <w:lang w:eastAsia="zh-CN"/>
        </w:rPr>
      </w:pPr>
      <w:r>
        <w:rPr>
          <w:lang w:eastAsia="zh-CN"/>
        </w:rPr>
        <w:t>Table 2. Discrete-time Hazard Models</w:t>
      </w:r>
    </w:p>
    <w:tbl>
      <w:tblPr>
        <w:tblStyle w:val="APAReport"/>
        <w:tblW w:w="5000" w:type="pct"/>
        <w:tblLook w:val="04A0" w:firstRow="1" w:lastRow="0" w:firstColumn="1" w:lastColumn="0" w:noHBand="0" w:noVBand="1"/>
      </w:tblPr>
      <w:tblGrid>
        <w:gridCol w:w="2325"/>
        <w:gridCol w:w="1713"/>
        <w:gridCol w:w="1325"/>
        <w:gridCol w:w="1584"/>
        <w:gridCol w:w="2413"/>
      </w:tblGrid>
      <w:tr w:rsidR="00B876A3" w14:paraId="3DC3D1AA" w14:textId="77777777" w:rsidTr="00B876A3">
        <w:trPr>
          <w:cnfStyle w:val="100000000000" w:firstRow="1" w:lastRow="0" w:firstColumn="0" w:lastColumn="0" w:oddVBand="0" w:evenVBand="0" w:oddHBand="0" w:evenHBand="0" w:firstRowFirstColumn="0" w:firstRowLastColumn="0" w:lastRowFirstColumn="0" w:lastRowLastColumn="0"/>
          <w:trHeight w:val="357"/>
        </w:trPr>
        <w:tc>
          <w:tcPr>
            <w:tcW w:w="1242" w:type="pct"/>
            <w:tcBorders>
              <w:bottom w:val="single" w:sz="4" w:space="0" w:color="auto"/>
            </w:tcBorders>
            <w:vAlign w:val="center"/>
          </w:tcPr>
          <w:p w14:paraId="721A69D5" w14:textId="77777777" w:rsidR="00D30F84" w:rsidRDefault="00D30F84" w:rsidP="00D30F84">
            <w:pPr>
              <w:jc w:val="center"/>
              <w:rPr>
                <w:lang w:eastAsia="zh-CN"/>
              </w:rPr>
            </w:pPr>
          </w:p>
        </w:tc>
        <w:tc>
          <w:tcPr>
            <w:tcW w:w="915" w:type="pct"/>
            <w:tcBorders>
              <w:bottom w:val="single" w:sz="4" w:space="0" w:color="auto"/>
            </w:tcBorders>
            <w:vAlign w:val="center"/>
          </w:tcPr>
          <w:p w14:paraId="7A5AFFA5" w14:textId="4E1202F8" w:rsidR="00D30F84" w:rsidRDefault="00D30F84" w:rsidP="00D30F84">
            <w:pPr>
              <w:jc w:val="center"/>
              <w:rPr>
                <w:lang w:eastAsia="zh-CN"/>
              </w:rPr>
            </w:pPr>
            <w:r>
              <w:rPr>
                <w:lang w:eastAsia="zh-CN"/>
              </w:rPr>
              <w:t>Model A</w:t>
            </w:r>
          </w:p>
        </w:tc>
        <w:tc>
          <w:tcPr>
            <w:tcW w:w="708" w:type="pct"/>
            <w:tcBorders>
              <w:bottom w:val="single" w:sz="4" w:space="0" w:color="auto"/>
            </w:tcBorders>
            <w:vAlign w:val="center"/>
          </w:tcPr>
          <w:p w14:paraId="100E531B" w14:textId="7901E94B" w:rsidR="00D30F84" w:rsidRDefault="00D30F84" w:rsidP="00D30F84">
            <w:pPr>
              <w:jc w:val="center"/>
              <w:rPr>
                <w:lang w:eastAsia="zh-CN"/>
              </w:rPr>
            </w:pPr>
            <w:r>
              <w:rPr>
                <w:lang w:eastAsia="zh-CN"/>
              </w:rPr>
              <w:t>Model B</w:t>
            </w:r>
          </w:p>
        </w:tc>
        <w:tc>
          <w:tcPr>
            <w:tcW w:w="846" w:type="pct"/>
            <w:tcBorders>
              <w:bottom w:val="single" w:sz="4" w:space="0" w:color="auto"/>
            </w:tcBorders>
            <w:vAlign w:val="center"/>
          </w:tcPr>
          <w:p w14:paraId="1096F785" w14:textId="1EC14762" w:rsidR="00D30F84" w:rsidRDefault="00D30F84" w:rsidP="00D30F84">
            <w:pPr>
              <w:jc w:val="center"/>
              <w:rPr>
                <w:lang w:eastAsia="zh-CN"/>
              </w:rPr>
            </w:pPr>
            <w:r>
              <w:rPr>
                <w:lang w:eastAsia="zh-CN"/>
              </w:rPr>
              <w:t>Model C</w:t>
            </w:r>
          </w:p>
        </w:tc>
        <w:tc>
          <w:tcPr>
            <w:tcW w:w="1289" w:type="pct"/>
            <w:tcBorders>
              <w:bottom w:val="single" w:sz="4" w:space="0" w:color="auto"/>
            </w:tcBorders>
            <w:vAlign w:val="center"/>
          </w:tcPr>
          <w:p w14:paraId="0AA27273" w14:textId="65EB5B2C" w:rsidR="00D30F84" w:rsidRDefault="00D30F84" w:rsidP="00D30F84">
            <w:pPr>
              <w:jc w:val="center"/>
              <w:rPr>
                <w:lang w:eastAsia="zh-CN"/>
              </w:rPr>
            </w:pPr>
            <w:r>
              <w:rPr>
                <w:lang w:eastAsia="zh-CN"/>
              </w:rPr>
              <w:t>Model D</w:t>
            </w:r>
          </w:p>
        </w:tc>
      </w:tr>
      <w:tr w:rsidR="00D30F84" w14:paraId="4DCF85F3" w14:textId="77777777" w:rsidTr="00D30F84">
        <w:tc>
          <w:tcPr>
            <w:tcW w:w="5000" w:type="pct"/>
            <w:gridSpan w:val="5"/>
            <w:tcBorders>
              <w:top w:val="single" w:sz="4" w:space="0" w:color="auto"/>
            </w:tcBorders>
            <w:vAlign w:val="center"/>
          </w:tcPr>
          <w:p w14:paraId="74E4D3A9" w14:textId="2EBA0AC5" w:rsidR="00D30F84" w:rsidRDefault="00D30F84" w:rsidP="00D30F84">
            <w:pPr>
              <w:rPr>
                <w:lang w:eastAsia="zh-CN"/>
              </w:rPr>
            </w:pPr>
            <w:r>
              <w:rPr>
                <w:lang w:eastAsia="zh-CN"/>
              </w:rPr>
              <w:t>Parameter estimates and asymptotic standard errors</w:t>
            </w:r>
          </w:p>
        </w:tc>
      </w:tr>
      <w:tr w:rsidR="009A4D65" w14:paraId="66D9B904" w14:textId="77777777" w:rsidTr="007C65AD">
        <w:tc>
          <w:tcPr>
            <w:tcW w:w="1242" w:type="pct"/>
            <w:vAlign w:val="center"/>
          </w:tcPr>
          <w:p w14:paraId="528EA452" w14:textId="4E470EF6" w:rsidR="009A4D65" w:rsidRDefault="00CC4429" w:rsidP="009A4D65">
            <w:pPr>
              <w:jc w:val="center"/>
              <w:rPr>
                <w:lang w:eastAsia="zh-CN"/>
              </w:rPr>
            </w:pPr>
            <m:oMathPara>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7</m:t>
                    </m:r>
                  </m:sub>
                </m:sSub>
              </m:oMath>
            </m:oMathPara>
          </w:p>
        </w:tc>
        <w:tc>
          <w:tcPr>
            <w:tcW w:w="915" w:type="pct"/>
          </w:tcPr>
          <w:p w14:paraId="09D54E4A" w14:textId="77777777" w:rsidR="009A4D65" w:rsidRDefault="009A4D65" w:rsidP="009A4D65">
            <w:pPr>
              <w:jc w:val="center"/>
              <w:rPr>
                <w:lang w:eastAsia="zh-CN"/>
              </w:rPr>
            </w:pPr>
            <w:r w:rsidRPr="00B876A3">
              <w:rPr>
                <w:lang w:eastAsia="zh-CN"/>
              </w:rPr>
              <w:t>-2.398</w:t>
            </w:r>
            <w:r w:rsidRPr="00D20F56">
              <w:rPr>
                <w:lang w:eastAsia="zh-CN"/>
              </w:rPr>
              <w:t>***</w:t>
            </w:r>
          </w:p>
          <w:p w14:paraId="4542CD48" w14:textId="427FC284" w:rsidR="00D20F56" w:rsidRPr="00D20F56" w:rsidRDefault="00D20F56" w:rsidP="009A4D65">
            <w:pPr>
              <w:jc w:val="center"/>
              <w:rPr>
                <w:lang w:eastAsia="zh-CN"/>
              </w:rPr>
            </w:pPr>
            <w:r>
              <w:rPr>
                <w:lang w:eastAsia="zh-CN"/>
              </w:rPr>
              <w:t>(0.270)</w:t>
            </w:r>
          </w:p>
        </w:tc>
        <w:tc>
          <w:tcPr>
            <w:tcW w:w="708" w:type="pct"/>
          </w:tcPr>
          <w:p w14:paraId="772438D4" w14:textId="77777777" w:rsidR="009A4D65" w:rsidRDefault="009A4D65" w:rsidP="009A4D65">
            <w:pPr>
              <w:jc w:val="center"/>
              <w:rPr>
                <w:lang w:eastAsia="zh-CN"/>
              </w:rPr>
            </w:pPr>
            <w:r w:rsidRPr="00D20F56">
              <w:rPr>
                <w:lang w:eastAsia="zh-CN"/>
              </w:rPr>
              <w:t>-2.994</w:t>
            </w:r>
            <w:r w:rsidR="008943FD" w:rsidRPr="00D20F56">
              <w:rPr>
                <w:lang w:eastAsia="zh-CN"/>
              </w:rPr>
              <w:t>***</w:t>
            </w:r>
          </w:p>
          <w:p w14:paraId="2ECA27C9" w14:textId="3C0D9C7A" w:rsidR="009B4DD5" w:rsidRDefault="009B4DD5" w:rsidP="009A4D65">
            <w:pPr>
              <w:jc w:val="center"/>
              <w:rPr>
                <w:lang w:eastAsia="zh-CN"/>
              </w:rPr>
            </w:pPr>
            <w:r>
              <w:rPr>
                <w:lang w:eastAsia="zh-CN"/>
              </w:rPr>
              <w:t>(0.318)</w:t>
            </w:r>
          </w:p>
        </w:tc>
        <w:tc>
          <w:tcPr>
            <w:tcW w:w="846" w:type="pct"/>
          </w:tcPr>
          <w:p w14:paraId="030E3025" w14:textId="77777777" w:rsidR="009A4D65" w:rsidRDefault="009A4D65" w:rsidP="009A4D65">
            <w:pPr>
              <w:jc w:val="center"/>
              <w:rPr>
                <w:lang w:eastAsia="zh-CN"/>
              </w:rPr>
            </w:pPr>
            <w:r w:rsidRPr="00D20F56">
              <w:rPr>
                <w:lang w:eastAsia="zh-CN"/>
              </w:rPr>
              <w:t>-2.465</w:t>
            </w:r>
            <w:r w:rsidR="008943FD" w:rsidRPr="00D20F56">
              <w:rPr>
                <w:lang w:eastAsia="zh-CN"/>
              </w:rPr>
              <w:t>***</w:t>
            </w:r>
          </w:p>
          <w:p w14:paraId="1C6521B0" w14:textId="5EBE3487" w:rsidR="006F7551" w:rsidRDefault="006F7551" w:rsidP="009A4D65">
            <w:pPr>
              <w:jc w:val="center"/>
              <w:rPr>
                <w:lang w:eastAsia="zh-CN"/>
              </w:rPr>
            </w:pPr>
            <w:r>
              <w:rPr>
                <w:lang w:eastAsia="zh-CN"/>
              </w:rPr>
              <w:t>(0.</w:t>
            </w:r>
            <w:r w:rsidR="002958AE">
              <w:rPr>
                <w:lang w:eastAsia="zh-CN"/>
              </w:rPr>
              <w:t>274</w:t>
            </w:r>
            <w:r>
              <w:rPr>
                <w:lang w:eastAsia="zh-CN"/>
              </w:rPr>
              <w:t>)</w:t>
            </w:r>
          </w:p>
        </w:tc>
        <w:tc>
          <w:tcPr>
            <w:tcW w:w="1289" w:type="pct"/>
          </w:tcPr>
          <w:p w14:paraId="0E637E41" w14:textId="77777777" w:rsidR="009A4D65" w:rsidRDefault="009A4D65" w:rsidP="009A4D65">
            <w:pPr>
              <w:jc w:val="center"/>
              <w:rPr>
                <w:lang w:eastAsia="zh-CN"/>
              </w:rPr>
            </w:pPr>
            <w:r w:rsidRPr="00D20F56">
              <w:rPr>
                <w:lang w:eastAsia="zh-CN"/>
              </w:rPr>
              <w:t>-2.893</w:t>
            </w:r>
            <w:r w:rsidR="008943FD" w:rsidRPr="00D20F56">
              <w:rPr>
                <w:lang w:eastAsia="zh-CN"/>
              </w:rPr>
              <w:t>***</w:t>
            </w:r>
          </w:p>
          <w:p w14:paraId="6ECA2457" w14:textId="72ECE1D6" w:rsidR="00515745" w:rsidRDefault="00515745" w:rsidP="009A4D65">
            <w:pPr>
              <w:jc w:val="center"/>
              <w:rPr>
                <w:lang w:eastAsia="zh-CN"/>
              </w:rPr>
            </w:pPr>
            <w:r>
              <w:rPr>
                <w:lang w:eastAsia="zh-CN"/>
              </w:rPr>
              <w:t>(0.321)</w:t>
            </w:r>
          </w:p>
        </w:tc>
      </w:tr>
      <w:tr w:rsidR="009A4D65" w14:paraId="5B65FFE4" w14:textId="77777777" w:rsidTr="007C65AD">
        <w:tc>
          <w:tcPr>
            <w:tcW w:w="1242" w:type="pct"/>
            <w:vAlign w:val="center"/>
          </w:tcPr>
          <w:p w14:paraId="75462363" w14:textId="1F219D6B" w:rsidR="009A4D65" w:rsidRDefault="00CC4429" w:rsidP="009A4D65">
            <w:pPr>
              <w:jc w:val="center"/>
              <w:rPr>
                <w:lang w:eastAsia="zh-CN"/>
              </w:rPr>
            </w:pPr>
            <m:oMathPara>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8</m:t>
                    </m:r>
                  </m:sub>
                </m:sSub>
              </m:oMath>
            </m:oMathPara>
          </w:p>
        </w:tc>
        <w:tc>
          <w:tcPr>
            <w:tcW w:w="915" w:type="pct"/>
          </w:tcPr>
          <w:p w14:paraId="6E04DB48" w14:textId="77777777" w:rsidR="009A4D65" w:rsidRDefault="009A4D65" w:rsidP="009A4D65">
            <w:pPr>
              <w:jc w:val="center"/>
              <w:rPr>
                <w:lang w:eastAsia="zh-CN"/>
              </w:rPr>
            </w:pPr>
            <w:r w:rsidRPr="00B876A3">
              <w:rPr>
                <w:lang w:eastAsia="zh-CN"/>
              </w:rPr>
              <w:t>-3.117</w:t>
            </w:r>
            <w:r w:rsidRPr="00D20F56">
              <w:rPr>
                <w:lang w:eastAsia="zh-CN"/>
              </w:rPr>
              <w:t>***</w:t>
            </w:r>
          </w:p>
          <w:p w14:paraId="1EC88441" w14:textId="0E9DBCA5" w:rsidR="00D20F56" w:rsidRDefault="00D20F56" w:rsidP="009A4D65">
            <w:pPr>
              <w:jc w:val="center"/>
              <w:rPr>
                <w:lang w:eastAsia="zh-CN"/>
              </w:rPr>
            </w:pPr>
            <w:r>
              <w:rPr>
                <w:lang w:eastAsia="zh-CN"/>
              </w:rPr>
              <w:t>(0.387)</w:t>
            </w:r>
          </w:p>
        </w:tc>
        <w:tc>
          <w:tcPr>
            <w:tcW w:w="708" w:type="pct"/>
          </w:tcPr>
          <w:p w14:paraId="27EB735E" w14:textId="77777777" w:rsidR="009A4D65" w:rsidRDefault="009A4D65" w:rsidP="009A4D65">
            <w:pPr>
              <w:jc w:val="center"/>
              <w:rPr>
                <w:lang w:eastAsia="zh-CN"/>
              </w:rPr>
            </w:pPr>
            <w:r w:rsidRPr="00D20F56">
              <w:rPr>
                <w:lang w:eastAsia="zh-CN"/>
              </w:rPr>
              <w:t>-3.700</w:t>
            </w:r>
            <w:r w:rsidR="008943FD" w:rsidRPr="00D20F56">
              <w:rPr>
                <w:lang w:eastAsia="zh-CN"/>
              </w:rPr>
              <w:t>***</w:t>
            </w:r>
          </w:p>
          <w:p w14:paraId="0D866BB0" w14:textId="3DDC7CB0" w:rsidR="009B4DD5" w:rsidRDefault="009B4DD5" w:rsidP="009A4D65">
            <w:pPr>
              <w:jc w:val="center"/>
              <w:rPr>
                <w:lang w:eastAsia="zh-CN"/>
              </w:rPr>
            </w:pPr>
            <w:r>
              <w:rPr>
                <w:lang w:eastAsia="zh-CN"/>
              </w:rPr>
              <w:t>(0.421)</w:t>
            </w:r>
          </w:p>
        </w:tc>
        <w:tc>
          <w:tcPr>
            <w:tcW w:w="846" w:type="pct"/>
          </w:tcPr>
          <w:p w14:paraId="7F9191F8" w14:textId="77777777" w:rsidR="009A4D65" w:rsidRDefault="009A4D65" w:rsidP="009A4D65">
            <w:pPr>
              <w:jc w:val="center"/>
              <w:rPr>
                <w:lang w:eastAsia="zh-CN"/>
              </w:rPr>
            </w:pPr>
            <w:r w:rsidRPr="00D20F56">
              <w:rPr>
                <w:lang w:eastAsia="zh-CN"/>
              </w:rPr>
              <w:t>-3.159</w:t>
            </w:r>
            <w:r w:rsidR="008943FD" w:rsidRPr="00D20F56">
              <w:rPr>
                <w:lang w:eastAsia="zh-CN"/>
              </w:rPr>
              <w:t>***</w:t>
            </w:r>
          </w:p>
          <w:p w14:paraId="78DDE9A5" w14:textId="4950DEBC" w:rsidR="002958AE" w:rsidRDefault="002958AE" w:rsidP="009A4D65">
            <w:pPr>
              <w:jc w:val="center"/>
              <w:rPr>
                <w:lang w:eastAsia="zh-CN"/>
              </w:rPr>
            </w:pPr>
            <w:r>
              <w:rPr>
                <w:lang w:eastAsia="zh-CN"/>
              </w:rPr>
              <w:t>(0.</w:t>
            </w:r>
            <w:r w:rsidR="006A0193">
              <w:rPr>
                <w:lang w:eastAsia="zh-CN"/>
              </w:rPr>
              <w:t>389</w:t>
            </w:r>
            <w:r>
              <w:rPr>
                <w:lang w:eastAsia="zh-CN"/>
              </w:rPr>
              <w:t>)</w:t>
            </w:r>
          </w:p>
        </w:tc>
        <w:tc>
          <w:tcPr>
            <w:tcW w:w="1289" w:type="pct"/>
          </w:tcPr>
          <w:p w14:paraId="12207B42" w14:textId="77777777" w:rsidR="009A4D65" w:rsidRDefault="009A4D65" w:rsidP="009A4D65">
            <w:pPr>
              <w:jc w:val="center"/>
              <w:rPr>
                <w:lang w:eastAsia="zh-CN"/>
              </w:rPr>
            </w:pPr>
            <w:r w:rsidRPr="00D20F56">
              <w:rPr>
                <w:lang w:eastAsia="zh-CN"/>
              </w:rPr>
              <w:t>-3.585</w:t>
            </w:r>
            <w:r w:rsidR="008943FD" w:rsidRPr="00D20F56">
              <w:rPr>
                <w:lang w:eastAsia="zh-CN"/>
              </w:rPr>
              <w:t>***</w:t>
            </w:r>
          </w:p>
          <w:p w14:paraId="74594D4F" w14:textId="61668B1A" w:rsidR="006E5119" w:rsidRDefault="006E5119" w:rsidP="009A4D65">
            <w:pPr>
              <w:jc w:val="center"/>
              <w:rPr>
                <w:lang w:eastAsia="zh-CN"/>
              </w:rPr>
            </w:pPr>
            <w:r>
              <w:rPr>
                <w:lang w:eastAsia="zh-CN"/>
              </w:rPr>
              <w:t>(0.423)</w:t>
            </w:r>
          </w:p>
        </w:tc>
      </w:tr>
      <w:tr w:rsidR="009A4D65" w14:paraId="3317C2C9" w14:textId="77777777" w:rsidTr="007C65AD">
        <w:tc>
          <w:tcPr>
            <w:tcW w:w="1242" w:type="pct"/>
            <w:vAlign w:val="center"/>
          </w:tcPr>
          <w:p w14:paraId="49BD5F2D" w14:textId="65E7E29C" w:rsidR="009A4D65" w:rsidRDefault="00CC4429" w:rsidP="009A4D65">
            <w:pPr>
              <w:jc w:val="center"/>
              <w:rPr>
                <w:lang w:eastAsia="zh-CN"/>
              </w:rPr>
            </w:pPr>
            <m:oMathPara>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9</m:t>
                    </m:r>
                  </m:sub>
                </m:sSub>
              </m:oMath>
            </m:oMathPara>
          </w:p>
        </w:tc>
        <w:tc>
          <w:tcPr>
            <w:tcW w:w="915" w:type="pct"/>
          </w:tcPr>
          <w:p w14:paraId="381D88D2" w14:textId="77777777" w:rsidR="009A4D65" w:rsidRDefault="009A4D65" w:rsidP="009A4D65">
            <w:pPr>
              <w:jc w:val="center"/>
              <w:rPr>
                <w:lang w:eastAsia="zh-CN"/>
              </w:rPr>
            </w:pPr>
            <w:r w:rsidRPr="00B876A3">
              <w:rPr>
                <w:lang w:eastAsia="zh-CN"/>
              </w:rPr>
              <w:t>-1.720</w:t>
            </w:r>
            <w:r w:rsidRPr="00D20F56">
              <w:rPr>
                <w:lang w:eastAsia="zh-CN"/>
              </w:rPr>
              <w:t>***</w:t>
            </w:r>
          </w:p>
          <w:p w14:paraId="00F92A2D" w14:textId="65A03613" w:rsidR="00D20F56" w:rsidRDefault="00D20F56" w:rsidP="009A4D65">
            <w:pPr>
              <w:jc w:val="center"/>
              <w:rPr>
                <w:lang w:eastAsia="zh-CN"/>
              </w:rPr>
            </w:pPr>
            <w:r>
              <w:rPr>
                <w:lang w:eastAsia="zh-CN"/>
              </w:rPr>
              <w:t>(0.222)</w:t>
            </w:r>
          </w:p>
        </w:tc>
        <w:tc>
          <w:tcPr>
            <w:tcW w:w="708" w:type="pct"/>
          </w:tcPr>
          <w:p w14:paraId="792F8F2E" w14:textId="77777777" w:rsidR="009A4D65" w:rsidRDefault="009A4D65" w:rsidP="009A4D65">
            <w:pPr>
              <w:jc w:val="center"/>
              <w:rPr>
                <w:lang w:eastAsia="zh-CN"/>
              </w:rPr>
            </w:pPr>
            <w:r w:rsidRPr="00D20F56">
              <w:rPr>
                <w:lang w:eastAsia="zh-CN"/>
              </w:rPr>
              <w:t>-2.281</w:t>
            </w:r>
            <w:r w:rsidR="008943FD" w:rsidRPr="00D20F56">
              <w:rPr>
                <w:lang w:eastAsia="zh-CN"/>
              </w:rPr>
              <w:t>***</w:t>
            </w:r>
          </w:p>
          <w:p w14:paraId="71D3B83E" w14:textId="1C20777D" w:rsidR="00B2061B" w:rsidRDefault="00B2061B" w:rsidP="009A4D65">
            <w:pPr>
              <w:jc w:val="center"/>
              <w:rPr>
                <w:lang w:eastAsia="zh-CN"/>
              </w:rPr>
            </w:pPr>
            <w:r>
              <w:rPr>
                <w:lang w:eastAsia="zh-CN"/>
              </w:rPr>
              <w:t>(0.</w:t>
            </w:r>
            <w:r w:rsidR="006751C2">
              <w:rPr>
                <w:lang w:eastAsia="zh-CN"/>
              </w:rPr>
              <w:t>272</w:t>
            </w:r>
            <w:r>
              <w:rPr>
                <w:lang w:eastAsia="zh-CN"/>
              </w:rPr>
              <w:t>)</w:t>
            </w:r>
          </w:p>
        </w:tc>
        <w:tc>
          <w:tcPr>
            <w:tcW w:w="846" w:type="pct"/>
          </w:tcPr>
          <w:p w14:paraId="73CC08B5" w14:textId="77777777" w:rsidR="009A4D65" w:rsidRDefault="009A4D65" w:rsidP="009A4D65">
            <w:pPr>
              <w:jc w:val="center"/>
              <w:rPr>
                <w:lang w:eastAsia="zh-CN"/>
              </w:rPr>
            </w:pPr>
            <w:r w:rsidRPr="00D20F56">
              <w:rPr>
                <w:lang w:eastAsia="zh-CN"/>
              </w:rPr>
              <w:t>-1.730</w:t>
            </w:r>
            <w:r w:rsidR="008943FD" w:rsidRPr="00D20F56">
              <w:rPr>
                <w:lang w:eastAsia="zh-CN"/>
              </w:rPr>
              <w:t>***</w:t>
            </w:r>
          </w:p>
          <w:p w14:paraId="62500FB2" w14:textId="2832C691" w:rsidR="006A0193" w:rsidRDefault="006A0193" w:rsidP="009A4D65">
            <w:pPr>
              <w:jc w:val="center"/>
              <w:rPr>
                <w:lang w:eastAsia="zh-CN"/>
              </w:rPr>
            </w:pPr>
            <w:r>
              <w:rPr>
                <w:lang w:eastAsia="zh-CN"/>
              </w:rPr>
              <w:t>(0.</w:t>
            </w:r>
            <w:r w:rsidR="00BF3E2D">
              <w:rPr>
                <w:lang w:eastAsia="zh-CN"/>
              </w:rPr>
              <w:t>225</w:t>
            </w:r>
            <w:r>
              <w:rPr>
                <w:lang w:eastAsia="zh-CN"/>
              </w:rPr>
              <w:t>)</w:t>
            </w:r>
          </w:p>
        </w:tc>
        <w:tc>
          <w:tcPr>
            <w:tcW w:w="1289" w:type="pct"/>
          </w:tcPr>
          <w:p w14:paraId="515E3488" w14:textId="77777777" w:rsidR="009A4D65" w:rsidRDefault="009A4D65" w:rsidP="009A4D65">
            <w:pPr>
              <w:jc w:val="center"/>
              <w:rPr>
                <w:lang w:eastAsia="zh-CN"/>
              </w:rPr>
            </w:pPr>
            <w:r w:rsidRPr="00D20F56">
              <w:rPr>
                <w:lang w:eastAsia="zh-CN"/>
              </w:rPr>
              <w:t>-2.150</w:t>
            </w:r>
            <w:r w:rsidR="008943FD" w:rsidRPr="00D20F56">
              <w:rPr>
                <w:lang w:eastAsia="zh-CN"/>
              </w:rPr>
              <w:t>***</w:t>
            </w:r>
          </w:p>
          <w:p w14:paraId="3476F7B5" w14:textId="3F196762" w:rsidR="006E5119" w:rsidRDefault="006E5119" w:rsidP="009A4D65">
            <w:pPr>
              <w:jc w:val="center"/>
              <w:rPr>
                <w:lang w:eastAsia="zh-CN"/>
              </w:rPr>
            </w:pPr>
            <w:r>
              <w:rPr>
                <w:lang w:eastAsia="zh-CN"/>
              </w:rPr>
              <w:t>(0.276)</w:t>
            </w:r>
          </w:p>
        </w:tc>
      </w:tr>
      <w:tr w:rsidR="009A4D65" w14:paraId="7F0CBB99" w14:textId="77777777" w:rsidTr="007C65AD">
        <w:tc>
          <w:tcPr>
            <w:tcW w:w="1242" w:type="pct"/>
            <w:vAlign w:val="center"/>
          </w:tcPr>
          <w:p w14:paraId="3D64B729" w14:textId="5285F792" w:rsidR="009A4D65" w:rsidRDefault="00CC4429" w:rsidP="009A4D65">
            <w:pPr>
              <w:jc w:val="center"/>
              <w:rPr>
                <w:lang w:eastAsia="zh-CN"/>
              </w:rPr>
            </w:pPr>
            <m:oMathPara>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10</m:t>
                    </m:r>
                  </m:sub>
                </m:sSub>
              </m:oMath>
            </m:oMathPara>
          </w:p>
        </w:tc>
        <w:tc>
          <w:tcPr>
            <w:tcW w:w="915" w:type="pct"/>
          </w:tcPr>
          <w:p w14:paraId="221C4D3F" w14:textId="77777777" w:rsidR="009A4D65" w:rsidRDefault="009A4D65" w:rsidP="009A4D65">
            <w:pPr>
              <w:jc w:val="center"/>
              <w:rPr>
                <w:lang w:eastAsia="zh-CN"/>
              </w:rPr>
            </w:pPr>
            <w:r w:rsidRPr="00B876A3">
              <w:rPr>
                <w:lang w:eastAsia="zh-CN"/>
              </w:rPr>
              <w:t>-1.287</w:t>
            </w:r>
            <w:r w:rsidRPr="00D20F56">
              <w:rPr>
                <w:lang w:eastAsia="zh-CN"/>
              </w:rPr>
              <w:t>***</w:t>
            </w:r>
          </w:p>
          <w:p w14:paraId="5BD367AD" w14:textId="4ED036E4" w:rsidR="00D20F56" w:rsidRDefault="00D20F56" w:rsidP="009A4D65">
            <w:pPr>
              <w:jc w:val="center"/>
              <w:rPr>
                <w:lang w:eastAsia="zh-CN"/>
              </w:rPr>
            </w:pPr>
            <w:r>
              <w:rPr>
                <w:lang w:eastAsia="zh-CN"/>
              </w:rPr>
              <w:t>(0.210)</w:t>
            </w:r>
          </w:p>
        </w:tc>
        <w:tc>
          <w:tcPr>
            <w:tcW w:w="708" w:type="pct"/>
          </w:tcPr>
          <w:p w14:paraId="51184752" w14:textId="77777777" w:rsidR="009A4D65" w:rsidRDefault="009A4D65" w:rsidP="009A4D65">
            <w:pPr>
              <w:jc w:val="center"/>
              <w:rPr>
                <w:lang w:eastAsia="zh-CN"/>
              </w:rPr>
            </w:pPr>
            <w:r w:rsidRPr="00D20F56">
              <w:rPr>
                <w:lang w:eastAsia="zh-CN"/>
              </w:rPr>
              <w:t>-1.823</w:t>
            </w:r>
            <w:r w:rsidR="008943FD" w:rsidRPr="00D20F56">
              <w:rPr>
                <w:lang w:eastAsia="zh-CN"/>
              </w:rPr>
              <w:t>***</w:t>
            </w:r>
          </w:p>
          <w:p w14:paraId="583D3223" w14:textId="149532F2" w:rsidR="00EB0569" w:rsidRDefault="00EB0569" w:rsidP="009A4D65">
            <w:pPr>
              <w:jc w:val="center"/>
              <w:rPr>
                <w:lang w:eastAsia="zh-CN"/>
              </w:rPr>
            </w:pPr>
            <w:r>
              <w:rPr>
                <w:lang w:eastAsia="zh-CN"/>
              </w:rPr>
              <w:t>(0.259)</w:t>
            </w:r>
          </w:p>
        </w:tc>
        <w:tc>
          <w:tcPr>
            <w:tcW w:w="846" w:type="pct"/>
          </w:tcPr>
          <w:p w14:paraId="5B865839" w14:textId="77777777" w:rsidR="009A4D65" w:rsidRDefault="009A4D65" w:rsidP="009A4D65">
            <w:pPr>
              <w:jc w:val="center"/>
              <w:rPr>
                <w:lang w:eastAsia="zh-CN"/>
              </w:rPr>
            </w:pPr>
            <w:r w:rsidRPr="00D20F56">
              <w:rPr>
                <w:lang w:eastAsia="zh-CN"/>
              </w:rPr>
              <w:t>-1.285</w:t>
            </w:r>
            <w:r w:rsidR="008943FD" w:rsidRPr="00D20F56">
              <w:rPr>
                <w:lang w:eastAsia="zh-CN"/>
              </w:rPr>
              <w:t>***</w:t>
            </w:r>
          </w:p>
          <w:p w14:paraId="3EB93DD5" w14:textId="2AC69B6D" w:rsidR="00BF3E2D" w:rsidRDefault="00BF3E2D" w:rsidP="009A4D65">
            <w:pPr>
              <w:jc w:val="center"/>
              <w:rPr>
                <w:lang w:eastAsia="zh-CN"/>
              </w:rPr>
            </w:pPr>
            <w:r>
              <w:rPr>
                <w:lang w:eastAsia="zh-CN"/>
              </w:rPr>
              <w:t>(0.213)</w:t>
            </w:r>
          </w:p>
        </w:tc>
        <w:tc>
          <w:tcPr>
            <w:tcW w:w="1289" w:type="pct"/>
          </w:tcPr>
          <w:p w14:paraId="17A05FD6" w14:textId="77777777" w:rsidR="009A4D65" w:rsidRDefault="009A4D65" w:rsidP="009A4D65">
            <w:pPr>
              <w:jc w:val="center"/>
              <w:rPr>
                <w:lang w:eastAsia="zh-CN"/>
              </w:rPr>
            </w:pPr>
            <w:r w:rsidRPr="00D20F56">
              <w:rPr>
                <w:lang w:eastAsia="zh-CN"/>
              </w:rPr>
              <w:t>-1.693</w:t>
            </w:r>
            <w:r w:rsidR="008943FD" w:rsidRPr="00D20F56">
              <w:rPr>
                <w:lang w:eastAsia="zh-CN"/>
              </w:rPr>
              <w:t>***</w:t>
            </w:r>
          </w:p>
          <w:p w14:paraId="6385FB67" w14:textId="473119B4" w:rsidR="008620BF" w:rsidRDefault="008620BF" w:rsidP="009A4D65">
            <w:pPr>
              <w:jc w:val="center"/>
              <w:rPr>
                <w:lang w:eastAsia="zh-CN"/>
              </w:rPr>
            </w:pPr>
            <w:r>
              <w:rPr>
                <w:lang w:eastAsia="zh-CN"/>
              </w:rPr>
              <w:t>(0.</w:t>
            </w:r>
            <w:r w:rsidR="00ED24A6">
              <w:rPr>
                <w:lang w:eastAsia="zh-CN"/>
              </w:rPr>
              <w:t>265</w:t>
            </w:r>
            <w:r>
              <w:rPr>
                <w:lang w:eastAsia="zh-CN"/>
              </w:rPr>
              <w:t>)</w:t>
            </w:r>
          </w:p>
        </w:tc>
      </w:tr>
      <w:tr w:rsidR="009A4D65" w14:paraId="498007A0" w14:textId="77777777" w:rsidTr="007C65AD">
        <w:trPr>
          <w:trHeight w:val="207"/>
        </w:trPr>
        <w:tc>
          <w:tcPr>
            <w:tcW w:w="1242" w:type="pct"/>
            <w:vAlign w:val="center"/>
          </w:tcPr>
          <w:p w14:paraId="7518635B" w14:textId="513B0013" w:rsidR="009A4D65" w:rsidRDefault="00CC4429" w:rsidP="009A4D65">
            <w:pPr>
              <w:jc w:val="center"/>
              <w:rPr>
                <w:lang w:eastAsia="zh-CN"/>
              </w:rPr>
            </w:pPr>
            <m:oMathPara>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11</m:t>
                    </m:r>
                  </m:sub>
                </m:sSub>
              </m:oMath>
            </m:oMathPara>
          </w:p>
        </w:tc>
        <w:tc>
          <w:tcPr>
            <w:tcW w:w="915" w:type="pct"/>
          </w:tcPr>
          <w:p w14:paraId="5933EB67" w14:textId="77777777" w:rsidR="009A4D65" w:rsidRDefault="009A4D65" w:rsidP="009A4D65">
            <w:pPr>
              <w:jc w:val="center"/>
              <w:rPr>
                <w:lang w:eastAsia="zh-CN"/>
              </w:rPr>
            </w:pPr>
            <w:r w:rsidRPr="00B876A3">
              <w:rPr>
                <w:lang w:eastAsia="zh-CN"/>
              </w:rPr>
              <w:t>-1.163</w:t>
            </w:r>
            <w:r w:rsidRPr="00D20F56">
              <w:rPr>
                <w:lang w:eastAsia="zh-CN"/>
              </w:rPr>
              <w:t>***</w:t>
            </w:r>
          </w:p>
          <w:p w14:paraId="43A89E62" w14:textId="3DD10B5C" w:rsidR="00D20F56" w:rsidRDefault="00D20F56" w:rsidP="009A4D65">
            <w:pPr>
              <w:jc w:val="center"/>
              <w:rPr>
                <w:lang w:eastAsia="zh-CN"/>
              </w:rPr>
            </w:pPr>
            <w:r>
              <w:rPr>
                <w:lang w:eastAsia="zh-CN"/>
              </w:rPr>
              <w:t>(0.230)</w:t>
            </w:r>
          </w:p>
        </w:tc>
        <w:tc>
          <w:tcPr>
            <w:tcW w:w="708" w:type="pct"/>
          </w:tcPr>
          <w:p w14:paraId="5852E895" w14:textId="77777777" w:rsidR="009A4D65" w:rsidRDefault="009A4D65" w:rsidP="009A4D65">
            <w:pPr>
              <w:jc w:val="center"/>
              <w:rPr>
                <w:lang w:eastAsia="zh-CN"/>
              </w:rPr>
            </w:pPr>
            <w:r w:rsidRPr="00D20F56">
              <w:rPr>
                <w:lang w:eastAsia="zh-CN"/>
              </w:rPr>
              <w:t>-1.654</w:t>
            </w:r>
            <w:r w:rsidR="008943FD" w:rsidRPr="00D20F56">
              <w:rPr>
                <w:lang w:eastAsia="zh-CN"/>
              </w:rPr>
              <w:t>***</w:t>
            </w:r>
          </w:p>
          <w:p w14:paraId="36D0E70D" w14:textId="3A050D29" w:rsidR="006504C1" w:rsidRDefault="006504C1" w:rsidP="009A4D65">
            <w:pPr>
              <w:jc w:val="center"/>
              <w:rPr>
                <w:lang w:eastAsia="zh-CN"/>
              </w:rPr>
            </w:pPr>
            <w:r>
              <w:rPr>
                <w:lang w:eastAsia="zh-CN"/>
              </w:rPr>
              <w:t>(0.</w:t>
            </w:r>
            <w:r w:rsidR="00106638">
              <w:rPr>
                <w:lang w:eastAsia="zh-CN"/>
              </w:rPr>
              <w:t>270</w:t>
            </w:r>
            <w:r>
              <w:rPr>
                <w:lang w:eastAsia="zh-CN"/>
              </w:rPr>
              <w:t>)</w:t>
            </w:r>
          </w:p>
        </w:tc>
        <w:tc>
          <w:tcPr>
            <w:tcW w:w="846" w:type="pct"/>
          </w:tcPr>
          <w:p w14:paraId="23A630A8" w14:textId="77777777" w:rsidR="009A4D65" w:rsidRDefault="009A4D65" w:rsidP="009A4D65">
            <w:pPr>
              <w:jc w:val="center"/>
              <w:rPr>
                <w:lang w:eastAsia="zh-CN"/>
              </w:rPr>
            </w:pPr>
            <w:r w:rsidRPr="00D20F56">
              <w:rPr>
                <w:lang w:eastAsia="zh-CN"/>
              </w:rPr>
              <w:t>-1.136</w:t>
            </w:r>
            <w:r w:rsidR="008943FD" w:rsidRPr="00D20F56">
              <w:rPr>
                <w:lang w:eastAsia="zh-CN"/>
              </w:rPr>
              <w:t>***</w:t>
            </w:r>
          </w:p>
          <w:p w14:paraId="073CA236" w14:textId="2F4BCEAB" w:rsidR="00BF3E2D" w:rsidRDefault="00BF3E2D" w:rsidP="009A4D65">
            <w:pPr>
              <w:jc w:val="center"/>
              <w:rPr>
                <w:lang w:eastAsia="zh-CN"/>
              </w:rPr>
            </w:pPr>
            <w:r>
              <w:rPr>
                <w:lang w:eastAsia="zh-CN"/>
              </w:rPr>
              <w:t>(0.2</w:t>
            </w:r>
            <w:r w:rsidR="004E0995">
              <w:rPr>
                <w:lang w:eastAsia="zh-CN"/>
              </w:rPr>
              <w:t>32</w:t>
            </w:r>
            <w:r>
              <w:rPr>
                <w:lang w:eastAsia="zh-CN"/>
              </w:rPr>
              <w:t>)</w:t>
            </w:r>
          </w:p>
        </w:tc>
        <w:tc>
          <w:tcPr>
            <w:tcW w:w="1289" w:type="pct"/>
          </w:tcPr>
          <w:p w14:paraId="2E652B28" w14:textId="77777777" w:rsidR="009A4D65" w:rsidRDefault="009A4D65" w:rsidP="009A4D65">
            <w:pPr>
              <w:jc w:val="center"/>
              <w:rPr>
                <w:lang w:eastAsia="zh-CN"/>
              </w:rPr>
            </w:pPr>
            <w:r w:rsidRPr="00D20F56">
              <w:rPr>
                <w:lang w:eastAsia="zh-CN"/>
              </w:rPr>
              <w:t>-1.518</w:t>
            </w:r>
            <w:r w:rsidR="008943FD" w:rsidRPr="00D20F56">
              <w:rPr>
                <w:lang w:eastAsia="zh-CN"/>
              </w:rPr>
              <w:t>***</w:t>
            </w:r>
          </w:p>
          <w:p w14:paraId="3C27A5D8" w14:textId="47DCC76F" w:rsidR="00ED24A6" w:rsidRDefault="00ED24A6" w:rsidP="009A4D65">
            <w:pPr>
              <w:jc w:val="center"/>
              <w:rPr>
                <w:lang w:eastAsia="zh-CN"/>
              </w:rPr>
            </w:pPr>
            <w:r>
              <w:rPr>
                <w:lang w:eastAsia="zh-CN"/>
              </w:rPr>
              <w:t>(0.</w:t>
            </w:r>
            <w:r w:rsidR="00FB174F">
              <w:rPr>
                <w:lang w:eastAsia="zh-CN"/>
              </w:rPr>
              <w:t>276</w:t>
            </w:r>
            <w:r>
              <w:rPr>
                <w:lang w:eastAsia="zh-CN"/>
              </w:rPr>
              <w:t>)</w:t>
            </w:r>
          </w:p>
        </w:tc>
      </w:tr>
      <w:tr w:rsidR="009A4D65" w14:paraId="3D6A17AC" w14:textId="77777777" w:rsidTr="007C65AD">
        <w:tc>
          <w:tcPr>
            <w:tcW w:w="1242" w:type="pct"/>
            <w:vAlign w:val="center"/>
          </w:tcPr>
          <w:p w14:paraId="616728FB" w14:textId="6EC80ACC" w:rsidR="009A4D65" w:rsidRDefault="00CC4429" w:rsidP="009A4D65">
            <w:pPr>
              <w:rPr>
                <w:lang w:eastAsia="zh-CN"/>
              </w:rPr>
            </w:pPr>
            <m:oMathPara>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12</m:t>
                    </m:r>
                  </m:sub>
                </m:sSub>
              </m:oMath>
            </m:oMathPara>
          </w:p>
        </w:tc>
        <w:tc>
          <w:tcPr>
            <w:tcW w:w="915" w:type="pct"/>
          </w:tcPr>
          <w:p w14:paraId="7D365EFD" w14:textId="77777777" w:rsidR="009A4D65" w:rsidRDefault="009A4D65" w:rsidP="009A4D65">
            <w:pPr>
              <w:jc w:val="center"/>
              <w:rPr>
                <w:lang w:eastAsia="zh-CN"/>
              </w:rPr>
            </w:pPr>
            <w:r w:rsidRPr="00B876A3">
              <w:rPr>
                <w:lang w:eastAsia="zh-CN"/>
              </w:rPr>
              <w:t>-.731</w:t>
            </w:r>
            <w:r w:rsidRPr="00D20F56">
              <w:rPr>
                <w:lang w:eastAsia="zh-CN"/>
              </w:rPr>
              <w:t>***</w:t>
            </w:r>
          </w:p>
          <w:p w14:paraId="4D9C094A" w14:textId="126F637C" w:rsidR="00D20F56" w:rsidRDefault="00D20F56" w:rsidP="009A4D65">
            <w:pPr>
              <w:jc w:val="center"/>
              <w:rPr>
                <w:lang w:eastAsia="zh-CN"/>
              </w:rPr>
            </w:pPr>
            <w:r>
              <w:rPr>
                <w:lang w:eastAsia="zh-CN"/>
              </w:rPr>
              <w:t>(0.239)</w:t>
            </w:r>
          </w:p>
        </w:tc>
        <w:tc>
          <w:tcPr>
            <w:tcW w:w="708" w:type="pct"/>
          </w:tcPr>
          <w:p w14:paraId="16A61E6F" w14:textId="77777777" w:rsidR="009A4D65" w:rsidRDefault="009A4D65" w:rsidP="009A4D65">
            <w:pPr>
              <w:jc w:val="center"/>
              <w:rPr>
                <w:lang w:eastAsia="zh-CN"/>
              </w:rPr>
            </w:pPr>
            <w:r w:rsidRPr="00D20F56">
              <w:rPr>
                <w:lang w:eastAsia="zh-CN"/>
              </w:rPr>
              <w:t>-1.179</w:t>
            </w:r>
            <w:r w:rsidR="008943FD" w:rsidRPr="00D20F56">
              <w:rPr>
                <w:lang w:eastAsia="zh-CN"/>
              </w:rPr>
              <w:t>***</w:t>
            </w:r>
          </w:p>
          <w:p w14:paraId="761D2922" w14:textId="0108863B" w:rsidR="00FD1861" w:rsidRDefault="00FD1861" w:rsidP="009A4D65">
            <w:pPr>
              <w:jc w:val="center"/>
              <w:rPr>
                <w:lang w:eastAsia="zh-CN"/>
              </w:rPr>
            </w:pPr>
            <w:r>
              <w:rPr>
                <w:lang w:eastAsia="zh-CN"/>
              </w:rPr>
              <w:t>(0.272)</w:t>
            </w:r>
          </w:p>
        </w:tc>
        <w:tc>
          <w:tcPr>
            <w:tcW w:w="846" w:type="pct"/>
          </w:tcPr>
          <w:p w14:paraId="7607CCB7" w14:textId="77777777" w:rsidR="009A4D65" w:rsidRDefault="009A4D65" w:rsidP="009A4D65">
            <w:pPr>
              <w:jc w:val="center"/>
              <w:rPr>
                <w:lang w:eastAsia="zh-CN"/>
              </w:rPr>
            </w:pPr>
            <w:r w:rsidRPr="00D20F56">
              <w:rPr>
                <w:lang w:eastAsia="zh-CN"/>
              </w:rPr>
              <w:t>-.642</w:t>
            </w:r>
            <w:r w:rsidR="008943FD" w:rsidRPr="00D20F56">
              <w:rPr>
                <w:lang w:eastAsia="zh-CN"/>
              </w:rPr>
              <w:t>***</w:t>
            </w:r>
          </w:p>
          <w:p w14:paraId="57BFE19B" w14:textId="1AD15494" w:rsidR="004E0995" w:rsidRDefault="004E0995" w:rsidP="009A4D65">
            <w:pPr>
              <w:jc w:val="center"/>
              <w:rPr>
                <w:lang w:eastAsia="zh-CN"/>
              </w:rPr>
            </w:pPr>
            <w:r>
              <w:rPr>
                <w:lang w:eastAsia="zh-CN"/>
              </w:rPr>
              <w:t>(0.243)</w:t>
            </w:r>
          </w:p>
        </w:tc>
        <w:tc>
          <w:tcPr>
            <w:tcW w:w="1289" w:type="pct"/>
          </w:tcPr>
          <w:p w14:paraId="39FE61B9" w14:textId="77777777" w:rsidR="009A4D65" w:rsidRDefault="009A4D65" w:rsidP="009A4D65">
            <w:pPr>
              <w:jc w:val="center"/>
              <w:rPr>
                <w:lang w:eastAsia="zh-CN"/>
              </w:rPr>
            </w:pPr>
            <w:r w:rsidRPr="00D20F56">
              <w:rPr>
                <w:lang w:eastAsia="zh-CN"/>
              </w:rPr>
              <w:t>-1.010</w:t>
            </w:r>
            <w:r w:rsidR="008943FD" w:rsidRPr="00D20F56">
              <w:rPr>
                <w:lang w:eastAsia="zh-CN"/>
              </w:rPr>
              <w:t>***</w:t>
            </w:r>
          </w:p>
          <w:p w14:paraId="773ED2A5" w14:textId="6E35D464" w:rsidR="00FB174F" w:rsidRDefault="00FB174F" w:rsidP="009A4D65">
            <w:pPr>
              <w:jc w:val="center"/>
              <w:rPr>
                <w:lang w:eastAsia="zh-CN"/>
              </w:rPr>
            </w:pPr>
            <w:r>
              <w:rPr>
                <w:lang w:eastAsia="zh-CN"/>
              </w:rPr>
              <w:t>(0.</w:t>
            </w:r>
            <w:r w:rsidR="00763E8B">
              <w:rPr>
                <w:lang w:eastAsia="zh-CN"/>
              </w:rPr>
              <w:t>281</w:t>
            </w:r>
            <w:r>
              <w:rPr>
                <w:lang w:eastAsia="zh-CN"/>
              </w:rPr>
              <w:t>)</w:t>
            </w:r>
          </w:p>
        </w:tc>
      </w:tr>
      <w:tr w:rsidR="009A4D65" w14:paraId="5BC7B8EC" w14:textId="77777777" w:rsidTr="007C65AD">
        <w:tc>
          <w:tcPr>
            <w:tcW w:w="1242" w:type="pct"/>
            <w:vAlign w:val="center"/>
          </w:tcPr>
          <w:p w14:paraId="69A0FFE1" w14:textId="7D06F972" w:rsidR="009A4D65" w:rsidRDefault="009A4D65" w:rsidP="009A4D65">
            <w:pPr>
              <w:jc w:val="center"/>
              <w:rPr>
                <w:lang w:eastAsia="zh-CN"/>
              </w:rPr>
            </w:pPr>
            <m:oMathPara>
              <m:oMath>
                <m:r>
                  <w:rPr>
                    <w:rFonts w:ascii="Cambria Math" w:hAnsi="Cambria Math"/>
                    <w:lang w:eastAsia="zh-CN"/>
                  </w:rPr>
                  <m:t>PT</m:t>
                </m:r>
              </m:oMath>
            </m:oMathPara>
          </w:p>
        </w:tc>
        <w:tc>
          <w:tcPr>
            <w:tcW w:w="915" w:type="pct"/>
            <w:vAlign w:val="center"/>
          </w:tcPr>
          <w:p w14:paraId="608557B8" w14:textId="683CEF3E" w:rsidR="009A4D65" w:rsidRDefault="009A4D65" w:rsidP="009A4D65">
            <w:pPr>
              <w:jc w:val="center"/>
              <w:rPr>
                <w:lang w:eastAsia="zh-CN"/>
              </w:rPr>
            </w:pPr>
          </w:p>
        </w:tc>
        <w:tc>
          <w:tcPr>
            <w:tcW w:w="708" w:type="pct"/>
          </w:tcPr>
          <w:p w14:paraId="7C8CCE06" w14:textId="77777777" w:rsidR="009A4D65" w:rsidRDefault="009A4D65" w:rsidP="009A4D65">
            <w:pPr>
              <w:jc w:val="center"/>
              <w:rPr>
                <w:lang w:eastAsia="zh-CN"/>
              </w:rPr>
            </w:pPr>
            <w:r w:rsidRPr="00D20F56">
              <w:rPr>
                <w:lang w:eastAsia="zh-CN"/>
              </w:rPr>
              <w:t>.874</w:t>
            </w:r>
            <w:r w:rsidR="008943FD" w:rsidRPr="00D20F56">
              <w:rPr>
                <w:lang w:eastAsia="zh-CN"/>
              </w:rPr>
              <w:t>***</w:t>
            </w:r>
          </w:p>
          <w:p w14:paraId="768306C8" w14:textId="7DBFBE1A" w:rsidR="00DB15EA" w:rsidRDefault="00DB15EA" w:rsidP="009A4D65">
            <w:pPr>
              <w:jc w:val="center"/>
              <w:rPr>
                <w:lang w:eastAsia="zh-CN"/>
              </w:rPr>
            </w:pPr>
            <w:r>
              <w:rPr>
                <w:lang w:eastAsia="zh-CN"/>
              </w:rPr>
              <w:t>(0.217)</w:t>
            </w:r>
          </w:p>
        </w:tc>
        <w:tc>
          <w:tcPr>
            <w:tcW w:w="846" w:type="pct"/>
          </w:tcPr>
          <w:p w14:paraId="1BA817CD" w14:textId="11A1DCEE" w:rsidR="009A4D65" w:rsidRDefault="009A4D65" w:rsidP="009A4D65">
            <w:pPr>
              <w:jc w:val="center"/>
              <w:rPr>
                <w:lang w:eastAsia="zh-CN"/>
              </w:rPr>
            </w:pPr>
          </w:p>
        </w:tc>
        <w:tc>
          <w:tcPr>
            <w:tcW w:w="1289" w:type="pct"/>
          </w:tcPr>
          <w:p w14:paraId="4D52E022" w14:textId="77777777" w:rsidR="009A4D65" w:rsidRDefault="009A4D65" w:rsidP="009A4D65">
            <w:pPr>
              <w:jc w:val="center"/>
              <w:rPr>
                <w:lang w:eastAsia="zh-CN"/>
              </w:rPr>
            </w:pPr>
            <w:r w:rsidRPr="00D20F56">
              <w:rPr>
                <w:lang w:eastAsia="zh-CN"/>
              </w:rPr>
              <w:t>.661</w:t>
            </w:r>
            <w:r w:rsidR="008943FD" w:rsidRPr="00D20F56">
              <w:rPr>
                <w:lang w:eastAsia="zh-CN"/>
              </w:rPr>
              <w:t>***</w:t>
            </w:r>
          </w:p>
          <w:p w14:paraId="1AA5D1BE" w14:textId="0C57A365" w:rsidR="00C0451D" w:rsidRDefault="00C0451D" w:rsidP="009A4D65">
            <w:pPr>
              <w:jc w:val="center"/>
              <w:rPr>
                <w:lang w:eastAsia="zh-CN"/>
              </w:rPr>
            </w:pPr>
            <w:r>
              <w:rPr>
                <w:lang w:eastAsia="zh-CN"/>
              </w:rPr>
              <w:t>(0.237)</w:t>
            </w:r>
          </w:p>
        </w:tc>
      </w:tr>
      <w:tr w:rsidR="009A4D65" w14:paraId="19329D55" w14:textId="77777777" w:rsidTr="007C65AD">
        <w:tc>
          <w:tcPr>
            <w:tcW w:w="1242" w:type="pct"/>
            <w:vAlign w:val="center"/>
          </w:tcPr>
          <w:p w14:paraId="6F10A538" w14:textId="1BECA0F1" w:rsidR="009A4D65" w:rsidRDefault="009A4D65" w:rsidP="009A4D65">
            <w:pPr>
              <w:jc w:val="center"/>
              <w:rPr>
                <w:lang w:eastAsia="zh-CN"/>
              </w:rPr>
            </w:pPr>
            <m:oMathPara>
              <m:oMath>
                <m:r>
                  <w:rPr>
                    <w:rFonts w:ascii="Cambria Math" w:hAnsi="Cambria Math"/>
                    <w:lang w:eastAsia="zh-CN"/>
                  </w:rPr>
                  <m:t>PSA</m:t>
                </m:r>
              </m:oMath>
            </m:oMathPara>
          </w:p>
        </w:tc>
        <w:tc>
          <w:tcPr>
            <w:tcW w:w="915" w:type="pct"/>
            <w:vAlign w:val="center"/>
          </w:tcPr>
          <w:p w14:paraId="6C9F3A7F" w14:textId="44CC2B8D" w:rsidR="009A4D65" w:rsidRDefault="009A4D65" w:rsidP="009A4D65">
            <w:pPr>
              <w:jc w:val="center"/>
              <w:rPr>
                <w:lang w:eastAsia="zh-CN"/>
              </w:rPr>
            </w:pPr>
          </w:p>
        </w:tc>
        <w:tc>
          <w:tcPr>
            <w:tcW w:w="708" w:type="pct"/>
            <w:vAlign w:val="center"/>
          </w:tcPr>
          <w:p w14:paraId="3393FC5E" w14:textId="0E0B1247" w:rsidR="009A4D65" w:rsidRDefault="009A4D65" w:rsidP="009A4D65">
            <w:pPr>
              <w:jc w:val="center"/>
              <w:rPr>
                <w:lang w:eastAsia="zh-CN"/>
              </w:rPr>
            </w:pPr>
          </w:p>
        </w:tc>
        <w:tc>
          <w:tcPr>
            <w:tcW w:w="846" w:type="pct"/>
          </w:tcPr>
          <w:p w14:paraId="76C8B14B" w14:textId="77777777" w:rsidR="009A4D65" w:rsidRDefault="009A4D65" w:rsidP="009A4D65">
            <w:pPr>
              <w:jc w:val="center"/>
              <w:rPr>
                <w:lang w:eastAsia="zh-CN"/>
              </w:rPr>
            </w:pPr>
            <w:r w:rsidRPr="00D20F56">
              <w:rPr>
                <w:lang w:eastAsia="zh-CN"/>
              </w:rPr>
              <w:t>.443</w:t>
            </w:r>
            <w:r w:rsidR="008943FD" w:rsidRPr="00D20F56">
              <w:rPr>
                <w:lang w:eastAsia="zh-CN"/>
              </w:rPr>
              <w:t>***</w:t>
            </w:r>
          </w:p>
          <w:p w14:paraId="4F458115" w14:textId="57D635E1" w:rsidR="006A15C5" w:rsidRDefault="006A15C5" w:rsidP="009A4D65">
            <w:pPr>
              <w:jc w:val="center"/>
              <w:rPr>
                <w:lang w:eastAsia="zh-CN"/>
              </w:rPr>
            </w:pPr>
            <w:r>
              <w:rPr>
                <w:lang w:eastAsia="zh-CN"/>
              </w:rPr>
              <w:t>(0.114)</w:t>
            </w:r>
          </w:p>
        </w:tc>
        <w:tc>
          <w:tcPr>
            <w:tcW w:w="1289" w:type="pct"/>
          </w:tcPr>
          <w:p w14:paraId="0C96816C" w14:textId="77777777" w:rsidR="009A4D65" w:rsidRDefault="009A4D65" w:rsidP="009A4D65">
            <w:pPr>
              <w:jc w:val="center"/>
              <w:rPr>
                <w:lang w:eastAsia="zh-CN"/>
              </w:rPr>
            </w:pPr>
            <w:r w:rsidRPr="00D20F56">
              <w:rPr>
                <w:lang w:eastAsia="zh-CN"/>
              </w:rPr>
              <w:t>.296</w:t>
            </w:r>
            <w:r w:rsidR="008943FD" w:rsidRPr="00D20F56">
              <w:rPr>
                <w:lang w:eastAsia="zh-CN"/>
              </w:rPr>
              <w:t>***</w:t>
            </w:r>
          </w:p>
          <w:p w14:paraId="3875E1CA" w14:textId="6E2AC61D" w:rsidR="006A15C5" w:rsidRDefault="006A15C5" w:rsidP="009A4D65">
            <w:pPr>
              <w:jc w:val="center"/>
              <w:rPr>
                <w:lang w:eastAsia="zh-CN"/>
              </w:rPr>
            </w:pPr>
            <w:r>
              <w:rPr>
                <w:lang w:eastAsia="zh-CN"/>
              </w:rPr>
              <w:t>(0.</w:t>
            </w:r>
            <w:r w:rsidR="00C0451D">
              <w:rPr>
                <w:lang w:eastAsia="zh-CN"/>
              </w:rPr>
              <w:t>125</w:t>
            </w:r>
            <w:r>
              <w:rPr>
                <w:lang w:eastAsia="zh-CN"/>
              </w:rPr>
              <w:t>)</w:t>
            </w:r>
          </w:p>
        </w:tc>
      </w:tr>
      <w:tr w:rsidR="00B876A3" w14:paraId="73BE4F7D" w14:textId="77777777" w:rsidTr="00B876A3">
        <w:tc>
          <w:tcPr>
            <w:tcW w:w="5000" w:type="pct"/>
            <w:gridSpan w:val="5"/>
            <w:vAlign w:val="center"/>
          </w:tcPr>
          <w:p w14:paraId="51AB678A" w14:textId="64F70027" w:rsidR="00B876A3" w:rsidRDefault="00B876A3" w:rsidP="00B876A3">
            <w:pPr>
              <w:rPr>
                <w:lang w:eastAsia="zh-CN"/>
              </w:rPr>
            </w:pPr>
            <w:r>
              <w:rPr>
                <w:lang w:eastAsia="zh-CN"/>
              </w:rPr>
              <w:t>Goodness-of-fit</w:t>
            </w:r>
          </w:p>
        </w:tc>
      </w:tr>
      <w:tr w:rsidR="00B876A3" w14:paraId="57C27ACA" w14:textId="77777777" w:rsidTr="00B876A3">
        <w:tc>
          <w:tcPr>
            <w:tcW w:w="1242" w:type="pct"/>
            <w:vAlign w:val="center"/>
          </w:tcPr>
          <w:p w14:paraId="7BEA5D43" w14:textId="52A455D1" w:rsidR="00B876A3" w:rsidRDefault="00B876A3" w:rsidP="00B876A3">
            <w:pPr>
              <w:jc w:val="center"/>
              <w:rPr>
                <w:lang w:eastAsia="zh-CN"/>
              </w:rPr>
            </w:pPr>
            <m:oMathPara>
              <m:oMath>
                <m:r>
                  <w:rPr>
                    <w:rFonts w:ascii="Cambria Math" w:hAnsi="Cambria Math"/>
                    <w:lang w:eastAsia="zh-CN"/>
                  </w:rPr>
                  <m:t>LL</m:t>
                </m:r>
              </m:oMath>
            </m:oMathPara>
          </w:p>
        </w:tc>
        <w:tc>
          <w:tcPr>
            <w:tcW w:w="915" w:type="pct"/>
            <w:vAlign w:val="center"/>
          </w:tcPr>
          <w:p w14:paraId="6908DB42" w14:textId="054E758B" w:rsidR="00B876A3" w:rsidRDefault="00B876A3" w:rsidP="00B876A3">
            <w:pPr>
              <w:jc w:val="center"/>
              <w:rPr>
                <w:lang w:eastAsia="zh-CN"/>
              </w:rPr>
            </w:pPr>
            <w:r>
              <w:rPr>
                <w:lang w:eastAsia="zh-CN"/>
              </w:rPr>
              <w:t>-325.98</w:t>
            </w:r>
          </w:p>
        </w:tc>
        <w:tc>
          <w:tcPr>
            <w:tcW w:w="708" w:type="pct"/>
            <w:vAlign w:val="center"/>
          </w:tcPr>
          <w:p w14:paraId="13D06000" w14:textId="13BCD462" w:rsidR="00B876A3" w:rsidRDefault="00B876A3" w:rsidP="00B876A3">
            <w:pPr>
              <w:jc w:val="center"/>
              <w:rPr>
                <w:lang w:eastAsia="zh-CN"/>
              </w:rPr>
            </w:pPr>
            <w:r>
              <w:rPr>
                <w:lang w:eastAsia="zh-CN"/>
              </w:rPr>
              <w:t>-317.33</w:t>
            </w:r>
          </w:p>
        </w:tc>
        <w:tc>
          <w:tcPr>
            <w:tcW w:w="846" w:type="pct"/>
            <w:vAlign w:val="center"/>
          </w:tcPr>
          <w:p w14:paraId="3BFF9E7E" w14:textId="4F1D0ED1" w:rsidR="00B876A3" w:rsidRDefault="00B876A3" w:rsidP="00B876A3">
            <w:pPr>
              <w:jc w:val="center"/>
              <w:rPr>
                <w:lang w:eastAsia="zh-CN"/>
              </w:rPr>
            </w:pPr>
            <w:r>
              <w:rPr>
                <w:lang w:eastAsia="zh-CN"/>
              </w:rPr>
              <w:t>-318.59</w:t>
            </w:r>
          </w:p>
        </w:tc>
        <w:tc>
          <w:tcPr>
            <w:tcW w:w="1289" w:type="pct"/>
            <w:vAlign w:val="center"/>
          </w:tcPr>
          <w:p w14:paraId="58700DFB" w14:textId="6B47DA36" w:rsidR="00B876A3" w:rsidRDefault="00B876A3" w:rsidP="00B876A3">
            <w:pPr>
              <w:jc w:val="center"/>
              <w:rPr>
                <w:lang w:eastAsia="zh-CN"/>
              </w:rPr>
            </w:pPr>
            <w:r>
              <w:rPr>
                <w:lang w:eastAsia="zh-CN"/>
              </w:rPr>
              <w:t>-314.57</w:t>
            </w:r>
          </w:p>
        </w:tc>
      </w:tr>
      <w:tr w:rsidR="00B876A3" w14:paraId="243403A0" w14:textId="77777777" w:rsidTr="00B876A3">
        <w:tc>
          <w:tcPr>
            <w:tcW w:w="1242" w:type="pct"/>
            <w:vAlign w:val="center"/>
          </w:tcPr>
          <w:p w14:paraId="62E98032" w14:textId="53743A78" w:rsidR="00B876A3" w:rsidRDefault="00B876A3" w:rsidP="00B876A3">
            <w:pPr>
              <w:jc w:val="center"/>
              <w:rPr>
                <w:lang w:eastAsia="zh-CN"/>
              </w:rPr>
            </w:pPr>
            <w:r>
              <w:rPr>
                <w:lang w:eastAsia="zh-CN"/>
              </w:rPr>
              <w:t>Deviance</w:t>
            </w:r>
          </w:p>
        </w:tc>
        <w:tc>
          <w:tcPr>
            <w:tcW w:w="915" w:type="pct"/>
            <w:vAlign w:val="center"/>
          </w:tcPr>
          <w:p w14:paraId="32E7E5DE" w14:textId="5DBBAAF1" w:rsidR="00B876A3" w:rsidRDefault="00B876A3" w:rsidP="00B876A3">
            <w:pPr>
              <w:jc w:val="center"/>
              <w:rPr>
                <w:lang w:eastAsia="zh-CN"/>
              </w:rPr>
            </w:pPr>
            <w:r>
              <w:rPr>
                <w:lang w:eastAsia="zh-CN"/>
              </w:rPr>
              <w:t>651.96</w:t>
            </w:r>
          </w:p>
        </w:tc>
        <w:tc>
          <w:tcPr>
            <w:tcW w:w="708" w:type="pct"/>
            <w:vAlign w:val="center"/>
          </w:tcPr>
          <w:p w14:paraId="056A381D" w14:textId="7D448D6E" w:rsidR="00B876A3" w:rsidRDefault="00B876A3" w:rsidP="00B876A3">
            <w:pPr>
              <w:jc w:val="center"/>
              <w:rPr>
                <w:lang w:eastAsia="zh-CN"/>
              </w:rPr>
            </w:pPr>
            <w:r>
              <w:rPr>
                <w:lang w:eastAsia="zh-CN"/>
              </w:rPr>
              <w:t>634.66</w:t>
            </w:r>
          </w:p>
        </w:tc>
        <w:tc>
          <w:tcPr>
            <w:tcW w:w="846" w:type="pct"/>
            <w:vAlign w:val="center"/>
          </w:tcPr>
          <w:p w14:paraId="56F7686E" w14:textId="41B954BF" w:rsidR="00B876A3" w:rsidRDefault="00B876A3" w:rsidP="00B876A3">
            <w:pPr>
              <w:jc w:val="center"/>
              <w:rPr>
                <w:lang w:eastAsia="zh-CN"/>
              </w:rPr>
            </w:pPr>
            <w:r>
              <w:rPr>
                <w:lang w:eastAsia="zh-CN"/>
              </w:rPr>
              <w:t>637.17</w:t>
            </w:r>
          </w:p>
        </w:tc>
        <w:tc>
          <w:tcPr>
            <w:tcW w:w="1289" w:type="pct"/>
            <w:vAlign w:val="center"/>
          </w:tcPr>
          <w:p w14:paraId="6C6E3121" w14:textId="4A7FC1E6" w:rsidR="00B876A3" w:rsidRDefault="00B876A3" w:rsidP="00B876A3">
            <w:pPr>
              <w:jc w:val="center"/>
              <w:rPr>
                <w:lang w:eastAsia="zh-CN"/>
              </w:rPr>
            </w:pPr>
            <w:r>
              <w:rPr>
                <w:lang w:eastAsia="zh-CN"/>
              </w:rPr>
              <w:t>629.15</w:t>
            </w:r>
          </w:p>
        </w:tc>
      </w:tr>
      <w:tr w:rsidR="00B876A3" w14:paraId="6995E8C7" w14:textId="77777777" w:rsidTr="00B876A3">
        <w:tc>
          <w:tcPr>
            <w:tcW w:w="1242" w:type="pct"/>
            <w:vAlign w:val="center"/>
          </w:tcPr>
          <w:p w14:paraId="7A712B42" w14:textId="6F33583B" w:rsidR="00B876A3" w:rsidRDefault="00B876A3" w:rsidP="00B876A3">
            <w:pPr>
              <w:jc w:val="center"/>
              <w:rPr>
                <w:lang w:eastAsia="zh-CN"/>
              </w:rPr>
            </w:pPr>
            <w:r>
              <w:rPr>
                <w:lang w:eastAsia="zh-CN"/>
              </w:rPr>
              <w:t>N parameter</w:t>
            </w:r>
          </w:p>
        </w:tc>
        <w:tc>
          <w:tcPr>
            <w:tcW w:w="915" w:type="pct"/>
            <w:vAlign w:val="center"/>
          </w:tcPr>
          <w:p w14:paraId="629585BA" w14:textId="495485FB" w:rsidR="00B876A3" w:rsidRDefault="00B876A3" w:rsidP="00B876A3">
            <w:pPr>
              <w:jc w:val="center"/>
              <w:rPr>
                <w:lang w:eastAsia="zh-CN"/>
              </w:rPr>
            </w:pPr>
            <w:r>
              <w:rPr>
                <w:lang w:eastAsia="zh-CN"/>
              </w:rPr>
              <w:t>6</w:t>
            </w:r>
          </w:p>
        </w:tc>
        <w:tc>
          <w:tcPr>
            <w:tcW w:w="708" w:type="pct"/>
            <w:vAlign w:val="center"/>
          </w:tcPr>
          <w:p w14:paraId="1D380910" w14:textId="7D39F3BA" w:rsidR="00B876A3" w:rsidRDefault="00B876A3" w:rsidP="00B876A3">
            <w:pPr>
              <w:jc w:val="center"/>
              <w:rPr>
                <w:lang w:eastAsia="zh-CN"/>
              </w:rPr>
            </w:pPr>
            <w:r>
              <w:rPr>
                <w:lang w:eastAsia="zh-CN"/>
              </w:rPr>
              <w:t>7</w:t>
            </w:r>
          </w:p>
        </w:tc>
        <w:tc>
          <w:tcPr>
            <w:tcW w:w="846" w:type="pct"/>
            <w:vAlign w:val="center"/>
          </w:tcPr>
          <w:p w14:paraId="09C07226" w14:textId="63D0319A" w:rsidR="00B876A3" w:rsidRDefault="00B876A3" w:rsidP="00B876A3">
            <w:pPr>
              <w:jc w:val="center"/>
              <w:rPr>
                <w:lang w:eastAsia="zh-CN"/>
              </w:rPr>
            </w:pPr>
            <w:r>
              <w:rPr>
                <w:lang w:eastAsia="zh-CN"/>
              </w:rPr>
              <w:t>7</w:t>
            </w:r>
          </w:p>
        </w:tc>
        <w:tc>
          <w:tcPr>
            <w:tcW w:w="1289" w:type="pct"/>
            <w:vAlign w:val="center"/>
          </w:tcPr>
          <w:p w14:paraId="36E7CC49" w14:textId="5530F503" w:rsidR="00B876A3" w:rsidRDefault="00B876A3" w:rsidP="00B876A3">
            <w:pPr>
              <w:jc w:val="center"/>
              <w:rPr>
                <w:lang w:eastAsia="zh-CN"/>
              </w:rPr>
            </w:pPr>
            <w:r>
              <w:rPr>
                <w:lang w:eastAsia="zh-CN"/>
              </w:rPr>
              <w:t>8</w:t>
            </w:r>
          </w:p>
        </w:tc>
      </w:tr>
      <w:tr w:rsidR="00B876A3" w14:paraId="5DF5A362" w14:textId="77777777" w:rsidTr="00B876A3">
        <w:tc>
          <w:tcPr>
            <w:tcW w:w="1242" w:type="pct"/>
            <w:vAlign w:val="center"/>
          </w:tcPr>
          <w:p w14:paraId="5C701289" w14:textId="0B5FA75B" w:rsidR="00B876A3" w:rsidRDefault="00B876A3" w:rsidP="00B876A3">
            <w:pPr>
              <w:jc w:val="center"/>
              <w:rPr>
                <w:lang w:eastAsia="zh-CN"/>
              </w:rPr>
            </w:pPr>
            <w:r>
              <w:rPr>
                <w:rFonts w:ascii="Times New Roman" w:eastAsia="SimSun" w:hAnsi="Times New Roman" w:cs="Times New Roman"/>
                <w:lang w:eastAsia="zh-CN"/>
              </w:rPr>
              <w:t>AIC</w:t>
            </w:r>
          </w:p>
        </w:tc>
        <w:tc>
          <w:tcPr>
            <w:tcW w:w="915" w:type="pct"/>
            <w:vAlign w:val="center"/>
          </w:tcPr>
          <w:p w14:paraId="5284084E" w14:textId="17F25B5C" w:rsidR="00B876A3" w:rsidRDefault="00B876A3" w:rsidP="00B876A3">
            <w:pPr>
              <w:jc w:val="center"/>
              <w:rPr>
                <w:lang w:eastAsia="zh-CN"/>
              </w:rPr>
            </w:pPr>
            <w:r>
              <w:rPr>
                <w:lang w:eastAsia="zh-CN"/>
              </w:rPr>
              <w:t>663.96</w:t>
            </w:r>
          </w:p>
        </w:tc>
        <w:tc>
          <w:tcPr>
            <w:tcW w:w="708" w:type="pct"/>
            <w:vAlign w:val="center"/>
          </w:tcPr>
          <w:p w14:paraId="2E3F7FD0" w14:textId="425DA750" w:rsidR="00B876A3" w:rsidRDefault="00B876A3" w:rsidP="00B876A3">
            <w:pPr>
              <w:jc w:val="center"/>
              <w:rPr>
                <w:lang w:eastAsia="zh-CN"/>
              </w:rPr>
            </w:pPr>
            <w:r>
              <w:rPr>
                <w:lang w:eastAsia="zh-CN"/>
              </w:rPr>
              <w:t>648.66</w:t>
            </w:r>
          </w:p>
        </w:tc>
        <w:tc>
          <w:tcPr>
            <w:tcW w:w="846" w:type="pct"/>
            <w:vAlign w:val="center"/>
          </w:tcPr>
          <w:p w14:paraId="5517227B" w14:textId="2E251E3C" w:rsidR="00B876A3" w:rsidRDefault="00B876A3" w:rsidP="00B876A3">
            <w:pPr>
              <w:jc w:val="center"/>
              <w:rPr>
                <w:lang w:eastAsia="zh-CN"/>
              </w:rPr>
            </w:pPr>
            <w:r>
              <w:rPr>
                <w:lang w:eastAsia="zh-CN"/>
              </w:rPr>
              <w:t>651.17</w:t>
            </w:r>
          </w:p>
        </w:tc>
        <w:tc>
          <w:tcPr>
            <w:tcW w:w="1289" w:type="pct"/>
            <w:vAlign w:val="center"/>
          </w:tcPr>
          <w:p w14:paraId="7392B34E" w14:textId="34E49DA7" w:rsidR="00B876A3" w:rsidRDefault="00B876A3" w:rsidP="00B876A3">
            <w:pPr>
              <w:jc w:val="center"/>
              <w:rPr>
                <w:lang w:eastAsia="zh-CN"/>
              </w:rPr>
            </w:pPr>
            <w:r>
              <w:rPr>
                <w:lang w:eastAsia="zh-CN"/>
              </w:rPr>
              <w:t>645.15</w:t>
            </w:r>
          </w:p>
        </w:tc>
      </w:tr>
      <w:tr w:rsidR="00B876A3" w14:paraId="1723D7A4" w14:textId="77777777" w:rsidTr="00B876A3">
        <w:tc>
          <w:tcPr>
            <w:tcW w:w="1242" w:type="pct"/>
            <w:vAlign w:val="center"/>
          </w:tcPr>
          <w:p w14:paraId="6B5B4B6A" w14:textId="361C3C1C" w:rsidR="00B876A3" w:rsidRDefault="00B876A3" w:rsidP="00B876A3">
            <w:pPr>
              <w:jc w:val="center"/>
              <w:rPr>
                <w:lang w:eastAsia="zh-CN"/>
              </w:rPr>
            </w:pPr>
            <w:r>
              <w:rPr>
                <w:rFonts w:ascii="Times New Roman" w:eastAsia="SimSun" w:hAnsi="Times New Roman" w:cs="Times New Roman"/>
                <w:lang w:eastAsia="zh-CN"/>
              </w:rPr>
              <w:t>BIC</w:t>
            </w:r>
          </w:p>
        </w:tc>
        <w:tc>
          <w:tcPr>
            <w:tcW w:w="915" w:type="pct"/>
            <w:vAlign w:val="center"/>
          </w:tcPr>
          <w:p w14:paraId="28691353" w14:textId="267494E7" w:rsidR="00B876A3" w:rsidRDefault="00B876A3" w:rsidP="00B876A3">
            <w:pPr>
              <w:jc w:val="center"/>
              <w:rPr>
                <w:lang w:eastAsia="zh-CN"/>
              </w:rPr>
            </w:pPr>
            <w:r>
              <w:rPr>
                <w:lang w:eastAsia="zh-CN"/>
              </w:rPr>
              <w:t>681.00</w:t>
            </w:r>
          </w:p>
        </w:tc>
        <w:tc>
          <w:tcPr>
            <w:tcW w:w="708" w:type="pct"/>
            <w:vAlign w:val="center"/>
          </w:tcPr>
          <w:p w14:paraId="62172DB1" w14:textId="1791569C" w:rsidR="00B876A3" w:rsidRDefault="00B876A3" w:rsidP="00B876A3">
            <w:pPr>
              <w:jc w:val="center"/>
              <w:rPr>
                <w:lang w:eastAsia="zh-CN"/>
              </w:rPr>
            </w:pPr>
            <w:r>
              <w:rPr>
                <w:lang w:eastAsia="zh-CN"/>
              </w:rPr>
              <w:t>668.54</w:t>
            </w:r>
          </w:p>
        </w:tc>
        <w:tc>
          <w:tcPr>
            <w:tcW w:w="846" w:type="pct"/>
            <w:vAlign w:val="center"/>
          </w:tcPr>
          <w:p w14:paraId="2E40D7A3" w14:textId="74C0761D" w:rsidR="00B876A3" w:rsidRDefault="00B876A3" w:rsidP="00B876A3">
            <w:pPr>
              <w:jc w:val="center"/>
              <w:rPr>
                <w:lang w:eastAsia="zh-CN"/>
              </w:rPr>
            </w:pPr>
            <w:r>
              <w:rPr>
                <w:lang w:eastAsia="zh-CN"/>
              </w:rPr>
              <w:t>671.05</w:t>
            </w:r>
          </w:p>
        </w:tc>
        <w:tc>
          <w:tcPr>
            <w:tcW w:w="1289" w:type="pct"/>
            <w:vAlign w:val="center"/>
          </w:tcPr>
          <w:p w14:paraId="089D571E" w14:textId="14021174" w:rsidR="00B876A3" w:rsidRDefault="00B876A3" w:rsidP="00B876A3">
            <w:pPr>
              <w:jc w:val="center"/>
              <w:rPr>
                <w:lang w:eastAsia="zh-CN"/>
              </w:rPr>
            </w:pPr>
            <w:r>
              <w:rPr>
                <w:lang w:eastAsia="zh-CN"/>
              </w:rPr>
              <w:t>667.87</w:t>
            </w:r>
          </w:p>
        </w:tc>
      </w:tr>
    </w:tbl>
    <w:p w14:paraId="73174737" w14:textId="7C220C5E" w:rsidR="00BD2B71" w:rsidRDefault="0073088C" w:rsidP="00DF5681">
      <w:pPr>
        <w:spacing w:line="240" w:lineRule="auto"/>
        <w:rPr>
          <w:lang w:eastAsia="zh-CN"/>
        </w:rPr>
      </w:pPr>
      <w:r>
        <w:rPr>
          <w:lang w:eastAsia="zh-CN"/>
        </w:rPr>
        <w:t>Note: all the model results are based comes from SPSS.</w:t>
      </w:r>
      <w:r w:rsidR="002A6F7F">
        <w:rPr>
          <w:lang w:eastAsia="zh-CN"/>
        </w:rPr>
        <w:t xml:space="preserve"> Hypothesis tests are ignored in this table since it is not directly related to the model result</w:t>
      </w:r>
      <w:r w:rsidR="00DF5681">
        <w:rPr>
          <w:lang w:eastAsia="zh-CN"/>
        </w:rPr>
        <w:t>s</w:t>
      </w:r>
      <w:r w:rsidR="002A6F7F">
        <w:rPr>
          <w:lang w:eastAsia="zh-CN"/>
        </w:rPr>
        <w:t>.</w:t>
      </w:r>
    </w:p>
    <w:p w14:paraId="41416670" w14:textId="77777777" w:rsidR="00DF5681" w:rsidRDefault="00DF5681" w:rsidP="00DF5681">
      <w:pPr>
        <w:spacing w:line="240" w:lineRule="auto"/>
        <w:rPr>
          <w:lang w:eastAsia="zh-CN"/>
        </w:rPr>
      </w:pPr>
    </w:p>
    <w:p w14:paraId="1A4494C7" w14:textId="78B50885" w:rsidR="00BD2B71" w:rsidRDefault="008D62EA" w:rsidP="00BD2B71">
      <w:pPr>
        <w:rPr>
          <w:lang w:eastAsia="zh-CN"/>
        </w:rPr>
      </w:pPr>
      <w:r>
        <w:rPr>
          <w:rFonts w:hint="eastAsia"/>
          <w:lang w:eastAsia="zh-CN"/>
        </w:rPr>
        <w:t>Ba</w:t>
      </w:r>
      <w:r>
        <w:rPr>
          <w:lang w:eastAsia="zh-CN"/>
        </w:rPr>
        <w:t xml:space="preserve">sed on the t tests, the parameter estimation in all of four models are good. Meanwhile, </w:t>
      </w:r>
      <w:r w:rsidR="00761303">
        <w:rPr>
          <w:lang w:eastAsia="zh-CN"/>
        </w:rPr>
        <w:t>the result from AIC and BIC indicates that model D may be the best model.</w:t>
      </w:r>
    </w:p>
    <w:p w14:paraId="5414C3DC" w14:textId="3BAABE57" w:rsidR="003A5C20" w:rsidRDefault="003A5C20" w:rsidP="00BD2B71">
      <w:pPr>
        <w:rPr>
          <w:lang w:eastAsia="zh-CN"/>
        </w:rPr>
      </w:pPr>
    </w:p>
    <w:p w14:paraId="2054ED45" w14:textId="751F257D" w:rsidR="003A5C20" w:rsidRDefault="003A5C20" w:rsidP="00BD2B71">
      <w:pPr>
        <w:rPr>
          <w:lang w:eastAsia="zh-CN"/>
        </w:rPr>
      </w:pPr>
    </w:p>
    <w:p w14:paraId="46EE19CE" w14:textId="3760D52B" w:rsidR="003A5C20" w:rsidRDefault="003A5C20" w:rsidP="00BD2B71">
      <w:pPr>
        <w:rPr>
          <w:lang w:eastAsia="zh-CN"/>
        </w:rPr>
      </w:pPr>
    </w:p>
    <w:p w14:paraId="18DEAA97" w14:textId="31431FC6" w:rsidR="003A5C20" w:rsidRDefault="003A5C20" w:rsidP="00BD2B71">
      <w:pPr>
        <w:rPr>
          <w:lang w:eastAsia="zh-CN"/>
        </w:rPr>
      </w:pPr>
    </w:p>
    <w:p w14:paraId="7726BC41" w14:textId="2410F4D6" w:rsidR="003A5C20" w:rsidRDefault="003A5C20" w:rsidP="00BD2B71">
      <w:pPr>
        <w:rPr>
          <w:lang w:eastAsia="zh-CN"/>
        </w:rPr>
      </w:pPr>
    </w:p>
    <w:p w14:paraId="103F65CD" w14:textId="07BFBAF5" w:rsidR="003A5C20" w:rsidRDefault="003A5C20" w:rsidP="00D407C7">
      <w:pPr>
        <w:ind w:firstLine="0"/>
        <w:rPr>
          <w:lang w:eastAsia="zh-CN"/>
        </w:rPr>
      </w:pPr>
    </w:p>
    <w:p w14:paraId="7C6C60FD" w14:textId="323C2A75" w:rsidR="0063564B" w:rsidRDefault="008D62EA" w:rsidP="008D62EA">
      <w:pPr>
        <w:pStyle w:val="ListParagraph"/>
        <w:numPr>
          <w:ilvl w:val="0"/>
          <w:numId w:val="39"/>
        </w:numPr>
        <w:rPr>
          <w:b/>
          <w:bCs/>
          <w:lang w:eastAsia="zh-CN"/>
        </w:rPr>
      </w:pPr>
      <w:r w:rsidRPr="008D62EA">
        <w:rPr>
          <w:b/>
          <w:bCs/>
          <w:lang w:eastAsia="zh-CN"/>
        </w:rPr>
        <w:lastRenderedPageBreak/>
        <w:t>SPSS Code</w:t>
      </w:r>
    </w:p>
    <w:p w14:paraId="77346BBA" w14:textId="110FE998" w:rsidR="008D62EA" w:rsidRPr="008D62EA" w:rsidRDefault="008D62EA" w:rsidP="008D62EA">
      <w:pPr>
        <w:spacing w:line="240" w:lineRule="auto"/>
        <w:rPr>
          <w:lang w:eastAsia="zh-CN"/>
        </w:rPr>
      </w:pPr>
      <w:r w:rsidRPr="008D62EA">
        <w:rPr>
          <w:lang w:eastAsia="zh-CN"/>
        </w:rPr>
        <w:t>get file '/Users/</w:t>
      </w:r>
      <w:r w:rsidR="000678F3" w:rsidRPr="000678F3">
        <w:rPr>
          <w:lang w:eastAsia="zh-CN"/>
        </w:rPr>
        <w:t xml:space="preserve"> </w:t>
      </w:r>
      <w:r w:rsidR="000678F3" w:rsidRPr="00D86CBA">
        <w:rPr>
          <w:lang w:eastAsia="zh-CN"/>
        </w:rPr>
        <w:t>yichen</w:t>
      </w:r>
      <w:r w:rsidR="000678F3" w:rsidRPr="008D62EA">
        <w:rPr>
          <w:lang w:eastAsia="zh-CN"/>
        </w:rPr>
        <w:t xml:space="preserve"> </w:t>
      </w:r>
      <w:r w:rsidRPr="008D62EA">
        <w:rPr>
          <w:lang w:eastAsia="zh-CN"/>
        </w:rPr>
        <w:t>/Desktop/</w:t>
      </w:r>
      <w:r w:rsidR="000678F3" w:rsidRPr="008D62EA">
        <w:rPr>
          <w:lang w:eastAsia="zh-CN"/>
        </w:rPr>
        <w:t xml:space="preserve"> </w:t>
      </w:r>
      <w:r w:rsidRPr="008D62EA">
        <w:rPr>
          <w:lang w:eastAsia="zh-CN"/>
        </w:rPr>
        <w:t>firstsex_pp.sav'.</w:t>
      </w:r>
    </w:p>
    <w:p w14:paraId="3115A7C5" w14:textId="77777777" w:rsidR="008D62EA" w:rsidRPr="008D62EA" w:rsidRDefault="008D62EA" w:rsidP="008D62EA">
      <w:pPr>
        <w:spacing w:line="240" w:lineRule="auto"/>
        <w:rPr>
          <w:lang w:eastAsia="zh-CN"/>
        </w:rPr>
      </w:pPr>
      <w:r w:rsidRPr="008D62EA">
        <w:rPr>
          <w:lang w:eastAsia="zh-CN"/>
        </w:rPr>
        <w:t>sort cases by pt.</w:t>
      </w:r>
    </w:p>
    <w:p w14:paraId="26D20B4E" w14:textId="77777777" w:rsidR="008D62EA" w:rsidRPr="008D62EA" w:rsidRDefault="008D62EA" w:rsidP="008D62EA">
      <w:pPr>
        <w:spacing w:line="240" w:lineRule="auto"/>
        <w:rPr>
          <w:lang w:eastAsia="zh-CN"/>
        </w:rPr>
      </w:pPr>
      <w:r w:rsidRPr="008D62EA">
        <w:rPr>
          <w:lang w:eastAsia="zh-CN"/>
        </w:rPr>
        <w:t>temporary.</w:t>
      </w:r>
    </w:p>
    <w:p w14:paraId="630887E6" w14:textId="77777777" w:rsidR="008D62EA" w:rsidRPr="008D62EA" w:rsidRDefault="008D62EA" w:rsidP="008D62EA">
      <w:pPr>
        <w:spacing w:line="240" w:lineRule="auto"/>
        <w:rPr>
          <w:lang w:eastAsia="zh-CN"/>
        </w:rPr>
      </w:pPr>
      <w:r w:rsidRPr="008D62EA">
        <w:rPr>
          <w:lang w:eastAsia="zh-CN"/>
        </w:rPr>
        <w:t>split file by pt.</w:t>
      </w:r>
    </w:p>
    <w:p w14:paraId="59527738" w14:textId="77777777" w:rsidR="008D62EA" w:rsidRPr="008D62EA" w:rsidRDefault="008D62EA" w:rsidP="008D62EA">
      <w:pPr>
        <w:spacing w:line="240" w:lineRule="auto"/>
        <w:rPr>
          <w:lang w:eastAsia="zh-CN"/>
        </w:rPr>
      </w:pPr>
      <w:r w:rsidRPr="008D62EA">
        <w:rPr>
          <w:lang w:eastAsia="zh-CN"/>
        </w:rPr>
        <w:t>logistic regression var = event</w:t>
      </w:r>
    </w:p>
    <w:p w14:paraId="4BB47210" w14:textId="77777777" w:rsidR="008D62EA" w:rsidRPr="008D62EA" w:rsidRDefault="008D62EA" w:rsidP="008D62EA">
      <w:pPr>
        <w:spacing w:line="240" w:lineRule="auto"/>
        <w:rPr>
          <w:lang w:eastAsia="zh-CN"/>
        </w:rPr>
      </w:pPr>
      <w:r w:rsidRPr="008D62EA">
        <w:rPr>
          <w:lang w:eastAsia="zh-CN"/>
        </w:rPr>
        <w:t xml:space="preserve"> /method = enter d7 to d12</w:t>
      </w:r>
    </w:p>
    <w:p w14:paraId="6488BE08" w14:textId="77777777" w:rsidR="008D62EA" w:rsidRPr="008D62EA" w:rsidRDefault="008D62EA" w:rsidP="008D62EA">
      <w:pPr>
        <w:spacing w:line="240" w:lineRule="auto"/>
        <w:rPr>
          <w:lang w:eastAsia="zh-CN"/>
        </w:rPr>
      </w:pPr>
      <w:r w:rsidRPr="008D62EA">
        <w:rPr>
          <w:lang w:eastAsia="zh-CN"/>
        </w:rPr>
        <w:t xml:space="preserve"> /origin</w:t>
      </w:r>
    </w:p>
    <w:p w14:paraId="6CEF1A29" w14:textId="77777777" w:rsidR="008D62EA" w:rsidRPr="008D62EA" w:rsidRDefault="008D62EA" w:rsidP="008D62EA">
      <w:pPr>
        <w:spacing w:line="240" w:lineRule="auto"/>
        <w:rPr>
          <w:lang w:eastAsia="zh-CN"/>
        </w:rPr>
      </w:pPr>
      <w:r w:rsidRPr="008D62EA">
        <w:rPr>
          <w:lang w:eastAsia="zh-CN"/>
        </w:rPr>
        <w:t xml:space="preserve"> /save pred (pred).</w:t>
      </w:r>
    </w:p>
    <w:p w14:paraId="2BCB8E42" w14:textId="77777777" w:rsidR="008D62EA" w:rsidRPr="008D62EA" w:rsidRDefault="008D62EA" w:rsidP="008D62EA">
      <w:pPr>
        <w:spacing w:line="240" w:lineRule="auto"/>
        <w:rPr>
          <w:lang w:eastAsia="zh-CN"/>
        </w:rPr>
      </w:pPr>
    </w:p>
    <w:p w14:paraId="3B1D3B17" w14:textId="77777777" w:rsidR="008D62EA" w:rsidRPr="008D62EA" w:rsidRDefault="008D62EA" w:rsidP="008D62EA">
      <w:pPr>
        <w:spacing w:line="240" w:lineRule="auto"/>
        <w:rPr>
          <w:lang w:eastAsia="zh-CN"/>
        </w:rPr>
      </w:pPr>
      <w:r w:rsidRPr="008D62EA">
        <w:rPr>
          <w:lang w:eastAsia="zh-CN"/>
        </w:rPr>
        <w:t>logistic regression var = event</w:t>
      </w:r>
    </w:p>
    <w:p w14:paraId="6B70B546" w14:textId="77777777" w:rsidR="008D62EA" w:rsidRPr="008D62EA" w:rsidRDefault="008D62EA" w:rsidP="008D62EA">
      <w:pPr>
        <w:spacing w:line="240" w:lineRule="auto"/>
        <w:rPr>
          <w:lang w:eastAsia="zh-CN"/>
        </w:rPr>
      </w:pPr>
      <w:r w:rsidRPr="008D62EA">
        <w:rPr>
          <w:lang w:eastAsia="zh-CN"/>
        </w:rPr>
        <w:t xml:space="preserve"> /method = enter d7 d8 d9 d10 d11 d12</w:t>
      </w:r>
    </w:p>
    <w:p w14:paraId="5DE7290D" w14:textId="77777777" w:rsidR="008D62EA" w:rsidRPr="008D62EA" w:rsidRDefault="008D62EA" w:rsidP="008D62EA">
      <w:pPr>
        <w:spacing w:line="240" w:lineRule="auto"/>
        <w:rPr>
          <w:lang w:eastAsia="zh-CN"/>
        </w:rPr>
      </w:pPr>
      <w:r w:rsidRPr="008D62EA">
        <w:rPr>
          <w:lang w:eastAsia="zh-CN"/>
        </w:rPr>
        <w:t xml:space="preserve"> /origin</w:t>
      </w:r>
    </w:p>
    <w:p w14:paraId="081EC3D9" w14:textId="77777777" w:rsidR="008D62EA" w:rsidRPr="008D62EA" w:rsidRDefault="008D62EA" w:rsidP="008D62EA">
      <w:pPr>
        <w:spacing w:line="240" w:lineRule="auto"/>
        <w:rPr>
          <w:lang w:eastAsia="zh-CN"/>
        </w:rPr>
      </w:pPr>
    </w:p>
    <w:p w14:paraId="1F4C136E" w14:textId="77777777" w:rsidR="008D62EA" w:rsidRPr="008D62EA" w:rsidRDefault="008D62EA" w:rsidP="008D62EA">
      <w:pPr>
        <w:spacing w:line="240" w:lineRule="auto"/>
        <w:rPr>
          <w:lang w:eastAsia="zh-CN"/>
        </w:rPr>
      </w:pPr>
      <w:r w:rsidRPr="008D62EA">
        <w:rPr>
          <w:lang w:eastAsia="zh-CN"/>
        </w:rPr>
        <w:t>logistic regression var = event</w:t>
      </w:r>
    </w:p>
    <w:p w14:paraId="44923442" w14:textId="77777777" w:rsidR="008D62EA" w:rsidRPr="008D62EA" w:rsidRDefault="008D62EA" w:rsidP="008D62EA">
      <w:pPr>
        <w:spacing w:line="240" w:lineRule="auto"/>
        <w:rPr>
          <w:lang w:eastAsia="zh-CN"/>
        </w:rPr>
      </w:pPr>
      <w:r w:rsidRPr="008D62EA">
        <w:rPr>
          <w:lang w:eastAsia="zh-CN"/>
        </w:rPr>
        <w:t xml:space="preserve"> /method = enter d7 d8 d9 d10 d11 d12 pt</w:t>
      </w:r>
    </w:p>
    <w:p w14:paraId="37EBA4E3" w14:textId="77777777" w:rsidR="008D62EA" w:rsidRPr="008D62EA" w:rsidRDefault="008D62EA" w:rsidP="008D62EA">
      <w:pPr>
        <w:spacing w:line="240" w:lineRule="auto"/>
        <w:rPr>
          <w:lang w:eastAsia="zh-CN"/>
        </w:rPr>
      </w:pPr>
      <w:r w:rsidRPr="008D62EA">
        <w:rPr>
          <w:lang w:eastAsia="zh-CN"/>
        </w:rPr>
        <w:t xml:space="preserve"> /origin.</w:t>
      </w:r>
    </w:p>
    <w:p w14:paraId="66217B4B" w14:textId="77777777" w:rsidR="008D62EA" w:rsidRPr="008D62EA" w:rsidRDefault="008D62EA" w:rsidP="008D62EA">
      <w:pPr>
        <w:spacing w:line="240" w:lineRule="auto"/>
        <w:rPr>
          <w:lang w:eastAsia="zh-CN"/>
        </w:rPr>
      </w:pPr>
    </w:p>
    <w:p w14:paraId="2D83DC7D" w14:textId="77777777" w:rsidR="008D62EA" w:rsidRPr="008D62EA" w:rsidRDefault="008D62EA" w:rsidP="008D62EA">
      <w:pPr>
        <w:spacing w:line="240" w:lineRule="auto"/>
        <w:rPr>
          <w:lang w:eastAsia="zh-CN"/>
        </w:rPr>
      </w:pPr>
      <w:r w:rsidRPr="008D62EA">
        <w:rPr>
          <w:lang w:eastAsia="zh-CN"/>
        </w:rPr>
        <w:t>logistic regression var = event</w:t>
      </w:r>
    </w:p>
    <w:p w14:paraId="36AE84FF" w14:textId="77777777" w:rsidR="008D62EA" w:rsidRPr="008D62EA" w:rsidRDefault="008D62EA" w:rsidP="008D62EA">
      <w:pPr>
        <w:spacing w:line="240" w:lineRule="auto"/>
        <w:rPr>
          <w:lang w:eastAsia="zh-CN"/>
        </w:rPr>
      </w:pPr>
      <w:r w:rsidRPr="008D62EA">
        <w:rPr>
          <w:lang w:eastAsia="zh-CN"/>
        </w:rPr>
        <w:t xml:space="preserve"> /method = enter d7 d8 d9 d10 d11 d12 pas</w:t>
      </w:r>
    </w:p>
    <w:p w14:paraId="6030FF74" w14:textId="77777777" w:rsidR="008D62EA" w:rsidRPr="008D62EA" w:rsidRDefault="008D62EA" w:rsidP="008D62EA">
      <w:pPr>
        <w:spacing w:line="240" w:lineRule="auto"/>
        <w:rPr>
          <w:lang w:eastAsia="zh-CN"/>
        </w:rPr>
      </w:pPr>
      <w:r w:rsidRPr="008D62EA">
        <w:rPr>
          <w:lang w:eastAsia="zh-CN"/>
        </w:rPr>
        <w:t xml:space="preserve"> /origin.</w:t>
      </w:r>
    </w:p>
    <w:p w14:paraId="52C4F6A8" w14:textId="77777777" w:rsidR="008D62EA" w:rsidRPr="008D62EA" w:rsidRDefault="008D62EA" w:rsidP="008D62EA">
      <w:pPr>
        <w:spacing w:line="240" w:lineRule="auto"/>
        <w:rPr>
          <w:lang w:eastAsia="zh-CN"/>
        </w:rPr>
      </w:pPr>
    </w:p>
    <w:p w14:paraId="69376BFC" w14:textId="77777777" w:rsidR="008D62EA" w:rsidRPr="008D62EA" w:rsidRDefault="008D62EA" w:rsidP="008D62EA">
      <w:pPr>
        <w:spacing w:line="240" w:lineRule="auto"/>
        <w:rPr>
          <w:lang w:eastAsia="zh-CN"/>
        </w:rPr>
      </w:pPr>
      <w:r w:rsidRPr="008D62EA">
        <w:rPr>
          <w:lang w:eastAsia="zh-CN"/>
        </w:rPr>
        <w:t>logistic regression var = event</w:t>
      </w:r>
    </w:p>
    <w:p w14:paraId="0E36A467" w14:textId="77777777" w:rsidR="008D62EA" w:rsidRPr="008D62EA" w:rsidRDefault="008D62EA" w:rsidP="008D62EA">
      <w:pPr>
        <w:spacing w:line="240" w:lineRule="auto"/>
        <w:rPr>
          <w:lang w:eastAsia="zh-CN"/>
        </w:rPr>
      </w:pPr>
      <w:r w:rsidRPr="008D62EA">
        <w:rPr>
          <w:lang w:eastAsia="zh-CN"/>
        </w:rPr>
        <w:t xml:space="preserve"> /method = enter d7 d8 d9 d10 d11 d12 pt pas</w:t>
      </w:r>
    </w:p>
    <w:p w14:paraId="5ECAD1B6" w14:textId="614DAE93" w:rsidR="0063564B" w:rsidRPr="008D62EA" w:rsidRDefault="008D62EA" w:rsidP="008D62EA">
      <w:pPr>
        <w:spacing w:line="240" w:lineRule="auto"/>
        <w:rPr>
          <w:lang w:eastAsia="zh-CN"/>
        </w:rPr>
      </w:pPr>
      <w:r w:rsidRPr="008D62EA">
        <w:rPr>
          <w:lang w:eastAsia="zh-CN"/>
        </w:rPr>
        <w:t xml:space="preserve"> /origin.</w:t>
      </w:r>
    </w:p>
    <w:p w14:paraId="09D5178B" w14:textId="4EF4F614" w:rsidR="0063564B" w:rsidRDefault="0063564B" w:rsidP="00BD2B71">
      <w:pPr>
        <w:rPr>
          <w:lang w:eastAsia="zh-CN"/>
        </w:rPr>
      </w:pPr>
    </w:p>
    <w:p w14:paraId="65C9A598" w14:textId="3F1875CA" w:rsidR="00D407C7" w:rsidRDefault="00D407C7" w:rsidP="00D407C7">
      <w:pPr>
        <w:spacing w:line="240" w:lineRule="auto"/>
        <w:ind w:firstLine="0"/>
        <w:rPr>
          <w:lang w:eastAsia="zh-CN"/>
        </w:rPr>
      </w:pPr>
      <w:r>
        <w:rPr>
          <w:lang w:eastAsia="zh-CN"/>
        </w:rPr>
        <w:t>* Note 1:</w:t>
      </w:r>
      <w:r w:rsidRPr="00BF17BD">
        <w:rPr>
          <w:lang w:eastAsia="zh-CN"/>
        </w:rPr>
        <w:t xml:space="preserve"> </w:t>
      </w:r>
      <w:r w:rsidRPr="008D62EA">
        <w:rPr>
          <w:lang w:eastAsia="zh-CN"/>
        </w:rPr>
        <w:t>firstsex_pp.sav</w:t>
      </w:r>
      <w:r>
        <w:rPr>
          <w:lang w:eastAsia="zh-CN"/>
        </w:rPr>
        <w:t xml:space="preserve"> already dummy code all the time interval.</w:t>
      </w:r>
    </w:p>
    <w:p w14:paraId="26913B27" w14:textId="2C971180" w:rsidR="0063564B" w:rsidRDefault="0063564B" w:rsidP="00BD2B71">
      <w:pPr>
        <w:rPr>
          <w:lang w:eastAsia="zh-CN"/>
        </w:rPr>
      </w:pPr>
    </w:p>
    <w:p w14:paraId="3950DA09" w14:textId="6DC94F74" w:rsidR="0063564B" w:rsidRDefault="0063564B" w:rsidP="006A77F1">
      <w:pPr>
        <w:ind w:firstLine="0"/>
        <w:rPr>
          <w:lang w:eastAsia="zh-CN"/>
        </w:rPr>
      </w:pPr>
    </w:p>
    <w:p w14:paraId="3F0A6A6B" w14:textId="2CF3FDE9" w:rsidR="0063564B" w:rsidRDefault="0063564B" w:rsidP="00BD2B71">
      <w:pPr>
        <w:rPr>
          <w:lang w:eastAsia="zh-CN"/>
        </w:rPr>
      </w:pPr>
    </w:p>
    <w:p w14:paraId="27609728" w14:textId="3F93A642" w:rsidR="005E4033" w:rsidRDefault="005E4033" w:rsidP="00BD2B71">
      <w:pPr>
        <w:rPr>
          <w:lang w:eastAsia="zh-CN"/>
        </w:rPr>
      </w:pPr>
    </w:p>
    <w:p w14:paraId="1E5E0BD1" w14:textId="18F8229A" w:rsidR="005E4033" w:rsidRDefault="005E4033" w:rsidP="00BD2B71">
      <w:pPr>
        <w:rPr>
          <w:lang w:eastAsia="zh-CN"/>
        </w:rPr>
      </w:pPr>
    </w:p>
    <w:p w14:paraId="025420FA" w14:textId="7081BEAE" w:rsidR="005E4033" w:rsidRDefault="005E4033" w:rsidP="00BD2B71">
      <w:pPr>
        <w:rPr>
          <w:lang w:eastAsia="zh-CN"/>
        </w:rPr>
      </w:pPr>
    </w:p>
    <w:p w14:paraId="3C7D0B54" w14:textId="77777777" w:rsidR="005E4033" w:rsidRPr="00BD2B71" w:rsidRDefault="005E4033" w:rsidP="00BD2B71">
      <w:pPr>
        <w:rPr>
          <w:lang w:eastAsia="zh-CN"/>
        </w:rPr>
      </w:pPr>
    </w:p>
    <w:p w14:paraId="0D913C1D" w14:textId="45BF348A" w:rsidR="00F93B51" w:rsidRDefault="00BD2B71" w:rsidP="00B4241B">
      <w:pPr>
        <w:pStyle w:val="Heading1"/>
      </w:pPr>
      <w:r>
        <w:lastRenderedPageBreak/>
        <w:t xml:space="preserve">Problem </w:t>
      </w:r>
      <w:r w:rsidR="00955C8D">
        <w:t>3</w:t>
      </w:r>
      <w:r>
        <w:t xml:space="preserve">: Research Proposal </w:t>
      </w:r>
    </w:p>
    <w:p w14:paraId="5A0448E7" w14:textId="241CE500" w:rsidR="00126356" w:rsidRDefault="00AC587C" w:rsidP="00126356">
      <w:pPr>
        <w:pStyle w:val="Heading2"/>
        <w:rPr>
          <w:lang w:eastAsia="zh-CN"/>
        </w:rPr>
      </w:pPr>
      <w:r>
        <w:rPr>
          <w:lang w:eastAsia="zh-CN"/>
        </w:rPr>
        <w:t>Purpose</w:t>
      </w:r>
    </w:p>
    <w:p w14:paraId="2857AE09" w14:textId="6B47A2E1" w:rsidR="00315236" w:rsidRDefault="001109CB" w:rsidP="00593757">
      <w:pPr>
        <w:rPr>
          <w:lang w:eastAsia="zh-CN"/>
        </w:rPr>
      </w:pPr>
      <w:r w:rsidRPr="001109CB">
        <w:rPr>
          <w:lang w:eastAsia="zh-CN"/>
        </w:rPr>
        <w:t xml:space="preserve">In this study, </w:t>
      </w:r>
      <w:r w:rsidR="00F93B51">
        <w:rPr>
          <w:lang w:eastAsia="zh-CN"/>
        </w:rPr>
        <w:t>I will introduce how the survival model could be used</w:t>
      </w:r>
      <w:r w:rsidRPr="001109CB">
        <w:rPr>
          <w:lang w:eastAsia="zh-CN"/>
        </w:rPr>
        <w:t xml:space="preserve"> for measuring the online discussion behavior. </w:t>
      </w:r>
      <w:r w:rsidR="00D101BD">
        <w:rPr>
          <w:lang w:eastAsia="zh-CN"/>
        </w:rPr>
        <w:t xml:space="preserve">I take </w:t>
      </w:r>
      <w:r w:rsidR="00631D1C">
        <w:rPr>
          <w:lang w:eastAsia="zh-CN"/>
        </w:rPr>
        <w:t>a</w:t>
      </w:r>
      <w:r w:rsidR="00D101BD">
        <w:rPr>
          <w:lang w:eastAsia="zh-CN"/>
        </w:rPr>
        <w:t xml:space="preserve"> video-based learning platform “</w:t>
      </w:r>
      <w:hyperlink r:id="rId17" w:history="1">
        <w:r w:rsidR="00D101BD">
          <w:rPr>
            <w:rStyle w:val="Hyperlink"/>
            <w:lang w:eastAsia="zh-CN"/>
          </w:rPr>
          <w:t>V</w:t>
        </w:r>
        <w:r w:rsidR="00D101BD" w:rsidRPr="00D91591">
          <w:rPr>
            <w:rStyle w:val="Hyperlink"/>
            <w:lang w:eastAsia="zh-CN"/>
          </w:rPr>
          <w:t>ialogues</w:t>
        </w:r>
      </w:hyperlink>
      <w:r w:rsidR="00D101BD">
        <w:rPr>
          <w:lang w:eastAsia="zh-CN"/>
        </w:rPr>
        <w:t xml:space="preserve">” </w:t>
      </w:r>
      <w:r w:rsidR="00D101BD">
        <w:rPr>
          <w:rFonts w:hint="eastAsia"/>
          <w:lang w:eastAsia="zh-CN"/>
        </w:rPr>
        <w:t>as</w:t>
      </w:r>
      <w:r w:rsidR="00D101BD">
        <w:rPr>
          <w:lang w:eastAsia="zh-CN"/>
        </w:rPr>
        <w:t xml:space="preserve"> an example. </w:t>
      </w:r>
    </w:p>
    <w:p w14:paraId="37DF2C89" w14:textId="14B33678" w:rsidR="00B4241B" w:rsidRPr="00315236" w:rsidRDefault="00B4241B" w:rsidP="00811A94">
      <w:pPr>
        <w:rPr>
          <w:lang w:eastAsia="zh-CN"/>
        </w:rPr>
      </w:pPr>
      <w:r w:rsidRPr="001109CB">
        <w:rPr>
          <w:lang w:eastAsia="zh-CN"/>
        </w:rPr>
        <w:t>Vialogues (Agarwala, Hsiao, Chae, &amp; Natriello, 2012)</w:t>
      </w:r>
      <w:r>
        <w:rPr>
          <w:lang w:eastAsia="zh-CN"/>
        </w:rPr>
        <w:t xml:space="preserve"> </w:t>
      </w:r>
      <w:r w:rsidRPr="001109CB">
        <w:rPr>
          <w:lang w:eastAsia="zh-CN"/>
        </w:rPr>
        <w:t>is a video-driven discussion tool developed by EdLab at Teachers College</w:t>
      </w:r>
      <w:r>
        <w:rPr>
          <w:lang w:eastAsia="zh-CN"/>
        </w:rPr>
        <w:t xml:space="preserve">, which is </w:t>
      </w:r>
      <w:r w:rsidRPr="001109CB">
        <w:rPr>
          <w:lang w:eastAsia="zh-CN"/>
        </w:rPr>
        <w:t xml:space="preserve">used for </w:t>
      </w:r>
      <w:r>
        <w:rPr>
          <w:lang w:eastAsia="zh-CN"/>
        </w:rPr>
        <w:t xml:space="preserve">many </w:t>
      </w:r>
      <w:r w:rsidRPr="001109CB">
        <w:rPr>
          <w:lang w:eastAsia="zh-CN"/>
        </w:rPr>
        <w:t>course</w:t>
      </w:r>
      <w:r>
        <w:rPr>
          <w:lang w:eastAsia="zh-CN"/>
        </w:rPr>
        <w:t>s (</w:t>
      </w:r>
      <w:r w:rsidR="00A34AFB">
        <w:rPr>
          <w:lang w:eastAsia="zh-CN"/>
        </w:rPr>
        <w:t xml:space="preserve">e.g., </w:t>
      </w:r>
      <w:r w:rsidR="00551311">
        <w:rPr>
          <w:lang w:eastAsia="zh-CN"/>
        </w:rPr>
        <w:t>HUDK 4052</w:t>
      </w:r>
      <w:r>
        <w:rPr>
          <w:lang w:eastAsia="zh-CN"/>
        </w:rPr>
        <w:t xml:space="preserve">) for </w:t>
      </w:r>
      <w:r w:rsidRPr="001109CB">
        <w:rPr>
          <w:lang w:eastAsia="zh-CN"/>
        </w:rPr>
        <w:t>discussions and team projects</w:t>
      </w:r>
      <w:r>
        <w:rPr>
          <w:lang w:eastAsia="zh-CN"/>
        </w:rPr>
        <w:t xml:space="preserve"> in real class environment</w:t>
      </w:r>
      <w:r w:rsidRPr="001109CB">
        <w:rPr>
          <w:lang w:eastAsia="zh-CN"/>
        </w:rPr>
        <w:t>. A vialogue consists of a video and all the discussions associated with the video.</w:t>
      </w:r>
      <w:r>
        <w:rPr>
          <w:lang w:eastAsia="zh-CN"/>
        </w:rPr>
        <w:t xml:space="preserve"> </w:t>
      </w:r>
    </w:p>
    <w:p w14:paraId="0168AA79" w14:textId="46BC6A3B" w:rsidR="00160639" w:rsidRDefault="00AC587C" w:rsidP="00160639">
      <w:pPr>
        <w:pStyle w:val="Heading2"/>
        <w:rPr>
          <w:lang w:eastAsia="zh-CN"/>
        </w:rPr>
      </w:pPr>
      <w:r>
        <w:rPr>
          <w:lang w:eastAsia="zh-CN"/>
        </w:rPr>
        <w:t>Literature Review and Theory</w:t>
      </w:r>
    </w:p>
    <w:p w14:paraId="599F803F" w14:textId="49145C1A" w:rsidR="004402B6" w:rsidRDefault="004402B6" w:rsidP="004402B6">
      <w:pPr>
        <w:rPr>
          <w:lang w:eastAsia="zh-CN"/>
        </w:rPr>
      </w:pPr>
      <w:r>
        <w:rPr>
          <w:lang w:eastAsia="zh-CN"/>
        </w:rPr>
        <w:t>Video-driven discussion (VDD) has been widely used for decades in education to promote reflection, critical thinking, and constructive learning (Copeland &amp; Decker, 1996; Koc, Peker, &amp; Osmanoglu, 2009; Close, Scherr, Close, &amp; McKagan, 2012). While traditional video learning materials alone support learning passively, video-driven discussion platforms provide an active learning environment through asynchronous discussion and content sharing (Sherin, 2003b).</w:t>
      </w:r>
    </w:p>
    <w:p w14:paraId="2D1E1EEC" w14:textId="2420A76E" w:rsidR="00310D59" w:rsidRDefault="00310D59" w:rsidP="004402B6">
      <w:pPr>
        <w:rPr>
          <w:lang w:eastAsia="zh-CN"/>
        </w:rPr>
      </w:pPr>
      <w:r w:rsidRPr="00310D59">
        <w:rPr>
          <w:lang w:eastAsia="zh-CN"/>
        </w:rPr>
        <w:t xml:space="preserve">The use of video as an instructional tool has become widely employed in digital learning environments. Technologies enabling video based education have been applied in a broad range of educational contexts (Giannakos et al., 2015), e.g., broadcasting lectures in distance education (Maag, 2006), delivering recordings of in-class lectures for the purpose of review- ing (Brotherton &amp; Abowd, 2004), and providing supplementary video learning materials for self-study (Dhonau &amp; McAlpine, 2002). Traditional video platforms primarily support passive learning, but with innovative technologies available today, video tools have evolved to provide active learning environments for learners to discuss video and share content col- laboratively. </w:t>
      </w:r>
      <w:r w:rsidRPr="00310D59">
        <w:rPr>
          <w:lang w:eastAsia="zh-CN"/>
        </w:rPr>
        <w:lastRenderedPageBreak/>
        <w:t>Examples include YouTube (http://youtube.com), Vimeo (http://vimeo.com), TED Ed (http://ed.ted.com). A number of benefits to using video in education have been reported over several decades of research (Passey, 2006; Poquet et al., 2018; Schwan &amp;</w:t>
      </w:r>
      <w:r w:rsidR="00F2228B">
        <w:rPr>
          <w:lang w:eastAsia="zh-CN"/>
        </w:rPr>
        <w:t xml:space="preserve"> </w:t>
      </w:r>
      <w:r w:rsidR="00F2228B" w:rsidRPr="00F2228B">
        <w:rPr>
          <w:lang w:eastAsia="zh-CN"/>
        </w:rPr>
        <w:t>Riempp, 2004; Vieira et al., 2014; Lee &amp; Sharma, 2008; Traphagan et al., 2010; Ljuboje- vic et al., 2014). These benefits include a) the opportunity to manipulate and interpret principles and processes situated in the video, b) linking content and concepts to every- day experience, c) self evaluation, modifying, testing and revising one’s own knowledge, d) inspiring and engaging students.</w:t>
      </w:r>
    </w:p>
    <w:p w14:paraId="3D2DA140" w14:textId="68DD177F" w:rsidR="008F02CD" w:rsidRDefault="008F02CD" w:rsidP="004402B6">
      <w:pPr>
        <w:rPr>
          <w:lang w:eastAsia="zh-CN"/>
        </w:rPr>
      </w:pPr>
      <w:r w:rsidRPr="008F02CD">
        <w:rPr>
          <w:lang w:eastAsia="zh-CN"/>
        </w:rPr>
        <w:t>With the growing number of online learning tools and increasing volume of user data, understanding students’ engagement with such technologies has become an important sub- ject. Such understanding allows researchers / developers to support their learning strategies and approaches. In the past, many researchers studied learners’ engagement and behavioral patterns in various e-learning environments. Del Valle &amp; Duffy (2009) examined profiles of student approaches to online courses developed for distance learning. In Lust et al. (2013) and Hung &amp; Zhang (2008), researchers studied learner patterns in the context of learning management systems (LMS). Brooks et al. (2011) explored students’ engagement patterns with video lectures and Mirriahi et al. (2016) analyzed user profiles for video annotation tools. In Hou (2012), user profiles for game-based learning were studied.</w:t>
      </w:r>
    </w:p>
    <w:p w14:paraId="5707E6F9" w14:textId="7763350F" w:rsidR="004402B6" w:rsidRDefault="004402B6" w:rsidP="004402B6">
      <w:pPr>
        <w:rPr>
          <w:lang w:eastAsia="zh-CN"/>
        </w:rPr>
      </w:pPr>
      <w:r>
        <w:rPr>
          <w:lang w:eastAsia="zh-CN"/>
        </w:rPr>
        <w:t xml:space="preserve">With the development of innovative technologies, a growing number of online video-discussion learning tools have been created and widely applied in education (Giannakos, Chorianopoulos, &amp; Chrisochoides, 2015). Examples including YouTube (http://youtube.come), Vimeo (http://vimeo.com), TED-Ed (http://ed.ted.com), and Vialogues (https://vialogues.com). However, the majority of these online resources have not been consistently applied in a real class </w:t>
      </w:r>
      <w:r>
        <w:rPr>
          <w:lang w:eastAsia="zh-CN"/>
        </w:rPr>
        <w:lastRenderedPageBreak/>
        <w:t>environment. Furthermore, the increasing volume of user data has not been explored fully to understand the students’ learning behavior.</w:t>
      </w:r>
    </w:p>
    <w:p w14:paraId="6A72A89C" w14:textId="3415FBB2" w:rsidR="002103CF" w:rsidRDefault="002103CF" w:rsidP="004402B6">
      <w:pPr>
        <w:ind w:firstLine="0"/>
        <w:rPr>
          <w:b/>
          <w:bCs/>
          <w:lang w:eastAsia="zh-CN"/>
        </w:rPr>
      </w:pPr>
      <w:r w:rsidRPr="00E45DCF">
        <w:rPr>
          <w:b/>
          <w:bCs/>
          <w:lang w:eastAsia="zh-CN"/>
        </w:rPr>
        <w:t xml:space="preserve">Research </w:t>
      </w:r>
      <w:r>
        <w:rPr>
          <w:b/>
          <w:bCs/>
          <w:lang w:eastAsia="zh-CN"/>
        </w:rPr>
        <w:t>Q</w:t>
      </w:r>
      <w:r w:rsidRPr="00E45DCF">
        <w:rPr>
          <w:b/>
          <w:bCs/>
          <w:lang w:eastAsia="zh-CN"/>
        </w:rPr>
        <w:t>uestion</w:t>
      </w:r>
    </w:p>
    <w:p w14:paraId="57B8DFE8" w14:textId="6F6B4E47" w:rsidR="002103CF" w:rsidRDefault="002103CF" w:rsidP="002103CF">
      <w:pPr>
        <w:rPr>
          <w:lang w:eastAsia="zh-CN"/>
        </w:rPr>
      </w:pPr>
      <w:r>
        <w:rPr>
          <w:lang w:eastAsia="zh-CN"/>
        </w:rPr>
        <w:t>Can students’ discussion behavior on the video-based learning platform be correctly predicted from knowledge of students’ background and video characteristics? If it can be predicted correctly, which variables are central in the prediction of comment posting behavior intensity?</w:t>
      </w:r>
    </w:p>
    <w:p w14:paraId="0DE88457" w14:textId="28DBBCAB" w:rsidR="00160639" w:rsidRDefault="00160639" w:rsidP="00160639">
      <w:pPr>
        <w:pStyle w:val="Heading2"/>
        <w:rPr>
          <w:lang w:eastAsia="zh-CN"/>
        </w:rPr>
      </w:pPr>
      <w:r>
        <w:rPr>
          <w:lang w:eastAsia="zh-CN"/>
        </w:rPr>
        <w:t>Method</w:t>
      </w:r>
    </w:p>
    <w:p w14:paraId="10E1B16F" w14:textId="32423DE0" w:rsidR="00CB3F1B" w:rsidRDefault="00CB3F1B" w:rsidP="00CB3F1B">
      <w:pPr>
        <w:rPr>
          <w:lang w:eastAsia="zh-CN"/>
        </w:rPr>
      </w:pPr>
      <w:r>
        <w:rPr>
          <w:lang w:eastAsia="zh-CN"/>
        </w:rPr>
        <w:t>S</w:t>
      </w:r>
      <w:r>
        <w:rPr>
          <w:rFonts w:hint="eastAsia"/>
          <w:lang w:eastAsia="zh-CN"/>
        </w:rPr>
        <w:t>urv</w:t>
      </w:r>
      <w:r>
        <w:rPr>
          <w:lang w:eastAsia="zh-CN"/>
        </w:rPr>
        <w:t>ival model have strength to modeling the longitudinal user behavior</w:t>
      </w:r>
      <w:r w:rsidR="00232A81">
        <w:rPr>
          <w:lang w:eastAsia="zh-CN"/>
        </w:rPr>
        <w:t xml:space="preserve"> </w:t>
      </w:r>
      <w:r w:rsidR="00232A81">
        <w:rPr>
          <w:rFonts w:hint="eastAsia"/>
          <w:lang w:eastAsia="zh-CN"/>
        </w:rPr>
        <w:t>with</w:t>
      </w:r>
      <w:r w:rsidR="00232A81">
        <w:rPr>
          <w:lang w:eastAsia="zh-CN"/>
        </w:rPr>
        <w:t xml:space="preserve"> the possible censor</w:t>
      </w:r>
      <w:r w:rsidR="007C3B71">
        <w:rPr>
          <w:lang w:eastAsia="zh-CN"/>
        </w:rPr>
        <w:t>, like visitor leaves the page before the video playing finished (right censoring)</w:t>
      </w:r>
      <w:r w:rsidR="00267691">
        <w:rPr>
          <w:lang w:eastAsia="zh-CN"/>
        </w:rPr>
        <w:t>.</w:t>
      </w:r>
      <w:r w:rsidR="003F4611">
        <w:rPr>
          <w:lang w:eastAsia="zh-CN"/>
        </w:rPr>
        <w:t xml:space="preserve"> Covariates can also be incorporated into the model</w:t>
      </w:r>
      <w:r w:rsidR="00CB1961">
        <w:rPr>
          <w:lang w:eastAsia="zh-CN"/>
        </w:rPr>
        <w:t xml:space="preserve"> (even in a hierarchical modeling design)</w:t>
      </w:r>
      <w:r w:rsidR="003F4611">
        <w:rPr>
          <w:lang w:eastAsia="zh-CN"/>
        </w:rPr>
        <w:t xml:space="preserve"> to improve the interpretation ability and reduce the estimation bias.</w:t>
      </w:r>
    </w:p>
    <w:p w14:paraId="324C7F9C" w14:textId="50917B1D" w:rsidR="00FF0306" w:rsidRPr="00CB3F1B" w:rsidRDefault="00FF0306" w:rsidP="009C6963">
      <w:pPr>
        <w:pStyle w:val="Heading2"/>
        <w:rPr>
          <w:lang w:eastAsia="zh-CN"/>
        </w:rPr>
      </w:pPr>
      <w:r>
        <w:rPr>
          <w:lang w:eastAsia="zh-CN"/>
        </w:rPr>
        <w:t>Data</w:t>
      </w:r>
    </w:p>
    <w:p w14:paraId="1E839DBC" w14:textId="11BDE601" w:rsidR="001F352F" w:rsidRDefault="00547335" w:rsidP="00D9230E">
      <w:pPr>
        <w:rPr>
          <w:lang w:eastAsia="zh-CN"/>
        </w:rPr>
      </w:pPr>
      <w:r>
        <w:rPr>
          <w:lang w:eastAsia="zh-CN"/>
        </w:rPr>
        <w:t>I will take</w:t>
      </w:r>
      <w:r w:rsidR="00191D5C">
        <w:rPr>
          <w:lang w:eastAsia="zh-CN"/>
        </w:rPr>
        <w:t xml:space="preserve"> HUDK 4052</w:t>
      </w:r>
      <w:r>
        <w:rPr>
          <w:lang w:eastAsia="zh-CN"/>
        </w:rPr>
        <w:t xml:space="preserve"> as example</w:t>
      </w:r>
      <w:r w:rsidR="00A867A1">
        <w:rPr>
          <w:lang w:eastAsia="zh-CN"/>
        </w:rPr>
        <w:t xml:space="preserve">. </w:t>
      </w:r>
      <w:r w:rsidR="00F46609">
        <w:rPr>
          <w:lang w:eastAsia="zh-CN"/>
        </w:rPr>
        <w:t xml:space="preserve">Forty-eight </w:t>
      </w:r>
      <w:r w:rsidR="00A867A1">
        <w:rPr>
          <w:lang w:eastAsia="zh-CN"/>
        </w:rPr>
        <w:t xml:space="preserve">Students are required to watch </w:t>
      </w:r>
      <w:r w:rsidR="00FB0C1B">
        <w:rPr>
          <w:lang w:eastAsia="zh-CN"/>
        </w:rPr>
        <w:t>28</w:t>
      </w:r>
      <w:r w:rsidR="00A867A1">
        <w:rPr>
          <w:lang w:eastAsia="zh-CN"/>
        </w:rPr>
        <w:t xml:space="preserve"> Vialogues and discuss the video during the whole semester as part of their homework.</w:t>
      </w:r>
      <w:r w:rsidR="00954B3A">
        <w:rPr>
          <w:lang w:eastAsia="zh-CN"/>
        </w:rPr>
        <w:t xml:space="preserve"> </w:t>
      </w:r>
      <w:r w:rsidR="00920E90">
        <w:rPr>
          <w:lang w:eastAsia="zh-CN"/>
        </w:rPr>
        <w:t>W</w:t>
      </w:r>
      <w:r w:rsidR="00C65FC0">
        <w:rPr>
          <w:lang w:eastAsia="zh-CN"/>
        </w:rPr>
        <w:t>eb analytics application</w:t>
      </w:r>
      <w:r w:rsidR="0048384B">
        <w:rPr>
          <w:lang w:eastAsia="zh-CN"/>
        </w:rPr>
        <w:t>s</w:t>
      </w:r>
      <w:r w:rsidR="00C65FC0">
        <w:rPr>
          <w:lang w:eastAsia="zh-CN"/>
        </w:rPr>
        <w:t xml:space="preserve"> (e.g., Google Analytics) have been </w:t>
      </w:r>
      <w:r w:rsidR="00920E90">
        <w:rPr>
          <w:lang w:eastAsia="zh-CN"/>
        </w:rPr>
        <w:t xml:space="preserve">applied in Vialogues </w:t>
      </w:r>
      <w:r w:rsidR="00C65FC0">
        <w:rPr>
          <w:lang w:eastAsia="zh-CN"/>
        </w:rPr>
        <w:t xml:space="preserve">to </w:t>
      </w:r>
      <w:r w:rsidR="00714218" w:rsidRPr="00714218">
        <w:rPr>
          <w:lang w:eastAsia="zh-CN"/>
        </w:rPr>
        <w:t>track website activity such as session duration, pages per session, bounce rate etc. of individuals using the site, along with the information on the source of the traffic</w:t>
      </w:r>
      <w:r w:rsidR="00C65FC0">
        <w:rPr>
          <w:lang w:eastAsia="zh-CN"/>
        </w:rPr>
        <w:t>.</w:t>
      </w:r>
      <w:r w:rsidR="00F07F4E">
        <w:rPr>
          <w:lang w:eastAsia="zh-CN"/>
        </w:rPr>
        <w:t xml:space="preserve"> </w:t>
      </w:r>
      <w:r w:rsidR="00E55233">
        <w:rPr>
          <w:lang w:eastAsia="zh-CN"/>
        </w:rPr>
        <w:t>These data set provide the detailed behavior logs of the participants in Vialogues.</w:t>
      </w:r>
      <w:r w:rsidR="004A5B13">
        <w:rPr>
          <w:lang w:eastAsia="zh-CN"/>
        </w:rPr>
        <w:t xml:space="preserve"> </w:t>
      </w:r>
      <w:r w:rsidR="00DE70D7">
        <w:rPr>
          <w:lang w:eastAsia="zh-CN"/>
        </w:rPr>
        <w:t>Since the visitors have to login to common on the video, it is straightforward to identify the students across different visiting time</w:t>
      </w:r>
      <w:r w:rsidR="00370BB7">
        <w:rPr>
          <w:lang w:eastAsia="zh-CN"/>
        </w:rPr>
        <w:t>s</w:t>
      </w:r>
      <w:r w:rsidR="00214A6B">
        <w:rPr>
          <w:lang w:eastAsia="zh-CN"/>
        </w:rPr>
        <w:t xml:space="preserve"> through their visitor ID</w:t>
      </w:r>
      <w:r w:rsidR="00DE70D7">
        <w:rPr>
          <w:lang w:eastAsia="zh-CN"/>
        </w:rPr>
        <w:t xml:space="preserve">. </w:t>
      </w:r>
      <w:r w:rsidR="004A5B13">
        <w:rPr>
          <w:lang w:eastAsia="zh-CN"/>
        </w:rPr>
        <w:t xml:space="preserve">Meanwhile, </w:t>
      </w:r>
      <w:r w:rsidR="00CA4CA2">
        <w:rPr>
          <w:lang w:eastAsia="zh-CN"/>
        </w:rPr>
        <w:t>professors who use the Vialogues</w:t>
      </w:r>
      <w:r w:rsidR="00305811">
        <w:rPr>
          <w:lang w:eastAsia="zh-CN"/>
        </w:rPr>
        <w:t xml:space="preserve"> during the class</w:t>
      </w:r>
      <w:r w:rsidR="00CA4CA2">
        <w:rPr>
          <w:lang w:eastAsia="zh-CN"/>
        </w:rPr>
        <w:t xml:space="preserve"> have many background information</w:t>
      </w:r>
      <w:r w:rsidR="00DE70D7">
        <w:rPr>
          <w:lang w:eastAsia="zh-CN"/>
        </w:rPr>
        <w:t xml:space="preserve"> (e.g., </w:t>
      </w:r>
      <w:r w:rsidR="008B51D7">
        <w:rPr>
          <w:lang w:eastAsia="zh-CN"/>
        </w:rPr>
        <w:t>gender, department, and weekly homework score</w:t>
      </w:r>
      <w:r w:rsidR="00DE70D7">
        <w:rPr>
          <w:lang w:eastAsia="zh-CN"/>
        </w:rPr>
        <w:t>)</w:t>
      </w:r>
      <w:r w:rsidR="00CA4CA2">
        <w:rPr>
          <w:lang w:eastAsia="zh-CN"/>
        </w:rPr>
        <w:t xml:space="preserve"> of the students.</w:t>
      </w:r>
      <w:r w:rsidR="000D67B5">
        <w:rPr>
          <w:lang w:eastAsia="zh-CN"/>
        </w:rPr>
        <w:t xml:space="preserve"> </w:t>
      </w:r>
      <w:r w:rsidR="000D67B5">
        <w:rPr>
          <w:rFonts w:hint="eastAsia"/>
          <w:lang w:eastAsia="zh-CN"/>
        </w:rPr>
        <w:t>The</w:t>
      </w:r>
      <w:r w:rsidR="000D67B5">
        <w:rPr>
          <w:lang w:eastAsia="zh-CN"/>
        </w:rPr>
        <w:t xml:space="preserve"> </w:t>
      </w:r>
      <w:r w:rsidR="000D67B5">
        <w:rPr>
          <w:lang w:eastAsia="zh-CN"/>
        </w:rPr>
        <w:lastRenderedPageBreak/>
        <w:t>characteristic of each video (e.g., video topi</w:t>
      </w:r>
      <w:r w:rsidR="009416E4">
        <w:rPr>
          <w:lang w:eastAsia="zh-CN"/>
        </w:rPr>
        <w:t>c</w:t>
      </w:r>
      <w:r w:rsidR="000D67B5">
        <w:rPr>
          <w:lang w:eastAsia="zh-CN"/>
        </w:rPr>
        <w:t xml:space="preserve">) may also make an effect on students’ </w:t>
      </w:r>
      <w:r w:rsidR="000E4D44">
        <w:rPr>
          <w:lang w:eastAsia="zh-CN"/>
        </w:rPr>
        <w:t>discussion behavior</w:t>
      </w:r>
      <w:r w:rsidR="0069159D">
        <w:rPr>
          <w:lang w:eastAsia="zh-CN"/>
        </w:rPr>
        <w:t>s</w:t>
      </w:r>
      <w:r w:rsidR="000D67B5">
        <w:rPr>
          <w:lang w:eastAsia="zh-CN"/>
        </w:rPr>
        <w:t>.</w:t>
      </w:r>
      <w:r w:rsidR="003E6029">
        <w:rPr>
          <w:lang w:eastAsia="zh-CN"/>
        </w:rPr>
        <w:t xml:space="preserve"> </w:t>
      </w:r>
      <w:r w:rsidR="001F352F">
        <w:rPr>
          <w:lang w:eastAsia="zh-CN"/>
        </w:rPr>
        <w:t>These data</w:t>
      </w:r>
      <w:r w:rsidR="003E6029">
        <w:rPr>
          <w:lang w:eastAsia="zh-CN"/>
        </w:rPr>
        <w:t xml:space="preserve"> could be used as the predictor or additional </w:t>
      </w:r>
      <w:r w:rsidR="00465336">
        <w:rPr>
          <w:lang w:eastAsia="zh-CN"/>
        </w:rPr>
        <w:t>in the model</w:t>
      </w:r>
      <w:r w:rsidR="003E6029">
        <w:rPr>
          <w:lang w:eastAsia="zh-CN"/>
        </w:rPr>
        <w:t>.</w:t>
      </w:r>
    </w:p>
    <w:p w14:paraId="69351B1C" w14:textId="34E8B676" w:rsidR="009E7FE5" w:rsidRDefault="00913450" w:rsidP="009E7FE5">
      <w:pPr>
        <w:rPr>
          <w:lang w:eastAsia="zh-CN"/>
        </w:rPr>
      </w:pPr>
      <w:r>
        <w:rPr>
          <w:lang w:eastAsia="zh-CN"/>
        </w:rPr>
        <w:t>T</w:t>
      </w:r>
      <w:r w:rsidR="00232A81">
        <w:rPr>
          <w:lang w:eastAsia="zh-CN"/>
        </w:rPr>
        <w:t xml:space="preserve">he </w:t>
      </w:r>
      <w:r w:rsidR="00C13A2A">
        <w:rPr>
          <w:lang w:eastAsia="zh-CN"/>
        </w:rPr>
        <w:t>target event is the common posting.</w:t>
      </w:r>
      <w:r w:rsidR="00610171">
        <w:rPr>
          <w:lang w:eastAsia="zh-CN"/>
        </w:rPr>
        <w:t xml:space="preserve"> </w:t>
      </w:r>
      <w:r w:rsidR="00E34906">
        <w:rPr>
          <w:lang w:eastAsia="zh-CN"/>
        </w:rPr>
        <w:t>This event can be defined binary (make the comment or not make the comment)</w:t>
      </w:r>
      <w:r w:rsidR="00627DBA">
        <w:rPr>
          <w:lang w:eastAsia="zh-CN"/>
        </w:rPr>
        <w:t>,</w:t>
      </w:r>
      <w:r w:rsidR="00E34906">
        <w:rPr>
          <w:lang w:eastAsia="zh-CN"/>
        </w:rPr>
        <w:t xml:space="preserve"> </w:t>
      </w:r>
      <w:r w:rsidR="008F2A55">
        <w:rPr>
          <w:lang w:eastAsia="zh-CN"/>
        </w:rPr>
        <w:t>but better to be</w:t>
      </w:r>
      <w:r w:rsidR="00740834">
        <w:rPr>
          <w:lang w:eastAsia="zh-CN"/>
        </w:rPr>
        <w:t xml:space="preserve"> polytomous (</w:t>
      </w:r>
      <w:r w:rsidR="00B579F1">
        <w:rPr>
          <w:rFonts w:hint="eastAsia"/>
          <w:lang w:eastAsia="zh-CN"/>
        </w:rPr>
        <w:t>number</w:t>
      </w:r>
      <w:r w:rsidR="00B579F1">
        <w:rPr>
          <w:lang w:eastAsia="zh-CN"/>
        </w:rPr>
        <w:t xml:space="preserve"> of words for each comment</w:t>
      </w:r>
      <w:r w:rsidR="00740834">
        <w:rPr>
          <w:lang w:eastAsia="zh-CN"/>
        </w:rPr>
        <w:t>)</w:t>
      </w:r>
      <w:r w:rsidR="002E3C70">
        <w:rPr>
          <w:lang w:eastAsia="zh-CN"/>
        </w:rPr>
        <w:t xml:space="preserve">. Meanwhile, </w:t>
      </w:r>
      <w:r w:rsidR="00A035F3">
        <w:rPr>
          <w:lang w:eastAsia="zh-CN"/>
        </w:rPr>
        <w:t>event</w:t>
      </w:r>
      <w:r w:rsidR="002E3C70">
        <w:rPr>
          <w:lang w:eastAsia="zh-CN"/>
        </w:rPr>
        <w:t xml:space="preserve"> can be</w:t>
      </w:r>
      <w:r w:rsidR="00E34906">
        <w:rPr>
          <w:lang w:eastAsia="zh-CN"/>
        </w:rPr>
        <w:t xml:space="preserve"> spell </w:t>
      </w:r>
      <w:r w:rsidR="00E01567">
        <w:rPr>
          <w:lang w:eastAsia="zh-CN"/>
        </w:rPr>
        <w:t>(appear only once like death)</w:t>
      </w:r>
      <w:r w:rsidR="00C86B36">
        <w:rPr>
          <w:lang w:eastAsia="zh-CN"/>
        </w:rPr>
        <w:t>, but better to be</w:t>
      </w:r>
      <w:r w:rsidR="00E34906">
        <w:rPr>
          <w:lang w:eastAsia="zh-CN"/>
        </w:rPr>
        <w:t xml:space="preserve"> repeatable. </w:t>
      </w:r>
      <w:r w:rsidR="009416E4">
        <w:rPr>
          <w:lang w:eastAsia="zh-CN"/>
        </w:rPr>
        <w:t xml:space="preserve">Since the length of video is not always the same, it makes it hard to compare the event directly across different Vialogues. I </w:t>
      </w:r>
      <w:r w:rsidR="002812F2">
        <w:rPr>
          <w:lang w:eastAsia="zh-CN"/>
        </w:rPr>
        <w:t xml:space="preserve">can </w:t>
      </w:r>
      <w:r w:rsidR="00912AB9">
        <w:rPr>
          <w:lang w:eastAsia="zh-CN"/>
        </w:rPr>
        <w:t xml:space="preserve">normalize the time interval as </w:t>
      </w:r>
      <w:r w:rsidR="00246C0D">
        <w:rPr>
          <w:lang w:eastAsia="zh-CN"/>
        </w:rPr>
        <w:t xml:space="preserve">the proportional </w:t>
      </w:r>
      <w:r w:rsidR="0027248D">
        <w:rPr>
          <w:lang w:eastAsia="zh-CN"/>
        </w:rPr>
        <w:t>value.</w:t>
      </w:r>
      <w:r w:rsidR="00AA0EDB">
        <w:rPr>
          <w:lang w:eastAsia="zh-CN"/>
        </w:rPr>
        <w:t xml:space="preserve"> </w:t>
      </w:r>
      <w:r w:rsidR="00927F75">
        <w:rPr>
          <w:lang w:eastAsia="zh-CN"/>
        </w:rPr>
        <w:t>We</w:t>
      </w:r>
      <w:r w:rsidR="00AA0EDB">
        <w:rPr>
          <w:lang w:eastAsia="zh-CN"/>
        </w:rPr>
        <w:t xml:space="preserve"> can split the</w:t>
      </w:r>
      <w:r w:rsidR="002751CB">
        <w:rPr>
          <w:lang w:eastAsia="zh-CN"/>
        </w:rPr>
        <w:t xml:space="preserve"> </w:t>
      </w:r>
      <w:r w:rsidR="00DA6929">
        <w:rPr>
          <w:lang w:eastAsia="zh-CN"/>
        </w:rPr>
        <w:t xml:space="preserve">continuous </w:t>
      </w:r>
      <w:r w:rsidR="00AA0EDB">
        <w:rPr>
          <w:lang w:eastAsia="zh-CN"/>
        </w:rPr>
        <w:t xml:space="preserve">time range into multiple </w:t>
      </w:r>
      <w:r w:rsidR="00A14C13">
        <w:rPr>
          <w:lang w:eastAsia="zh-CN"/>
        </w:rPr>
        <w:t xml:space="preserve">discrete </w:t>
      </w:r>
      <w:r w:rsidR="00D60438">
        <w:rPr>
          <w:lang w:eastAsia="zh-CN"/>
        </w:rPr>
        <w:t xml:space="preserve">time </w:t>
      </w:r>
      <w:r w:rsidR="00AA0EDB">
        <w:rPr>
          <w:lang w:eastAsia="zh-CN"/>
        </w:rPr>
        <w:t xml:space="preserve">components. For example, the time between 0% to 10% </w:t>
      </w:r>
      <w:r w:rsidR="00AA0EDB">
        <w:rPr>
          <w:rFonts w:hint="eastAsia"/>
          <w:lang w:eastAsia="zh-CN"/>
        </w:rPr>
        <w:t>of</w:t>
      </w:r>
      <w:r w:rsidR="00AA0EDB">
        <w:rPr>
          <w:lang w:eastAsia="zh-CN"/>
        </w:rPr>
        <w:t xml:space="preserve"> the video</w:t>
      </w:r>
      <w:r w:rsidR="00F516A4">
        <w:rPr>
          <w:lang w:eastAsia="zh-CN"/>
        </w:rPr>
        <w:t xml:space="preserve"> can be the </w:t>
      </w:r>
      <w:r w:rsidR="002B6D35">
        <w:rPr>
          <w:lang w:eastAsia="zh-CN"/>
        </w:rPr>
        <w:t>first</w:t>
      </w:r>
      <w:r w:rsidR="009300D3">
        <w:rPr>
          <w:lang w:eastAsia="zh-CN"/>
        </w:rPr>
        <w:t xml:space="preserve"> </w:t>
      </w:r>
      <w:r w:rsidR="00F516A4">
        <w:rPr>
          <w:lang w:eastAsia="zh-CN"/>
        </w:rPr>
        <w:t>interval</w:t>
      </w:r>
      <w:r w:rsidR="00A022CB">
        <w:rPr>
          <w:lang w:eastAsia="zh-CN"/>
        </w:rPr>
        <w:t>, and so on</w:t>
      </w:r>
      <w:r w:rsidR="00AA0EDB">
        <w:rPr>
          <w:lang w:eastAsia="zh-CN"/>
        </w:rPr>
        <w:t xml:space="preserve">. </w:t>
      </w:r>
    </w:p>
    <w:p w14:paraId="09580707" w14:textId="051A5F48" w:rsidR="009A0A52" w:rsidRDefault="00B3209B" w:rsidP="00985327">
      <w:pPr>
        <w:rPr>
          <w:lang w:eastAsia="zh-CN"/>
        </w:rPr>
      </w:pPr>
      <w:r>
        <w:rPr>
          <w:lang w:eastAsia="zh-CN"/>
        </w:rPr>
        <w:t xml:space="preserve">In this </w:t>
      </w:r>
      <w:r w:rsidR="00076B49">
        <w:rPr>
          <w:lang w:eastAsia="zh-CN"/>
        </w:rPr>
        <w:t>study</w:t>
      </w:r>
      <w:r>
        <w:rPr>
          <w:lang w:eastAsia="zh-CN"/>
        </w:rPr>
        <w:t xml:space="preserve">, I </w:t>
      </w:r>
      <w:r w:rsidR="001B6D44">
        <w:rPr>
          <w:lang w:eastAsia="zh-CN"/>
        </w:rPr>
        <w:t>propose</w:t>
      </w:r>
      <w:r w:rsidR="00076B49">
        <w:rPr>
          <w:lang w:eastAsia="zh-CN"/>
        </w:rPr>
        <w:t xml:space="preserve"> the</w:t>
      </w:r>
      <w:r w:rsidR="009A0A52">
        <w:rPr>
          <w:lang w:eastAsia="zh-CN"/>
        </w:rPr>
        <w:t xml:space="preserve"> Cox proportional hazards model which </w:t>
      </w:r>
      <w:r w:rsidR="000E18E8">
        <w:rPr>
          <w:lang w:eastAsia="zh-CN"/>
        </w:rPr>
        <w:t xml:space="preserve">assumes the time between events in a Poisson process. </w:t>
      </w:r>
      <w:r w:rsidR="002072A6">
        <w:rPr>
          <w:lang w:eastAsia="zh-CN"/>
        </w:rPr>
        <w:t>The hazard function for this model has the form:</w:t>
      </w:r>
    </w:p>
    <w:p w14:paraId="209C601F" w14:textId="339EE70B" w:rsidR="002072A6" w:rsidRPr="009A0A52" w:rsidRDefault="00C21B97" w:rsidP="00985327">
      <w:pPr>
        <w:rPr>
          <w:lang w:eastAsia="zh-CN"/>
        </w:rPr>
      </w:pPr>
      <m:oMathPara>
        <m:oMath>
          <m:r>
            <w:rPr>
              <w:rFonts w:ascii="Cambria Math" w:hAnsi="Cambria Math"/>
              <w:lang w:eastAsia="zh-CN"/>
            </w:rPr>
            <m:t>h</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ij</m:t>
                  </m:r>
                </m:sub>
              </m:sSub>
            </m:e>
            <m:e>
              <m:r>
                <m:rPr>
                  <m:sty m:val="bi"/>
                </m:rPr>
                <w:rPr>
                  <w:rFonts w:ascii="Cambria Math" w:hAnsi="Cambria Math"/>
                  <w:lang w:eastAsia="zh-CN"/>
                </w:rPr>
                <m:t>X</m:t>
              </m:r>
              <m:r>
                <m:rPr>
                  <m:sty m:val="bi"/>
                </m:rPr>
                <w:rPr>
                  <w:rFonts w:ascii="Cambria Math" w:hAnsi="Cambria Math" w:hint="eastAsia"/>
                  <w:lang w:eastAsia="zh-CN"/>
                </w:rPr>
                <m:t>,</m:t>
              </m:r>
              <m:r>
                <m:rPr>
                  <m:sty m:val="bi"/>
                </m:rPr>
                <w:rPr>
                  <w:rFonts w:ascii="Cambria Math" w:hAnsi="Cambria Math"/>
                  <w:lang w:eastAsia="zh-CN"/>
                </w:rPr>
                <m:t xml:space="preserve"> 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ij</m:t>
              </m:r>
            </m:sub>
          </m:sSub>
          <m:r>
            <w:rPr>
              <w:rFonts w:ascii="Cambria Math" w:hAnsi="Cambria Math"/>
              <w:lang w:eastAsia="zh-CN"/>
            </w:rPr>
            <m:t>)</m:t>
          </m:r>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q</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jq</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p</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p</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ip</m:t>
              </m:r>
            </m:sub>
          </m:sSub>
          <m:r>
            <w:rPr>
              <w:rFonts w:ascii="Cambria Math" w:hAnsi="Cambria Math"/>
              <w:lang w:eastAsia="zh-CN"/>
            </w:rPr>
            <m:t>)</m:t>
          </m:r>
        </m:oMath>
      </m:oMathPara>
    </w:p>
    <w:p w14:paraId="376AB138" w14:textId="4124E29E" w:rsidR="00851D0F" w:rsidRDefault="00C45B36" w:rsidP="00C45B36">
      <w:pPr>
        <w:ind w:firstLine="0"/>
        <w:rPr>
          <w:lang w:eastAsia="zh-CN"/>
        </w:rPr>
      </w:pPr>
      <w:r>
        <w:rPr>
          <w:lang w:eastAsia="zh-CN"/>
        </w:rPr>
        <w:t xml:space="preserve">, where </w:t>
      </w:r>
      <w:r w:rsidRPr="00C45B36">
        <w:rPr>
          <w:b/>
          <w:bCs/>
          <w:lang w:eastAsia="zh-CN"/>
        </w:rPr>
        <w:t>X</w:t>
      </w:r>
      <w:r>
        <w:rPr>
          <w:b/>
          <w:bCs/>
          <w:lang w:eastAsia="zh-CN"/>
        </w:rPr>
        <w:t xml:space="preserve"> </w:t>
      </w:r>
      <w:r>
        <w:rPr>
          <w:rFonts w:hint="eastAsia"/>
          <w:lang w:eastAsia="zh-CN"/>
        </w:rPr>
        <w:t>represents</w:t>
      </w:r>
      <w:r>
        <w:rPr>
          <w:lang w:eastAsia="zh-CN"/>
        </w:rPr>
        <w:t xml:space="preserve"> the covariates matrix for the participant </w:t>
      </w:r>
      <m:oMath>
        <m:r>
          <w:rPr>
            <w:rFonts w:ascii="Cambria Math" w:hAnsi="Cambria Math"/>
            <w:lang w:eastAsia="zh-CN"/>
          </w:rPr>
          <m:t>i</m:t>
        </m:r>
      </m:oMath>
      <w:r>
        <w:rPr>
          <w:lang w:eastAsia="zh-CN"/>
        </w:rPr>
        <w:t xml:space="preserve">, </w:t>
      </w:r>
      <w:r>
        <w:rPr>
          <w:b/>
          <w:bCs/>
          <w:lang w:eastAsia="zh-CN"/>
        </w:rPr>
        <w:t xml:space="preserve">Y </w:t>
      </w:r>
      <w:r>
        <w:rPr>
          <w:lang w:eastAsia="zh-CN"/>
        </w:rPr>
        <w:t xml:space="preserve">is the covariate matrix for the video </w:t>
      </w:r>
      <m:oMath>
        <m:r>
          <w:rPr>
            <w:rFonts w:ascii="Cambria Math" w:hAnsi="Cambria Math"/>
            <w:lang w:eastAsia="zh-CN"/>
          </w:rPr>
          <m:t>j</m:t>
        </m:r>
      </m:oMath>
      <w:r>
        <w:rPr>
          <w:lang w:eastAsia="zh-CN"/>
        </w:rPr>
        <w:t xml:space="preserve">, and </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ij</m:t>
            </m:r>
          </m:sub>
        </m:sSub>
        <m:r>
          <w:rPr>
            <w:rFonts w:ascii="Cambria Math" w:hAnsi="Cambria Math"/>
            <w:lang w:eastAsia="zh-CN"/>
          </w:rPr>
          <m:t>)</m:t>
        </m:r>
      </m:oMath>
      <w:r>
        <w:rPr>
          <w:lang w:eastAsia="zh-CN"/>
        </w:rPr>
        <w:t xml:space="preserve"> is the baseline change over time.</w:t>
      </w:r>
      <w:r w:rsidR="005E59C8">
        <w:rPr>
          <w:lang w:eastAsia="zh-CN"/>
        </w:rPr>
        <w:t xml:space="preserve"> </w:t>
      </w:r>
      <w:r w:rsidR="005D7CFB">
        <w:rPr>
          <w:lang w:eastAsia="zh-CN"/>
        </w:rPr>
        <w:t>This model can also be called Cox Regression without a time-dependent covariate</w:t>
      </w:r>
      <w:r w:rsidR="005E59C8">
        <w:rPr>
          <w:lang w:eastAsia="zh-CN"/>
        </w:rPr>
        <w:t xml:space="preserve">. </w:t>
      </w:r>
    </w:p>
    <w:p w14:paraId="5983223F" w14:textId="1EE0192C" w:rsidR="00870B0E" w:rsidRPr="00CB3F1B" w:rsidRDefault="00E85E7A" w:rsidP="00870B0E">
      <w:pPr>
        <w:pStyle w:val="Heading2"/>
        <w:rPr>
          <w:lang w:eastAsia="zh-CN"/>
        </w:rPr>
      </w:pPr>
      <w:r>
        <w:rPr>
          <w:lang w:eastAsia="zh-CN"/>
        </w:rPr>
        <w:t>Implication</w:t>
      </w:r>
    </w:p>
    <w:p w14:paraId="3F16A44F" w14:textId="08CA37F9" w:rsidR="00870B0E" w:rsidRPr="00C45B36" w:rsidRDefault="00870B0E" w:rsidP="00C45B36">
      <w:pPr>
        <w:ind w:firstLine="0"/>
        <w:rPr>
          <w:lang w:eastAsia="zh-CN"/>
        </w:rPr>
      </w:pPr>
      <w:r>
        <w:rPr>
          <w:lang w:eastAsia="zh-CN"/>
        </w:rPr>
        <w:tab/>
        <w:t xml:space="preserve">This model will help to identify the </w:t>
      </w:r>
      <w:r w:rsidR="00C85E2F">
        <w:rPr>
          <w:lang w:eastAsia="zh-CN"/>
        </w:rPr>
        <w:t xml:space="preserve">association between </w:t>
      </w:r>
      <w:r>
        <w:rPr>
          <w:lang w:eastAsia="zh-CN"/>
        </w:rPr>
        <w:t>student</w:t>
      </w:r>
      <w:r w:rsidR="00C85E2F">
        <w:rPr>
          <w:lang w:eastAsia="zh-CN"/>
        </w:rPr>
        <w:t>, class, professor, or video variables and students’ discussion in VDD</w:t>
      </w:r>
      <w:r w:rsidR="00DD4933">
        <w:rPr>
          <w:lang w:eastAsia="zh-CN"/>
        </w:rPr>
        <w:t xml:space="preserve"> with the real student behavior data.</w:t>
      </w:r>
    </w:p>
    <w:sectPr w:rsidR="00870B0E" w:rsidRPr="00C45B36">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35D7E" w14:textId="77777777" w:rsidR="00CC4429" w:rsidRDefault="00CC4429">
      <w:pPr>
        <w:spacing w:line="240" w:lineRule="auto"/>
      </w:pPr>
      <w:r>
        <w:separator/>
      </w:r>
    </w:p>
    <w:p w14:paraId="74F66F54" w14:textId="77777777" w:rsidR="00CC4429" w:rsidRDefault="00CC4429"/>
  </w:endnote>
  <w:endnote w:type="continuationSeparator" w:id="0">
    <w:p w14:paraId="57501C58" w14:textId="77777777" w:rsidR="00CC4429" w:rsidRDefault="00CC4429">
      <w:pPr>
        <w:spacing w:line="240" w:lineRule="auto"/>
      </w:pPr>
      <w:r>
        <w:continuationSeparator/>
      </w:r>
    </w:p>
    <w:p w14:paraId="375C40D3" w14:textId="77777777" w:rsidR="00CC4429" w:rsidRDefault="00CC4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1ABDC" w14:textId="77777777" w:rsidR="00CC4429" w:rsidRDefault="00CC4429">
      <w:pPr>
        <w:spacing w:line="240" w:lineRule="auto"/>
      </w:pPr>
      <w:r>
        <w:separator/>
      </w:r>
    </w:p>
    <w:p w14:paraId="6C3AD449" w14:textId="77777777" w:rsidR="00CC4429" w:rsidRDefault="00CC4429"/>
  </w:footnote>
  <w:footnote w:type="continuationSeparator" w:id="0">
    <w:p w14:paraId="13D35EAE" w14:textId="77777777" w:rsidR="00CC4429" w:rsidRDefault="00CC4429">
      <w:pPr>
        <w:spacing w:line="240" w:lineRule="auto"/>
      </w:pPr>
      <w:r>
        <w:continuationSeparator/>
      </w:r>
    </w:p>
    <w:p w14:paraId="2EE3FA1A" w14:textId="77777777" w:rsidR="00CC4429" w:rsidRDefault="00CC44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BC4E9" w14:textId="77777777" w:rsidR="00D30F84" w:rsidRDefault="00CC4429">
    <w:pPr>
      <w:pStyle w:val="Header"/>
    </w:pPr>
    <w:sdt>
      <w:sdtPr>
        <w:rPr>
          <w:rStyle w:val="Strong"/>
        </w:rPr>
        <w:alias w:val="Running head"/>
        <w:tag w:val=""/>
        <w:id w:val="12739865"/>
        <w:placeholder>
          <w:docPart w:val="D797462078F4C14D86058EDECC1222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30F84">
          <w:rPr>
            <w:rStyle w:val="Strong"/>
          </w:rPr>
          <w:t>Exercise TWO</w:t>
        </w:r>
      </w:sdtContent>
    </w:sdt>
    <w:r w:rsidR="00D30F84">
      <w:rPr>
        <w:rStyle w:val="Strong"/>
      </w:rPr>
      <w:ptab w:relativeTo="margin" w:alignment="right" w:leader="none"/>
    </w:r>
    <w:r w:rsidR="00D30F84">
      <w:rPr>
        <w:rStyle w:val="Strong"/>
      </w:rPr>
      <w:fldChar w:fldCharType="begin"/>
    </w:r>
    <w:r w:rsidR="00D30F84">
      <w:rPr>
        <w:rStyle w:val="Strong"/>
      </w:rPr>
      <w:instrText xml:space="preserve"> PAGE   \* MERGEFORMAT </w:instrText>
    </w:r>
    <w:r w:rsidR="00D30F84">
      <w:rPr>
        <w:rStyle w:val="Strong"/>
      </w:rPr>
      <w:fldChar w:fldCharType="separate"/>
    </w:r>
    <w:r w:rsidR="00D30F84">
      <w:rPr>
        <w:rStyle w:val="Strong"/>
        <w:noProof/>
      </w:rPr>
      <w:t>8</w:t>
    </w:r>
    <w:r w:rsidR="00D30F8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88940" w14:textId="77777777" w:rsidR="00D30F84" w:rsidRDefault="00D30F84">
    <w:pPr>
      <w:pStyle w:val="Header"/>
      <w:rPr>
        <w:rStyle w:val="Strong"/>
      </w:rPr>
    </w:pPr>
    <w:r>
      <w:t xml:space="preserve">Running head: </w:t>
    </w:r>
    <w:sdt>
      <w:sdtPr>
        <w:rPr>
          <w:rStyle w:val="Strong"/>
        </w:rPr>
        <w:alias w:val="Running head"/>
        <w:tag w:val=""/>
        <w:id w:val="-696842620"/>
        <w:placeholder>
          <w:docPart w:val="B3185F7706A1C14795B732E7B03D460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Exercise TWO</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814F1A"/>
    <w:multiLevelType w:val="multilevel"/>
    <w:tmpl w:val="AD761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641837"/>
    <w:multiLevelType w:val="multilevel"/>
    <w:tmpl w:val="7BC0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8304FD"/>
    <w:multiLevelType w:val="multilevel"/>
    <w:tmpl w:val="FBB01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200B"/>
    <w:multiLevelType w:val="hybridMultilevel"/>
    <w:tmpl w:val="CB38A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779E6"/>
    <w:multiLevelType w:val="hybridMultilevel"/>
    <w:tmpl w:val="9ACCF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2E1095"/>
    <w:multiLevelType w:val="hybridMultilevel"/>
    <w:tmpl w:val="C1BE0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2521D6"/>
    <w:multiLevelType w:val="hybridMultilevel"/>
    <w:tmpl w:val="994A5C4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22742D8"/>
    <w:multiLevelType w:val="multilevel"/>
    <w:tmpl w:val="3D0C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C84FA3"/>
    <w:multiLevelType w:val="hybridMultilevel"/>
    <w:tmpl w:val="19A88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645EEA"/>
    <w:multiLevelType w:val="multilevel"/>
    <w:tmpl w:val="E8B2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CA75A4"/>
    <w:multiLevelType w:val="multilevel"/>
    <w:tmpl w:val="DBCE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6661C2"/>
    <w:multiLevelType w:val="hybridMultilevel"/>
    <w:tmpl w:val="57642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C75DDF"/>
    <w:multiLevelType w:val="multilevel"/>
    <w:tmpl w:val="0DB8A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C532B"/>
    <w:multiLevelType w:val="hybridMultilevel"/>
    <w:tmpl w:val="CE4E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4D5AA7"/>
    <w:multiLevelType w:val="hybridMultilevel"/>
    <w:tmpl w:val="1298C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7132D5"/>
    <w:multiLevelType w:val="hybridMultilevel"/>
    <w:tmpl w:val="558442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A8F1AD5"/>
    <w:multiLevelType w:val="multilevel"/>
    <w:tmpl w:val="30C0C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F54D16"/>
    <w:multiLevelType w:val="hybridMultilevel"/>
    <w:tmpl w:val="FA309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B75684"/>
    <w:multiLevelType w:val="hybridMultilevel"/>
    <w:tmpl w:val="AA70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671B18"/>
    <w:multiLevelType w:val="multilevel"/>
    <w:tmpl w:val="3B3E0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8FA178F"/>
    <w:multiLevelType w:val="multilevel"/>
    <w:tmpl w:val="F4D65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40474"/>
    <w:multiLevelType w:val="multilevel"/>
    <w:tmpl w:val="194CC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E516BB3"/>
    <w:multiLevelType w:val="hybridMultilevel"/>
    <w:tmpl w:val="EC38A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EF65AF"/>
    <w:multiLevelType w:val="multilevel"/>
    <w:tmpl w:val="4BD6B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0C300E"/>
    <w:multiLevelType w:val="hybridMultilevel"/>
    <w:tmpl w:val="98405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7"/>
  </w:num>
  <w:num w:numId="13">
    <w:abstractNumId w:val="31"/>
  </w:num>
  <w:num w:numId="14">
    <w:abstractNumId w:val="26"/>
  </w:num>
  <w:num w:numId="15">
    <w:abstractNumId w:val="34"/>
  </w:num>
  <w:num w:numId="16">
    <w:abstractNumId w:val="29"/>
  </w:num>
  <w:num w:numId="17">
    <w:abstractNumId w:val="28"/>
  </w:num>
  <w:num w:numId="18">
    <w:abstractNumId w:val="17"/>
  </w:num>
  <w:num w:numId="19">
    <w:abstractNumId w:val="19"/>
  </w:num>
  <w:num w:numId="20">
    <w:abstractNumId w:val="20"/>
  </w:num>
  <w:num w:numId="21">
    <w:abstractNumId w:val="11"/>
  </w:num>
  <w:num w:numId="22">
    <w:abstractNumId w:val="10"/>
  </w:num>
  <w:num w:numId="23">
    <w:abstractNumId w:val="33"/>
  </w:num>
  <w:num w:numId="24">
    <w:abstractNumId w:val="32"/>
  </w:num>
  <w:num w:numId="25">
    <w:abstractNumId w:val="14"/>
  </w:num>
  <w:num w:numId="26">
    <w:abstractNumId w:val="12"/>
  </w:num>
  <w:num w:numId="27">
    <w:abstractNumId w:val="23"/>
  </w:num>
  <w:num w:numId="28">
    <w:abstractNumId w:val="36"/>
  </w:num>
  <w:num w:numId="29">
    <w:abstractNumId w:val="35"/>
  </w:num>
  <w:num w:numId="30">
    <w:abstractNumId w:val="30"/>
  </w:num>
  <w:num w:numId="31">
    <w:abstractNumId w:val="21"/>
  </w:num>
  <w:num w:numId="32">
    <w:abstractNumId w:val="27"/>
  </w:num>
  <w:num w:numId="33">
    <w:abstractNumId w:val="24"/>
  </w:num>
  <w:num w:numId="34">
    <w:abstractNumId w:val="22"/>
  </w:num>
  <w:num w:numId="35">
    <w:abstractNumId w:val="15"/>
  </w:num>
  <w:num w:numId="36">
    <w:abstractNumId w:val="16"/>
  </w:num>
  <w:num w:numId="37">
    <w:abstractNumId w:val="18"/>
  </w:num>
  <w:num w:numId="38">
    <w:abstractNumId w:val="13"/>
  </w:num>
  <w:num w:numId="39">
    <w:abstractNumId w:val="25"/>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87"/>
    <w:rsid w:val="00006EFC"/>
    <w:rsid w:val="00014DB9"/>
    <w:rsid w:val="000212E9"/>
    <w:rsid w:val="00021547"/>
    <w:rsid w:val="000220FC"/>
    <w:rsid w:val="00022EE9"/>
    <w:rsid w:val="000256CF"/>
    <w:rsid w:val="000278F0"/>
    <w:rsid w:val="000351A0"/>
    <w:rsid w:val="00036D43"/>
    <w:rsid w:val="000457F0"/>
    <w:rsid w:val="00047F52"/>
    <w:rsid w:val="00061FBE"/>
    <w:rsid w:val="000624C2"/>
    <w:rsid w:val="00062F03"/>
    <w:rsid w:val="00065285"/>
    <w:rsid w:val="000667ED"/>
    <w:rsid w:val="00066856"/>
    <w:rsid w:val="000673A4"/>
    <w:rsid w:val="000678F3"/>
    <w:rsid w:val="00076B49"/>
    <w:rsid w:val="00076F4A"/>
    <w:rsid w:val="00084B78"/>
    <w:rsid w:val="00085CA9"/>
    <w:rsid w:val="00094531"/>
    <w:rsid w:val="000B78DB"/>
    <w:rsid w:val="000C1454"/>
    <w:rsid w:val="000C6DD9"/>
    <w:rsid w:val="000D054E"/>
    <w:rsid w:val="000D1900"/>
    <w:rsid w:val="000D1BC5"/>
    <w:rsid w:val="000D2CF6"/>
    <w:rsid w:val="000D3F41"/>
    <w:rsid w:val="000D4BC4"/>
    <w:rsid w:val="000D5D63"/>
    <w:rsid w:val="000D67B5"/>
    <w:rsid w:val="000E18E8"/>
    <w:rsid w:val="000E4673"/>
    <w:rsid w:val="000E4D44"/>
    <w:rsid w:val="000E7530"/>
    <w:rsid w:val="000F5D19"/>
    <w:rsid w:val="000F68B2"/>
    <w:rsid w:val="0010113F"/>
    <w:rsid w:val="00106638"/>
    <w:rsid w:val="00106B26"/>
    <w:rsid w:val="00107094"/>
    <w:rsid w:val="001109CB"/>
    <w:rsid w:val="00123D0D"/>
    <w:rsid w:val="00125128"/>
    <w:rsid w:val="00126356"/>
    <w:rsid w:val="001356A0"/>
    <w:rsid w:val="00137CBF"/>
    <w:rsid w:val="001423B8"/>
    <w:rsid w:val="00144508"/>
    <w:rsid w:val="00146540"/>
    <w:rsid w:val="00153553"/>
    <w:rsid w:val="00155210"/>
    <w:rsid w:val="0015663A"/>
    <w:rsid w:val="00160639"/>
    <w:rsid w:val="00170E60"/>
    <w:rsid w:val="001759F0"/>
    <w:rsid w:val="001762CC"/>
    <w:rsid w:val="00191D5C"/>
    <w:rsid w:val="0019737E"/>
    <w:rsid w:val="001B01D6"/>
    <w:rsid w:val="001B04E9"/>
    <w:rsid w:val="001B6CFF"/>
    <w:rsid w:val="001B6D44"/>
    <w:rsid w:val="001C7FAB"/>
    <w:rsid w:val="001E084B"/>
    <w:rsid w:val="001F31B6"/>
    <w:rsid w:val="001F352F"/>
    <w:rsid w:val="001F5F04"/>
    <w:rsid w:val="00205341"/>
    <w:rsid w:val="002072A6"/>
    <w:rsid w:val="002103CF"/>
    <w:rsid w:val="00210A28"/>
    <w:rsid w:val="00213FB3"/>
    <w:rsid w:val="00214A6B"/>
    <w:rsid w:val="002176C5"/>
    <w:rsid w:val="0022680B"/>
    <w:rsid w:val="00227D21"/>
    <w:rsid w:val="00232A81"/>
    <w:rsid w:val="00237236"/>
    <w:rsid w:val="00243354"/>
    <w:rsid w:val="00246C0D"/>
    <w:rsid w:val="00251BDD"/>
    <w:rsid w:val="0025666C"/>
    <w:rsid w:val="00257A42"/>
    <w:rsid w:val="00263224"/>
    <w:rsid w:val="00263797"/>
    <w:rsid w:val="00267691"/>
    <w:rsid w:val="0027248D"/>
    <w:rsid w:val="002751CB"/>
    <w:rsid w:val="002771E0"/>
    <w:rsid w:val="00280818"/>
    <w:rsid w:val="00281242"/>
    <w:rsid w:val="002812F2"/>
    <w:rsid w:val="00290036"/>
    <w:rsid w:val="002920B1"/>
    <w:rsid w:val="00293FFB"/>
    <w:rsid w:val="002958AE"/>
    <w:rsid w:val="002A2E40"/>
    <w:rsid w:val="002A64DE"/>
    <w:rsid w:val="002A6F7F"/>
    <w:rsid w:val="002A75F4"/>
    <w:rsid w:val="002B2EFB"/>
    <w:rsid w:val="002B6D35"/>
    <w:rsid w:val="002C119D"/>
    <w:rsid w:val="002D5DD0"/>
    <w:rsid w:val="002D7238"/>
    <w:rsid w:val="002E3C70"/>
    <w:rsid w:val="002F7871"/>
    <w:rsid w:val="00305811"/>
    <w:rsid w:val="0031046D"/>
    <w:rsid w:val="00310D59"/>
    <w:rsid w:val="003112C0"/>
    <w:rsid w:val="003115E7"/>
    <w:rsid w:val="00315236"/>
    <w:rsid w:val="00317E8A"/>
    <w:rsid w:val="0033109D"/>
    <w:rsid w:val="003315AA"/>
    <w:rsid w:val="00340554"/>
    <w:rsid w:val="00344B8B"/>
    <w:rsid w:val="003451BC"/>
    <w:rsid w:val="00345B7F"/>
    <w:rsid w:val="00345FB1"/>
    <w:rsid w:val="00346320"/>
    <w:rsid w:val="00354CC6"/>
    <w:rsid w:val="00355DCA"/>
    <w:rsid w:val="0036769C"/>
    <w:rsid w:val="00370BB7"/>
    <w:rsid w:val="003733A5"/>
    <w:rsid w:val="00376C0A"/>
    <w:rsid w:val="00382864"/>
    <w:rsid w:val="00382BFB"/>
    <w:rsid w:val="00385F32"/>
    <w:rsid w:val="00392D75"/>
    <w:rsid w:val="003979BC"/>
    <w:rsid w:val="003A1ADF"/>
    <w:rsid w:val="003A5C20"/>
    <w:rsid w:val="003B1AB7"/>
    <w:rsid w:val="003B7180"/>
    <w:rsid w:val="003C2C8F"/>
    <w:rsid w:val="003C3865"/>
    <w:rsid w:val="003C4C20"/>
    <w:rsid w:val="003C61C7"/>
    <w:rsid w:val="003D6C53"/>
    <w:rsid w:val="003D72A5"/>
    <w:rsid w:val="003D7A4D"/>
    <w:rsid w:val="003E5E6C"/>
    <w:rsid w:val="003E6029"/>
    <w:rsid w:val="003F232D"/>
    <w:rsid w:val="003F4611"/>
    <w:rsid w:val="0040175E"/>
    <w:rsid w:val="004072B2"/>
    <w:rsid w:val="0042025A"/>
    <w:rsid w:val="00422F24"/>
    <w:rsid w:val="004233E2"/>
    <w:rsid w:val="004402B6"/>
    <w:rsid w:val="00442A28"/>
    <w:rsid w:val="00447C77"/>
    <w:rsid w:val="0046376E"/>
    <w:rsid w:val="004637B0"/>
    <w:rsid w:val="00465273"/>
    <w:rsid w:val="00465336"/>
    <w:rsid w:val="004754EC"/>
    <w:rsid w:val="004817F1"/>
    <w:rsid w:val="00481939"/>
    <w:rsid w:val="00482886"/>
    <w:rsid w:val="00483480"/>
    <w:rsid w:val="0048384B"/>
    <w:rsid w:val="00486072"/>
    <w:rsid w:val="00486096"/>
    <w:rsid w:val="0048613D"/>
    <w:rsid w:val="00496863"/>
    <w:rsid w:val="004A0986"/>
    <w:rsid w:val="004A4522"/>
    <w:rsid w:val="004A5B13"/>
    <w:rsid w:val="004B0D25"/>
    <w:rsid w:val="004B0EB1"/>
    <w:rsid w:val="004B4D2E"/>
    <w:rsid w:val="004B5FE1"/>
    <w:rsid w:val="004B6BA3"/>
    <w:rsid w:val="004B7886"/>
    <w:rsid w:val="004C5C8F"/>
    <w:rsid w:val="004C5CFF"/>
    <w:rsid w:val="004D3218"/>
    <w:rsid w:val="004D73C4"/>
    <w:rsid w:val="004E0995"/>
    <w:rsid w:val="004E0BA7"/>
    <w:rsid w:val="004E0E95"/>
    <w:rsid w:val="004E43DB"/>
    <w:rsid w:val="004E4F40"/>
    <w:rsid w:val="004F6AFC"/>
    <w:rsid w:val="005023AE"/>
    <w:rsid w:val="00513497"/>
    <w:rsid w:val="005134B7"/>
    <w:rsid w:val="00515745"/>
    <w:rsid w:val="005163BB"/>
    <w:rsid w:val="00517321"/>
    <w:rsid w:val="005216F2"/>
    <w:rsid w:val="00547335"/>
    <w:rsid w:val="0054763D"/>
    <w:rsid w:val="005507AF"/>
    <w:rsid w:val="00550920"/>
    <w:rsid w:val="00551311"/>
    <w:rsid w:val="00551A02"/>
    <w:rsid w:val="005534FA"/>
    <w:rsid w:val="005540BC"/>
    <w:rsid w:val="00557709"/>
    <w:rsid w:val="005600CC"/>
    <w:rsid w:val="005739F1"/>
    <w:rsid w:val="00580766"/>
    <w:rsid w:val="00580DA8"/>
    <w:rsid w:val="0058370F"/>
    <w:rsid w:val="00586AD7"/>
    <w:rsid w:val="00593757"/>
    <w:rsid w:val="00597BDC"/>
    <w:rsid w:val="005A394B"/>
    <w:rsid w:val="005B02E9"/>
    <w:rsid w:val="005D04C9"/>
    <w:rsid w:val="005D3A03"/>
    <w:rsid w:val="005D7027"/>
    <w:rsid w:val="005D7CFB"/>
    <w:rsid w:val="005E2144"/>
    <w:rsid w:val="005E4033"/>
    <w:rsid w:val="005E53F2"/>
    <w:rsid w:val="005E59C8"/>
    <w:rsid w:val="005F251D"/>
    <w:rsid w:val="005F3006"/>
    <w:rsid w:val="005F7944"/>
    <w:rsid w:val="0060559E"/>
    <w:rsid w:val="00606B18"/>
    <w:rsid w:val="00607EDA"/>
    <w:rsid w:val="00610171"/>
    <w:rsid w:val="00613E79"/>
    <w:rsid w:val="00614D74"/>
    <w:rsid w:val="00621709"/>
    <w:rsid w:val="00622124"/>
    <w:rsid w:val="006235F9"/>
    <w:rsid w:val="006252F7"/>
    <w:rsid w:val="00627DBA"/>
    <w:rsid w:val="00631128"/>
    <w:rsid w:val="00631D1C"/>
    <w:rsid w:val="00634B80"/>
    <w:rsid w:val="00634E8A"/>
    <w:rsid w:val="0063564B"/>
    <w:rsid w:val="006504C1"/>
    <w:rsid w:val="00651D80"/>
    <w:rsid w:val="00654244"/>
    <w:rsid w:val="00661EF9"/>
    <w:rsid w:val="00662356"/>
    <w:rsid w:val="00670A13"/>
    <w:rsid w:val="006751C2"/>
    <w:rsid w:val="00675553"/>
    <w:rsid w:val="0068720E"/>
    <w:rsid w:val="006877CB"/>
    <w:rsid w:val="00691449"/>
    <w:rsid w:val="0069159D"/>
    <w:rsid w:val="00691C95"/>
    <w:rsid w:val="00695033"/>
    <w:rsid w:val="006A0193"/>
    <w:rsid w:val="006A15C5"/>
    <w:rsid w:val="006A77F1"/>
    <w:rsid w:val="006B0E7F"/>
    <w:rsid w:val="006B42F1"/>
    <w:rsid w:val="006B50C9"/>
    <w:rsid w:val="006B66D4"/>
    <w:rsid w:val="006C10FF"/>
    <w:rsid w:val="006D40B9"/>
    <w:rsid w:val="006D4C05"/>
    <w:rsid w:val="006D5599"/>
    <w:rsid w:val="006E2428"/>
    <w:rsid w:val="006E5119"/>
    <w:rsid w:val="006E766C"/>
    <w:rsid w:val="006F1BC3"/>
    <w:rsid w:val="006F6DF1"/>
    <w:rsid w:val="006F7551"/>
    <w:rsid w:val="006F7B00"/>
    <w:rsid w:val="00703B9F"/>
    <w:rsid w:val="00704D7B"/>
    <w:rsid w:val="00714218"/>
    <w:rsid w:val="007149B4"/>
    <w:rsid w:val="00715911"/>
    <w:rsid w:val="00715D9D"/>
    <w:rsid w:val="00725098"/>
    <w:rsid w:val="0073088C"/>
    <w:rsid w:val="00733D41"/>
    <w:rsid w:val="00736783"/>
    <w:rsid w:val="00740834"/>
    <w:rsid w:val="0074271C"/>
    <w:rsid w:val="007603B3"/>
    <w:rsid w:val="00761303"/>
    <w:rsid w:val="00763E8B"/>
    <w:rsid w:val="00765E93"/>
    <w:rsid w:val="0077706A"/>
    <w:rsid w:val="00777D8D"/>
    <w:rsid w:val="00782EC0"/>
    <w:rsid w:val="0078430D"/>
    <w:rsid w:val="00785021"/>
    <w:rsid w:val="007A56FC"/>
    <w:rsid w:val="007B18DC"/>
    <w:rsid w:val="007B53DF"/>
    <w:rsid w:val="007B6B09"/>
    <w:rsid w:val="007C198A"/>
    <w:rsid w:val="007C3B71"/>
    <w:rsid w:val="007C7959"/>
    <w:rsid w:val="007D2E15"/>
    <w:rsid w:val="007D455F"/>
    <w:rsid w:val="007D72EB"/>
    <w:rsid w:val="007E0D6F"/>
    <w:rsid w:val="007E48EA"/>
    <w:rsid w:val="007E5936"/>
    <w:rsid w:val="007F5854"/>
    <w:rsid w:val="007F6243"/>
    <w:rsid w:val="007F6A3E"/>
    <w:rsid w:val="008002C0"/>
    <w:rsid w:val="00811A94"/>
    <w:rsid w:val="008168D8"/>
    <w:rsid w:val="00816C11"/>
    <w:rsid w:val="00817A18"/>
    <w:rsid w:val="00817D87"/>
    <w:rsid w:val="00821EB3"/>
    <w:rsid w:val="008252FF"/>
    <w:rsid w:val="00826EDA"/>
    <w:rsid w:val="00841158"/>
    <w:rsid w:val="00846946"/>
    <w:rsid w:val="00850A13"/>
    <w:rsid w:val="00851926"/>
    <w:rsid w:val="00851D0F"/>
    <w:rsid w:val="0085411A"/>
    <w:rsid w:val="008620BF"/>
    <w:rsid w:val="00870B0E"/>
    <w:rsid w:val="0087249F"/>
    <w:rsid w:val="00872736"/>
    <w:rsid w:val="0088407D"/>
    <w:rsid w:val="008943FD"/>
    <w:rsid w:val="008957E7"/>
    <w:rsid w:val="008A217A"/>
    <w:rsid w:val="008A6E0D"/>
    <w:rsid w:val="008B0AF9"/>
    <w:rsid w:val="008B4269"/>
    <w:rsid w:val="008B51D7"/>
    <w:rsid w:val="008C23E4"/>
    <w:rsid w:val="008C2ADD"/>
    <w:rsid w:val="008C3E51"/>
    <w:rsid w:val="008C5323"/>
    <w:rsid w:val="008C5886"/>
    <w:rsid w:val="008C6646"/>
    <w:rsid w:val="008D3188"/>
    <w:rsid w:val="008D6202"/>
    <w:rsid w:val="008D62EA"/>
    <w:rsid w:val="008E2247"/>
    <w:rsid w:val="008E30E6"/>
    <w:rsid w:val="008E68DF"/>
    <w:rsid w:val="008F02CD"/>
    <w:rsid w:val="008F06EE"/>
    <w:rsid w:val="008F0F3B"/>
    <w:rsid w:val="008F14FE"/>
    <w:rsid w:val="008F2A55"/>
    <w:rsid w:val="008F3484"/>
    <w:rsid w:val="0090389A"/>
    <w:rsid w:val="00907F83"/>
    <w:rsid w:val="00912AB9"/>
    <w:rsid w:val="00913450"/>
    <w:rsid w:val="0091415A"/>
    <w:rsid w:val="00920E90"/>
    <w:rsid w:val="00926F49"/>
    <w:rsid w:val="00927F75"/>
    <w:rsid w:val="009300D3"/>
    <w:rsid w:val="00931B10"/>
    <w:rsid w:val="00937E65"/>
    <w:rsid w:val="009416E4"/>
    <w:rsid w:val="00947ABB"/>
    <w:rsid w:val="00954B3A"/>
    <w:rsid w:val="00955C8D"/>
    <w:rsid w:val="009610D2"/>
    <w:rsid w:val="00965DC0"/>
    <w:rsid w:val="00970B3B"/>
    <w:rsid w:val="009778EB"/>
    <w:rsid w:val="00983BFA"/>
    <w:rsid w:val="00984DCA"/>
    <w:rsid w:val="00985327"/>
    <w:rsid w:val="00991C2D"/>
    <w:rsid w:val="00993074"/>
    <w:rsid w:val="009A0A52"/>
    <w:rsid w:val="009A236D"/>
    <w:rsid w:val="009A483B"/>
    <w:rsid w:val="009A4D65"/>
    <w:rsid w:val="009A508A"/>
    <w:rsid w:val="009A6A3B"/>
    <w:rsid w:val="009A7A93"/>
    <w:rsid w:val="009B49B7"/>
    <w:rsid w:val="009B4DD5"/>
    <w:rsid w:val="009C578A"/>
    <w:rsid w:val="009C6963"/>
    <w:rsid w:val="009D59C7"/>
    <w:rsid w:val="009D754D"/>
    <w:rsid w:val="009E1E95"/>
    <w:rsid w:val="009E44DD"/>
    <w:rsid w:val="009E7FE5"/>
    <w:rsid w:val="009F01AD"/>
    <w:rsid w:val="009F231E"/>
    <w:rsid w:val="009F2F41"/>
    <w:rsid w:val="009F7AB6"/>
    <w:rsid w:val="00A022CB"/>
    <w:rsid w:val="00A035F3"/>
    <w:rsid w:val="00A04FF2"/>
    <w:rsid w:val="00A05042"/>
    <w:rsid w:val="00A058DD"/>
    <w:rsid w:val="00A05BAB"/>
    <w:rsid w:val="00A10B85"/>
    <w:rsid w:val="00A1278F"/>
    <w:rsid w:val="00A12FE1"/>
    <w:rsid w:val="00A13156"/>
    <w:rsid w:val="00A14C13"/>
    <w:rsid w:val="00A21EA0"/>
    <w:rsid w:val="00A21EB8"/>
    <w:rsid w:val="00A26C2C"/>
    <w:rsid w:val="00A34AFB"/>
    <w:rsid w:val="00A3594D"/>
    <w:rsid w:val="00A41D5A"/>
    <w:rsid w:val="00A42CFE"/>
    <w:rsid w:val="00A456C3"/>
    <w:rsid w:val="00A60627"/>
    <w:rsid w:val="00A65B2E"/>
    <w:rsid w:val="00A67354"/>
    <w:rsid w:val="00A70793"/>
    <w:rsid w:val="00A72467"/>
    <w:rsid w:val="00A756AC"/>
    <w:rsid w:val="00A7627A"/>
    <w:rsid w:val="00A80FAA"/>
    <w:rsid w:val="00A8150D"/>
    <w:rsid w:val="00A81F01"/>
    <w:rsid w:val="00A867A1"/>
    <w:rsid w:val="00A87FFA"/>
    <w:rsid w:val="00A96FBA"/>
    <w:rsid w:val="00AA0EDB"/>
    <w:rsid w:val="00AA3FF6"/>
    <w:rsid w:val="00AA7706"/>
    <w:rsid w:val="00AB2F5F"/>
    <w:rsid w:val="00AB542C"/>
    <w:rsid w:val="00AC587C"/>
    <w:rsid w:val="00AC7682"/>
    <w:rsid w:val="00AD17D4"/>
    <w:rsid w:val="00AD458F"/>
    <w:rsid w:val="00AD5071"/>
    <w:rsid w:val="00AD5F83"/>
    <w:rsid w:val="00AE279D"/>
    <w:rsid w:val="00AE7FA3"/>
    <w:rsid w:val="00AF42F7"/>
    <w:rsid w:val="00B00430"/>
    <w:rsid w:val="00B02139"/>
    <w:rsid w:val="00B0349A"/>
    <w:rsid w:val="00B1066E"/>
    <w:rsid w:val="00B2061B"/>
    <w:rsid w:val="00B22285"/>
    <w:rsid w:val="00B234BE"/>
    <w:rsid w:val="00B31971"/>
    <w:rsid w:val="00B3209B"/>
    <w:rsid w:val="00B32E4B"/>
    <w:rsid w:val="00B34373"/>
    <w:rsid w:val="00B4241B"/>
    <w:rsid w:val="00B53F30"/>
    <w:rsid w:val="00B579F1"/>
    <w:rsid w:val="00B62092"/>
    <w:rsid w:val="00B67703"/>
    <w:rsid w:val="00B67DEC"/>
    <w:rsid w:val="00B80CB2"/>
    <w:rsid w:val="00B823AA"/>
    <w:rsid w:val="00B8295B"/>
    <w:rsid w:val="00B86CC7"/>
    <w:rsid w:val="00B876A3"/>
    <w:rsid w:val="00B9009A"/>
    <w:rsid w:val="00B94E80"/>
    <w:rsid w:val="00BA0284"/>
    <w:rsid w:val="00BA45DB"/>
    <w:rsid w:val="00BB1703"/>
    <w:rsid w:val="00BB2108"/>
    <w:rsid w:val="00BB535B"/>
    <w:rsid w:val="00BC48F9"/>
    <w:rsid w:val="00BC54A4"/>
    <w:rsid w:val="00BC7E5B"/>
    <w:rsid w:val="00BD2B71"/>
    <w:rsid w:val="00BD347E"/>
    <w:rsid w:val="00BD57E5"/>
    <w:rsid w:val="00BD6C4E"/>
    <w:rsid w:val="00BD73E1"/>
    <w:rsid w:val="00BE035F"/>
    <w:rsid w:val="00BE3AC6"/>
    <w:rsid w:val="00BE6F80"/>
    <w:rsid w:val="00BF17BD"/>
    <w:rsid w:val="00BF3E2D"/>
    <w:rsid w:val="00BF4184"/>
    <w:rsid w:val="00BF4645"/>
    <w:rsid w:val="00BF53A4"/>
    <w:rsid w:val="00C01D2E"/>
    <w:rsid w:val="00C0451D"/>
    <w:rsid w:val="00C0601E"/>
    <w:rsid w:val="00C0647E"/>
    <w:rsid w:val="00C11953"/>
    <w:rsid w:val="00C13A2A"/>
    <w:rsid w:val="00C203A1"/>
    <w:rsid w:val="00C21B97"/>
    <w:rsid w:val="00C22C04"/>
    <w:rsid w:val="00C233D1"/>
    <w:rsid w:val="00C27176"/>
    <w:rsid w:val="00C27756"/>
    <w:rsid w:val="00C31D30"/>
    <w:rsid w:val="00C36BE1"/>
    <w:rsid w:val="00C454EB"/>
    <w:rsid w:val="00C45B36"/>
    <w:rsid w:val="00C52088"/>
    <w:rsid w:val="00C53AC7"/>
    <w:rsid w:val="00C6033D"/>
    <w:rsid w:val="00C65FC0"/>
    <w:rsid w:val="00C67384"/>
    <w:rsid w:val="00C728EF"/>
    <w:rsid w:val="00C849EC"/>
    <w:rsid w:val="00C8572B"/>
    <w:rsid w:val="00C85E2F"/>
    <w:rsid w:val="00C86B36"/>
    <w:rsid w:val="00C8710C"/>
    <w:rsid w:val="00C906E2"/>
    <w:rsid w:val="00C92DB1"/>
    <w:rsid w:val="00C945EA"/>
    <w:rsid w:val="00CA4CA2"/>
    <w:rsid w:val="00CA535F"/>
    <w:rsid w:val="00CA6BBD"/>
    <w:rsid w:val="00CA7326"/>
    <w:rsid w:val="00CB1961"/>
    <w:rsid w:val="00CB2E64"/>
    <w:rsid w:val="00CB3F1B"/>
    <w:rsid w:val="00CB420C"/>
    <w:rsid w:val="00CB5CCC"/>
    <w:rsid w:val="00CB67A2"/>
    <w:rsid w:val="00CC0C97"/>
    <w:rsid w:val="00CC4429"/>
    <w:rsid w:val="00CC53D2"/>
    <w:rsid w:val="00CD047E"/>
    <w:rsid w:val="00CD2321"/>
    <w:rsid w:val="00CD379C"/>
    <w:rsid w:val="00CD3D69"/>
    <w:rsid w:val="00CD6E39"/>
    <w:rsid w:val="00CE09AF"/>
    <w:rsid w:val="00CE42C2"/>
    <w:rsid w:val="00CE473C"/>
    <w:rsid w:val="00CE5286"/>
    <w:rsid w:val="00CF232A"/>
    <w:rsid w:val="00CF3577"/>
    <w:rsid w:val="00CF6E91"/>
    <w:rsid w:val="00D0071B"/>
    <w:rsid w:val="00D054BC"/>
    <w:rsid w:val="00D101BD"/>
    <w:rsid w:val="00D10B12"/>
    <w:rsid w:val="00D112A6"/>
    <w:rsid w:val="00D13DF3"/>
    <w:rsid w:val="00D208A8"/>
    <w:rsid w:val="00D20F56"/>
    <w:rsid w:val="00D27DF5"/>
    <w:rsid w:val="00D30F84"/>
    <w:rsid w:val="00D337BD"/>
    <w:rsid w:val="00D3495A"/>
    <w:rsid w:val="00D407C7"/>
    <w:rsid w:val="00D42F0C"/>
    <w:rsid w:val="00D4347E"/>
    <w:rsid w:val="00D47C0C"/>
    <w:rsid w:val="00D5419F"/>
    <w:rsid w:val="00D55A8F"/>
    <w:rsid w:val="00D60438"/>
    <w:rsid w:val="00D624A2"/>
    <w:rsid w:val="00D65044"/>
    <w:rsid w:val="00D72BD2"/>
    <w:rsid w:val="00D74C0A"/>
    <w:rsid w:val="00D7697F"/>
    <w:rsid w:val="00D77FA7"/>
    <w:rsid w:val="00D84B0B"/>
    <w:rsid w:val="00D85B68"/>
    <w:rsid w:val="00D86CBA"/>
    <w:rsid w:val="00D91591"/>
    <w:rsid w:val="00D9230E"/>
    <w:rsid w:val="00D9575C"/>
    <w:rsid w:val="00D95E8C"/>
    <w:rsid w:val="00DA1DCB"/>
    <w:rsid w:val="00DA33FC"/>
    <w:rsid w:val="00DA3D76"/>
    <w:rsid w:val="00DA6929"/>
    <w:rsid w:val="00DA76A7"/>
    <w:rsid w:val="00DB15EA"/>
    <w:rsid w:val="00DB40DF"/>
    <w:rsid w:val="00DC311A"/>
    <w:rsid w:val="00DC5447"/>
    <w:rsid w:val="00DC701C"/>
    <w:rsid w:val="00DC7C72"/>
    <w:rsid w:val="00DD2FC0"/>
    <w:rsid w:val="00DD3806"/>
    <w:rsid w:val="00DD4933"/>
    <w:rsid w:val="00DE667E"/>
    <w:rsid w:val="00DE70D7"/>
    <w:rsid w:val="00DF5681"/>
    <w:rsid w:val="00DF5B01"/>
    <w:rsid w:val="00DF7786"/>
    <w:rsid w:val="00E00998"/>
    <w:rsid w:val="00E01567"/>
    <w:rsid w:val="00E03620"/>
    <w:rsid w:val="00E171FB"/>
    <w:rsid w:val="00E254A2"/>
    <w:rsid w:val="00E34906"/>
    <w:rsid w:val="00E410EA"/>
    <w:rsid w:val="00E436BC"/>
    <w:rsid w:val="00E457E7"/>
    <w:rsid w:val="00E45DCF"/>
    <w:rsid w:val="00E50ACE"/>
    <w:rsid w:val="00E55233"/>
    <w:rsid w:val="00E578A9"/>
    <w:rsid w:val="00E6004D"/>
    <w:rsid w:val="00E60E5F"/>
    <w:rsid w:val="00E61797"/>
    <w:rsid w:val="00E63CFC"/>
    <w:rsid w:val="00E81978"/>
    <w:rsid w:val="00E84CE3"/>
    <w:rsid w:val="00E85E7A"/>
    <w:rsid w:val="00E90FBE"/>
    <w:rsid w:val="00E92722"/>
    <w:rsid w:val="00E9563E"/>
    <w:rsid w:val="00E96700"/>
    <w:rsid w:val="00EA04D1"/>
    <w:rsid w:val="00EA6F22"/>
    <w:rsid w:val="00EB0569"/>
    <w:rsid w:val="00EC549F"/>
    <w:rsid w:val="00EC575F"/>
    <w:rsid w:val="00EC7966"/>
    <w:rsid w:val="00ED1CAF"/>
    <w:rsid w:val="00ED24A6"/>
    <w:rsid w:val="00ED673D"/>
    <w:rsid w:val="00EE1498"/>
    <w:rsid w:val="00EE153B"/>
    <w:rsid w:val="00EE388C"/>
    <w:rsid w:val="00EE4467"/>
    <w:rsid w:val="00EE4A9D"/>
    <w:rsid w:val="00EF06F2"/>
    <w:rsid w:val="00F07BD7"/>
    <w:rsid w:val="00F07F4E"/>
    <w:rsid w:val="00F10CCA"/>
    <w:rsid w:val="00F1443B"/>
    <w:rsid w:val="00F16E7D"/>
    <w:rsid w:val="00F2145B"/>
    <w:rsid w:val="00F2228B"/>
    <w:rsid w:val="00F26CD5"/>
    <w:rsid w:val="00F34658"/>
    <w:rsid w:val="00F379B7"/>
    <w:rsid w:val="00F41CAE"/>
    <w:rsid w:val="00F42209"/>
    <w:rsid w:val="00F432C8"/>
    <w:rsid w:val="00F46609"/>
    <w:rsid w:val="00F516A4"/>
    <w:rsid w:val="00F525FA"/>
    <w:rsid w:val="00F567BB"/>
    <w:rsid w:val="00F63D20"/>
    <w:rsid w:val="00F64314"/>
    <w:rsid w:val="00F66A52"/>
    <w:rsid w:val="00F73122"/>
    <w:rsid w:val="00F85B8B"/>
    <w:rsid w:val="00F9318E"/>
    <w:rsid w:val="00F93B51"/>
    <w:rsid w:val="00FA1F45"/>
    <w:rsid w:val="00FA7B1E"/>
    <w:rsid w:val="00FB0C1B"/>
    <w:rsid w:val="00FB174F"/>
    <w:rsid w:val="00FC7A9A"/>
    <w:rsid w:val="00FD0B9E"/>
    <w:rsid w:val="00FD1861"/>
    <w:rsid w:val="00FD2BD7"/>
    <w:rsid w:val="00FD6B73"/>
    <w:rsid w:val="00FE0E76"/>
    <w:rsid w:val="00FF0306"/>
    <w:rsid w:val="00FF1180"/>
    <w:rsid w:val="00FF2002"/>
    <w:rsid w:val="00FF2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F1A6F"/>
  <w15:chartTrackingRefBased/>
  <w15:docId w15:val="{BC0762E0-21D3-F640-80EF-0C19B3A3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E4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91591"/>
    <w:rPr>
      <w:color w:val="5F5F5F" w:themeColor="hyperlink"/>
      <w:u w:val="single"/>
    </w:rPr>
  </w:style>
  <w:style w:type="character" w:styleId="UnresolvedMention">
    <w:name w:val="Unresolved Mention"/>
    <w:basedOn w:val="DefaultParagraphFont"/>
    <w:uiPriority w:val="99"/>
    <w:semiHidden/>
    <w:unhideWhenUsed/>
    <w:rsid w:val="00D91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152">
      <w:bodyDiv w:val="1"/>
      <w:marLeft w:val="0"/>
      <w:marRight w:val="0"/>
      <w:marTop w:val="0"/>
      <w:marBottom w:val="0"/>
      <w:divBdr>
        <w:top w:val="none" w:sz="0" w:space="0" w:color="auto"/>
        <w:left w:val="none" w:sz="0" w:space="0" w:color="auto"/>
        <w:bottom w:val="none" w:sz="0" w:space="0" w:color="auto"/>
        <w:right w:val="none" w:sz="0" w:space="0" w:color="auto"/>
      </w:divBdr>
      <w:divsChild>
        <w:div w:id="1617759273">
          <w:marLeft w:val="0"/>
          <w:marRight w:val="0"/>
          <w:marTop w:val="0"/>
          <w:marBottom w:val="0"/>
          <w:divBdr>
            <w:top w:val="none" w:sz="0" w:space="0" w:color="auto"/>
            <w:left w:val="none" w:sz="0" w:space="0" w:color="auto"/>
            <w:bottom w:val="none" w:sz="0" w:space="0" w:color="auto"/>
            <w:right w:val="none" w:sz="0" w:space="0" w:color="auto"/>
          </w:divBdr>
          <w:divsChild>
            <w:div w:id="1671830135">
              <w:marLeft w:val="0"/>
              <w:marRight w:val="0"/>
              <w:marTop w:val="0"/>
              <w:marBottom w:val="0"/>
              <w:divBdr>
                <w:top w:val="none" w:sz="0" w:space="0" w:color="auto"/>
                <w:left w:val="none" w:sz="0" w:space="0" w:color="auto"/>
                <w:bottom w:val="none" w:sz="0" w:space="0" w:color="auto"/>
                <w:right w:val="none" w:sz="0" w:space="0" w:color="auto"/>
              </w:divBdr>
              <w:divsChild>
                <w:div w:id="1922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84">
      <w:bodyDiv w:val="1"/>
      <w:marLeft w:val="0"/>
      <w:marRight w:val="0"/>
      <w:marTop w:val="0"/>
      <w:marBottom w:val="0"/>
      <w:divBdr>
        <w:top w:val="none" w:sz="0" w:space="0" w:color="auto"/>
        <w:left w:val="none" w:sz="0" w:space="0" w:color="auto"/>
        <w:bottom w:val="none" w:sz="0" w:space="0" w:color="auto"/>
        <w:right w:val="none" w:sz="0" w:space="0" w:color="auto"/>
      </w:divBdr>
      <w:divsChild>
        <w:div w:id="1115100819">
          <w:marLeft w:val="0"/>
          <w:marRight w:val="0"/>
          <w:marTop w:val="0"/>
          <w:marBottom w:val="0"/>
          <w:divBdr>
            <w:top w:val="none" w:sz="0" w:space="0" w:color="auto"/>
            <w:left w:val="none" w:sz="0" w:space="0" w:color="auto"/>
            <w:bottom w:val="none" w:sz="0" w:space="0" w:color="auto"/>
            <w:right w:val="none" w:sz="0" w:space="0" w:color="auto"/>
          </w:divBdr>
          <w:divsChild>
            <w:div w:id="157306644">
              <w:marLeft w:val="0"/>
              <w:marRight w:val="0"/>
              <w:marTop w:val="0"/>
              <w:marBottom w:val="0"/>
              <w:divBdr>
                <w:top w:val="none" w:sz="0" w:space="0" w:color="auto"/>
                <w:left w:val="none" w:sz="0" w:space="0" w:color="auto"/>
                <w:bottom w:val="none" w:sz="0" w:space="0" w:color="auto"/>
                <w:right w:val="none" w:sz="0" w:space="0" w:color="auto"/>
              </w:divBdr>
              <w:divsChild>
                <w:div w:id="681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953">
      <w:bodyDiv w:val="1"/>
      <w:marLeft w:val="0"/>
      <w:marRight w:val="0"/>
      <w:marTop w:val="0"/>
      <w:marBottom w:val="0"/>
      <w:divBdr>
        <w:top w:val="none" w:sz="0" w:space="0" w:color="auto"/>
        <w:left w:val="none" w:sz="0" w:space="0" w:color="auto"/>
        <w:bottom w:val="none" w:sz="0" w:space="0" w:color="auto"/>
        <w:right w:val="none" w:sz="0" w:space="0" w:color="auto"/>
      </w:divBdr>
      <w:divsChild>
        <w:div w:id="546262969">
          <w:marLeft w:val="0"/>
          <w:marRight w:val="0"/>
          <w:marTop w:val="0"/>
          <w:marBottom w:val="0"/>
          <w:divBdr>
            <w:top w:val="none" w:sz="0" w:space="0" w:color="auto"/>
            <w:left w:val="none" w:sz="0" w:space="0" w:color="auto"/>
            <w:bottom w:val="none" w:sz="0" w:space="0" w:color="auto"/>
            <w:right w:val="none" w:sz="0" w:space="0" w:color="auto"/>
          </w:divBdr>
          <w:divsChild>
            <w:div w:id="1980571454">
              <w:marLeft w:val="0"/>
              <w:marRight w:val="0"/>
              <w:marTop w:val="0"/>
              <w:marBottom w:val="0"/>
              <w:divBdr>
                <w:top w:val="none" w:sz="0" w:space="0" w:color="auto"/>
                <w:left w:val="none" w:sz="0" w:space="0" w:color="auto"/>
                <w:bottom w:val="none" w:sz="0" w:space="0" w:color="auto"/>
                <w:right w:val="none" w:sz="0" w:space="0" w:color="auto"/>
              </w:divBdr>
              <w:divsChild>
                <w:div w:id="221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219">
      <w:bodyDiv w:val="1"/>
      <w:marLeft w:val="0"/>
      <w:marRight w:val="0"/>
      <w:marTop w:val="0"/>
      <w:marBottom w:val="0"/>
      <w:divBdr>
        <w:top w:val="none" w:sz="0" w:space="0" w:color="auto"/>
        <w:left w:val="none" w:sz="0" w:space="0" w:color="auto"/>
        <w:bottom w:val="none" w:sz="0" w:space="0" w:color="auto"/>
        <w:right w:val="none" w:sz="0" w:space="0" w:color="auto"/>
      </w:divBdr>
      <w:divsChild>
        <w:div w:id="747924000">
          <w:marLeft w:val="0"/>
          <w:marRight w:val="0"/>
          <w:marTop w:val="0"/>
          <w:marBottom w:val="0"/>
          <w:divBdr>
            <w:top w:val="none" w:sz="0" w:space="0" w:color="auto"/>
            <w:left w:val="none" w:sz="0" w:space="0" w:color="auto"/>
            <w:bottom w:val="none" w:sz="0" w:space="0" w:color="auto"/>
            <w:right w:val="none" w:sz="0" w:space="0" w:color="auto"/>
          </w:divBdr>
          <w:divsChild>
            <w:div w:id="199630895">
              <w:marLeft w:val="0"/>
              <w:marRight w:val="0"/>
              <w:marTop w:val="0"/>
              <w:marBottom w:val="0"/>
              <w:divBdr>
                <w:top w:val="none" w:sz="0" w:space="0" w:color="auto"/>
                <w:left w:val="none" w:sz="0" w:space="0" w:color="auto"/>
                <w:bottom w:val="none" w:sz="0" w:space="0" w:color="auto"/>
                <w:right w:val="none" w:sz="0" w:space="0" w:color="auto"/>
              </w:divBdr>
              <w:divsChild>
                <w:div w:id="1633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1805">
      <w:bodyDiv w:val="1"/>
      <w:marLeft w:val="0"/>
      <w:marRight w:val="0"/>
      <w:marTop w:val="0"/>
      <w:marBottom w:val="0"/>
      <w:divBdr>
        <w:top w:val="none" w:sz="0" w:space="0" w:color="auto"/>
        <w:left w:val="none" w:sz="0" w:space="0" w:color="auto"/>
        <w:bottom w:val="none" w:sz="0" w:space="0" w:color="auto"/>
        <w:right w:val="none" w:sz="0" w:space="0" w:color="auto"/>
      </w:divBdr>
      <w:divsChild>
        <w:div w:id="1093866240">
          <w:marLeft w:val="0"/>
          <w:marRight w:val="0"/>
          <w:marTop w:val="0"/>
          <w:marBottom w:val="0"/>
          <w:divBdr>
            <w:top w:val="none" w:sz="0" w:space="0" w:color="auto"/>
            <w:left w:val="none" w:sz="0" w:space="0" w:color="auto"/>
            <w:bottom w:val="none" w:sz="0" w:space="0" w:color="auto"/>
            <w:right w:val="none" w:sz="0" w:space="0" w:color="auto"/>
          </w:divBdr>
          <w:divsChild>
            <w:div w:id="508372910">
              <w:marLeft w:val="0"/>
              <w:marRight w:val="0"/>
              <w:marTop w:val="0"/>
              <w:marBottom w:val="0"/>
              <w:divBdr>
                <w:top w:val="none" w:sz="0" w:space="0" w:color="auto"/>
                <w:left w:val="none" w:sz="0" w:space="0" w:color="auto"/>
                <w:bottom w:val="none" w:sz="0" w:space="0" w:color="auto"/>
                <w:right w:val="none" w:sz="0" w:space="0" w:color="auto"/>
              </w:divBdr>
              <w:divsChild>
                <w:div w:id="937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5164">
      <w:bodyDiv w:val="1"/>
      <w:marLeft w:val="0"/>
      <w:marRight w:val="0"/>
      <w:marTop w:val="0"/>
      <w:marBottom w:val="0"/>
      <w:divBdr>
        <w:top w:val="none" w:sz="0" w:space="0" w:color="auto"/>
        <w:left w:val="none" w:sz="0" w:space="0" w:color="auto"/>
        <w:bottom w:val="none" w:sz="0" w:space="0" w:color="auto"/>
        <w:right w:val="none" w:sz="0" w:space="0" w:color="auto"/>
      </w:divBdr>
      <w:divsChild>
        <w:div w:id="4944641">
          <w:marLeft w:val="0"/>
          <w:marRight w:val="0"/>
          <w:marTop w:val="0"/>
          <w:marBottom w:val="0"/>
          <w:divBdr>
            <w:top w:val="none" w:sz="0" w:space="0" w:color="auto"/>
            <w:left w:val="none" w:sz="0" w:space="0" w:color="auto"/>
            <w:bottom w:val="none" w:sz="0" w:space="0" w:color="auto"/>
            <w:right w:val="none" w:sz="0" w:space="0" w:color="auto"/>
          </w:divBdr>
          <w:divsChild>
            <w:div w:id="195822552">
              <w:marLeft w:val="0"/>
              <w:marRight w:val="0"/>
              <w:marTop w:val="0"/>
              <w:marBottom w:val="0"/>
              <w:divBdr>
                <w:top w:val="none" w:sz="0" w:space="0" w:color="auto"/>
                <w:left w:val="none" w:sz="0" w:space="0" w:color="auto"/>
                <w:bottom w:val="none" w:sz="0" w:space="0" w:color="auto"/>
                <w:right w:val="none" w:sz="0" w:space="0" w:color="auto"/>
              </w:divBdr>
              <w:divsChild>
                <w:div w:id="20277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839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855625">
      <w:bodyDiv w:val="1"/>
      <w:marLeft w:val="0"/>
      <w:marRight w:val="0"/>
      <w:marTop w:val="0"/>
      <w:marBottom w:val="0"/>
      <w:divBdr>
        <w:top w:val="none" w:sz="0" w:space="0" w:color="auto"/>
        <w:left w:val="none" w:sz="0" w:space="0" w:color="auto"/>
        <w:bottom w:val="none" w:sz="0" w:space="0" w:color="auto"/>
        <w:right w:val="none" w:sz="0" w:space="0" w:color="auto"/>
      </w:divBdr>
      <w:divsChild>
        <w:div w:id="1880389797">
          <w:marLeft w:val="0"/>
          <w:marRight w:val="0"/>
          <w:marTop w:val="0"/>
          <w:marBottom w:val="0"/>
          <w:divBdr>
            <w:top w:val="none" w:sz="0" w:space="0" w:color="auto"/>
            <w:left w:val="none" w:sz="0" w:space="0" w:color="auto"/>
            <w:bottom w:val="none" w:sz="0" w:space="0" w:color="auto"/>
            <w:right w:val="none" w:sz="0" w:space="0" w:color="auto"/>
          </w:divBdr>
          <w:divsChild>
            <w:div w:id="939143117">
              <w:marLeft w:val="0"/>
              <w:marRight w:val="0"/>
              <w:marTop w:val="0"/>
              <w:marBottom w:val="0"/>
              <w:divBdr>
                <w:top w:val="none" w:sz="0" w:space="0" w:color="auto"/>
                <w:left w:val="none" w:sz="0" w:space="0" w:color="auto"/>
                <w:bottom w:val="none" w:sz="0" w:space="0" w:color="auto"/>
                <w:right w:val="none" w:sz="0" w:space="0" w:color="auto"/>
              </w:divBdr>
              <w:divsChild>
                <w:div w:id="3344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9151">
      <w:bodyDiv w:val="1"/>
      <w:marLeft w:val="0"/>
      <w:marRight w:val="0"/>
      <w:marTop w:val="0"/>
      <w:marBottom w:val="0"/>
      <w:divBdr>
        <w:top w:val="none" w:sz="0" w:space="0" w:color="auto"/>
        <w:left w:val="none" w:sz="0" w:space="0" w:color="auto"/>
        <w:bottom w:val="none" w:sz="0" w:space="0" w:color="auto"/>
        <w:right w:val="none" w:sz="0" w:space="0" w:color="auto"/>
      </w:divBdr>
      <w:divsChild>
        <w:div w:id="1195458258">
          <w:marLeft w:val="0"/>
          <w:marRight w:val="0"/>
          <w:marTop w:val="0"/>
          <w:marBottom w:val="0"/>
          <w:divBdr>
            <w:top w:val="none" w:sz="0" w:space="0" w:color="auto"/>
            <w:left w:val="none" w:sz="0" w:space="0" w:color="auto"/>
            <w:bottom w:val="none" w:sz="0" w:space="0" w:color="auto"/>
            <w:right w:val="none" w:sz="0" w:space="0" w:color="auto"/>
          </w:divBdr>
          <w:divsChild>
            <w:div w:id="1719821371">
              <w:marLeft w:val="0"/>
              <w:marRight w:val="0"/>
              <w:marTop w:val="0"/>
              <w:marBottom w:val="0"/>
              <w:divBdr>
                <w:top w:val="none" w:sz="0" w:space="0" w:color="auto"/>
                <w:left w:val="none" w:sz="0" w:space="0" w:color="auto"/>
                <w:bottom w:val="none" w:sz="0" w:space="0" w:color="auto"/>
                <w:right w:val="none" w:sz="0" w:space="0" w:color="auto"/>
              </w:divBdr>
              <w:divsChild>
                <w:div w:id="19113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262">
      <w:bodyDiv w:val="1"/>
      <w:marLeft w:val="0"/>
      <w:marRight w:val="0"/>
      <w:marTop w:val="0"/>
      <w:marBottom w:val="0"/>
      <w:divBdr>
        <w:top w:val="none" w:sz="0" w:space="0" w:color="auto"/>
        <w:left w:val="none" w:sz="0" w:space="0" w:color="auto"/>
        <w:bottom w:val="none" w:sz="0" w:space="0" w:color="auto"/>
        <w:right w:val="none" w:sz="0" w:space="0" w:color="auto"/>
      </w:divBdr>
      <w:divsChild>
        <w:div w:id="1918976485">
          <w:marLeft w:val="0"/>
          <w:marRight w:val="0"/>
          <w:marTop w:val="0"/>
          <w:marBottom w:val="0"/>
          <w:divBdr>
            <w:top w:val="none" w:sz="0" w:space="0" w:color="auto"/>
            <w:left w:val="none" w:sz="0" w:space="0" w:color="auto"/>
            <w:bottom w:val="none" w:sz="0" w:space="0" w:color="auto"/>
            <w:right w:val="none" w:sz="0" w:space="0" w:color="auto"/>
          </w:divBdr>
          <w:divsChild>
            <w:div w:id="1387071765">
              <w:marLeft w:val="0"/>
              <w:marRight w:val="0"/>
              <w:marTop w:val="0"/>
              <w:marBottom w:val="0"/>
              <w:divBdr>
                <w:top w:val="none" w:sz="0" w:space="0" w:color="auto"/>
                <w:left w:val="none" w:sz="0" w:space="0" w:color="auto"/>
                <w:bottom w:val="none" w:sz="0" w:space="0" w:color="auto"/>
                <w:right w:val="none" w:sz="0" w:space="0" w:color="auto"/>
              </w:divBdr>
              <w:divsChild>
                <w:div w:id="16755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2987">
      <w:bodyDiv w:val="1"/>
      <w:marLeft w:val="0"/>
      <w:marRight w:val="0"/>
      <w:marTop w:val="0"/>
      <w:marBottom w:val="0"/>
      <w:divBdr>
        <w:top w:val="none" w:sz="0" w:space="0" w:color="auto"/>
        <w:left w:val="none" w:sz="0" w:space="0" w:color="auto"/>
        <w:bottom w:val="none" w:sz="0" w:space="0" w:color="auto"/>
        <w:right w:val="none" w:sz="0" w:space="0" w:color="auto"/>
      </w:divBdr>
      <w:divsChild>
        <w:div w:id="1932809953">
          <w:marLeft w:val="0"/>
          <w:marRight w:val="0"/>
          <w:marTop w:val="0"/>
          <w:marBottom w:val="0"/>
          <w:divBdr>
            <w:top w:val="none" w:sz="0" w:space="0" w:color="auto"/>
            <w:left w:val="none" w:sz="0" w:space="0" w:color="auto"/>
            <w:bottom w:val="none" w:sz="0" w:space="0" w:color="auto"/>
            <w:right w:val="none" w:sz="0" w:space="0" w:color="auto"/>
          </w:divBdr>
          <w:divsChild>
            <w:div w:id="1926960836">
              <w:marLeft w:val="0"/>
              <w:marRight w:val="0"/>
              <w:marTop w:val="0"/>
              <w:marBottom w:val="0"/>
              <w:divBdr>
                <w:top w:val="none" w:sz="0" w:space="0" w:color="auto"/>
                <w:left w:val="none" w:sz="0" w:space="0" w:color="auto"/>
                <w:bottom w:val="none" w:sz="0" w:space="0" w:color="auto"/>
                <w:right w:val="none" w:sz="0" w:space="0" w:color="auto"/>
              </w:divBdr>
              <w:divsChild>
                <w:div w:id="1675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552071">
      <w:bodyDiv w:val="1"/>
      <w:marLeft w:val="0"/>
      <w:marRight w:val="0"/>
      <w:marTop w:val="0"/>
      <w:marBottom w:val="0"/>
      <w:divBdr>
        <w:top w:val="none" w:sz="0" w:space="0" w:color="auto"/>
        <w:left w:val="none" w:sz="0" w:space="0" w:color="auto"/>
        <w:bottom w:val="none" w:sz="0" w:space="0" w:color="auto"/>
        <w:right w:val="none" w:sz="0" w:space="0" w:color="auto"/>
      </w:divBdr>
      <w:divsChild>
        <w:div w:id="1889761482">
          <w:marLeft w:val="0"/>
          <w:marRight w:val="0"/>
          <w:marTop w:val="0"/>
          <w:marBottom w:val="0"/>
          <w:divBdr>
            <w:top w:val="none" w:sz="0" w:space="0" w:color="auto"/>
            <w:left w:val="none" w:sz="0" w:space="0" w:color="auto"/>
            <w:bottom w:val="none" w:sz="0" w:space="0" w:color="auto"/>
            <w:right w:val="none" w:sz="0" w:space="0" w:color="auto"/>
          </w:divBdr>
          <w:divsChild>
            <w:div w:id="2116517576">
              <w:marLeft w:val="0"/>
              <w:marRight w:val="0"/>
              <w:marTop w:val="0"/>
              <w:marBottom w:val="0"/>
              <w:divBdr>
                <w:top w:val="none" w:sz="0" w:space="0" w:color="auto"/>
                <w:left w:val="none" w:sz="0" w:space="0" w:color="auto"/>
                <w:bottom w:val="none" w:sz="0" w:space="0" w:color="auto"/>
                <w:right w:val="none" w:sz="0" w:space="0" w:color="auto"/>
              </w:divBdr>
              <w:divsChild>
                <w:div w:id="1863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5743">
      <w:bodyDiv w:val="1"/>
      <w:marLeft w:val="0"/>
      <w:marRight w:val="0"/>
      <w:marTop w:val="0"/>
      <w:marBottom w:val="0"/>
      <w:divBdr>
        <w:top w:val="none" w:sz="0" w:space="0" w:color="auto"/>
        <w:left w:val="none" w:sz="0" w:space="0" w:color="auto"/>
        <w:bottom w:val="none" w:sz="0" w:space="0" w:color="auto"/>
        <w:right w:val="none" w:sz="0" w:space="0" w:color="auto"/>
      </w:divBdr>
      <w:divsChild>
        <w:div w:id="1890413252">
          <w:marLeft w:val="0"/>
          <w:marRight w:val="0"/>
          <w:marTop w:val="0"/>
          <w:marBottom w:val="0"/>
          <w:divBdr>
            <w:top w:val="none" w:sz="0" w:space="0" w:color="auto"/>
            <w:left w:val="none" w:sz="0" w:space="0" w:color="auto"/>
            <w:bottom w:val="none" w:sz="0" w:space="0" w:color="auto"/>
            <w:right w:val="none" w:sz="0" w:space="0" w:color="auto"/>
          </w:divBdr>
          <w:divsChild>
            <w:div w:id="1525167047">
              <w:marLeft w:val="0"/>
              <w:marRight w:val="0"/>
              <w:marTop w:val="0"/>
              <w:marBottom w:val="0"/>
              <w:divBdr>
                <w:top w:val="none" w:sz="0" w:space="0" w:color="auto"/>
                <w:left w:val="none" w:sz="0" w:space="0" w:color="auto"/>
                <w:bottom w:val="none" w:sz="0" w:space="0" w:color="auto"/>
                <w:right w:val="none" w:sz="0" w:space="0" w:color="auto"/>
              </w:divBdr>
              <w:divsChild>
                <w:div w:id="1163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4031">
      <w:bodyDiv w:val="1"/>
      <w:marLeft w:val="0"/>
      <w:marRight w:val="0"/>
      <w:marTop w:val="0"/>
      <w:marBottom w:val="0"/>
      <w:divBdr>
        <w:top w:val="none" w:sz="0" w:space="0" w:color="auto"/>
        <w:left w:val="none" w:sz="0" w:space="0" w:color="auto"/>
        <w:bottom w:val="none" w:sz="0" w:space="0" w:color="auto"/>
        <w:right w:val="none" w:sz="0" w:space="0" w:color="auto"/>
      </w:divBdr>
      <w:divsChild>
        <w:div w:id="703405432">
          <w:marLeft w:val="0"/>
          <w:marRight w:val="0"/>
          <w:marTop w:val="0"/>
          <w:marBottom w:val="0"/>
          <w:divBdr>
            <w:top w:val="none" w:sz="0" w:space="0" w:color="auto"/>
            <w:left w:val="none" w:sz="0" w:space="0" w:color="auto"/>
            <w:bottom w:val="none" w:sz="0" w:space="0" w:color="auto"/>
            <w:right w:val="none" w:sz="0" w:space="0" w:color="auto"/>
          </w:divBdr>
          <w:divsChild>
            <w:div w:id="17700383">
              <w:marLeft w:val="0"/>
              <w:marRight w:val="0"/>
              <w:marTop w:val="0"/>
              <w:marBottom w:val="0"/>
              <w:divBdr>
                <w:top w:val="none" w:sz="0" w:space="0" w:color="auto"/>
                <w:left w:val="none" w:sz="0" w:space="0" w:color="auto"/>
                <w:bottom w:val="none" w:sz="0" w:space="0" w:color="auto"/>
                <w:right w:val="none" w:sz="0" w:space="0" w:color="auto"/>
              </w:divBdr>
              <w:divsChild>
                <w:div w:id="2072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1664">
      <w:bodyDiv w:val="1"/>
      <w:marLeft w:val="0"/>
      <w:marRight w:val="0"/>
      <w:marTop w:val="0"/>
      <w:marBottom w:val="0"/>
      <w:divBdr>
        <w:top w:val="none" w:sz="0" w:space="0" w:color="auto"/>
        <w:left w:val="none" w:sz="0" w:space="0" w:color="auto"/>
        <w:bottom w:val="none" w:sz="0" w:space="0" w:color="auto"/>
        <w:right w:val="none" w:sz="0" w:space="0" w:color="auto"/>
      </w:divBdr>
      <w:divsChild>
        <w:div w:id="1850367670">
          <w:marLeft w:val="0"/>
          <w:marRight w:val="0"/>
          <w:marTop w:val="0"/>
          <w:marBottom w:val="0"/>
          <w:divBdr>
            <w:top w:val="none" w:sz="0" w:space="0" w:color="auto"/>
            <w:left w:val="none" w:sz="0" w:space="0" w:color="auto"/>
            <w:bottom w:val="none" w:sz="0" w:space="0" w:color="auto"/>
            <w:right w:val="none" w:sz="0" w:space="0" w:color="auto"/>
          </w:divBdr>
          <w:divsChild>
            <w:div w:id="1716852180">
              <w:marLeft w:val="0"/>
              <w:marRight w:val="0"/>
              <w:marTop w:val="0"/>
              <w:marBottom w:val="0"/>
              <w:divBdr>
                <w:top w:val="none" w:sz="0" w:space="0" w:color="auto"/>
                <w:left w:val="none" w:sz="0" w:space="0" w:color="auto"/>
                <w:bottom w:val="none" w:sz="0" w:space="0" w:color="auto"/>
                <w:right w:val="none" w:sz="0" w:space="0" w:color="auto"/>
              </w:divBdr>
              <w:divsChild>
                <w:div w:id="5840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5723">
      <w:bodyDiv w:val="1"/>
      <w:marLeft w:val="0"/>
      <w:marRight w:val="0"/>
      <w:marTop w:val="0"/>
      <w:marBottom w:val="0"/>
      <w:divBdr>
        <w:top w:val="none" w:sz="0" w:space="0" w:color="auto"/>
        <w:left w:val="none" w:sz="0" w:space="0" w:color="auto"/>
        <w:bottom w:val="none" w:sz="0" w:space="0" w:color="auto"/>
        <w:right w:val="none" w:sz="0" w:space="0" w:color="auto"/>
      </w:divBdr>
      <w:divsChild>
        <w:div w:id="1573736064">
          <w:marLeft w:val="0"/>
          <w:marRight w:val="0"/>
          <w:marTop w:val="0"/>
          <w:marBottom w:val="0"/>
          <w:divBdr>
            <w:top w:val="none" w:sz="0" w:space="0" w:color="auto"/>
            <w:left w:val="none" w:sz="0" w:space="0" w:color="auto"/>
            <w:bottom w:val="none" w:sz="0" w:space="0" w:color="auto"/>
            <w:right w:val="none" w:sz="0" w:space="0" w:color="auto"/>
          </w:divBdr>
          <w:divsChild>
            <w:div w:id="249703436">
              <w:marLeft w:val="0"/>
              <w:marRight w:val="0"/>
              <w:marTop w:val="0"/>
              <w:marBottom w:val="0"/>
              <w:divBdr>
                <w:top w:val="none" w:sz="0" w:space="0" w:color="auto"/>
                <w:left w:val="none" w:sz="0" w:space="0" w:color="auto"/>
                <w:bottom w:val="none" w:sz="0" w:space="0" w:color="auto"/>
                <w:right w:val="none" w:sz="0" w:space="0" w:color="auto"/>
              </w:divBdr>
              <w:divsChild>
                <w:div w:id="2099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7729727">
      <w:bodyDiv w:val="1"/>
      <w:marLeft w:val="0"/>
      <w:marRight w:val="0"/>
      <w:marTop w:val="0"/>
      <w:marBottom w:val="0"/>
      <w:divBdr>
        <w:top w:val="none" w:sz="0" w:space="0" w:color="auto"/>
        <w:left w:val="none" w:sz="0" w:space="0" w:color="auto"/>
        <w:bottom w:val="none" w:sz="0" w:space="0" w:color="auto"/>
        <w:right w:val="none" w:sz="0" w:space="0" w:color="auto"/>
      </w:divBdr>
      <w:divsChild>
        <w:div w:id="18238503">
          <w:marLeft w:val="0"/>
          <w:marRight w:val="0"/>
          <w:marTop w:val="0"/>
          <w:marBottom w:val="0"/>
          <w:divBdr>
            <w:top w:val="none" w:sz="0" w:space="0" w:color="auto"/>
            <w:left w:val="none" w:sz="0" w:space="0" w:color="auto"/>
            <w:bottom w:val="none" w:sz="0" w:space="0" w:color="auto"/>
            <w:right w:val="none" w:sz="0" w:space="0" w:color="auto"/>
          </w:divBdr>
          <w:divsChild>
            <w:div w:id="2039501676">
              <w:marLeft w:val="0"/>
              <w:marRight w:val="0"/>
              <w:marTop w:val="0"/>
              <w:marBottom w:val="0"/>
              <w:divBdr>
                <w:top w:val="none" w:sz="0" w:space="0" w:color="auto"/>
                <w:left w:val="none" w:sz="0" w:space="0" w:color="auto"/>
                <w:bottom w:val="none" w:sz="0" w:space="0" w:color="auto"/>
                <w:right w:val="none" w:sz="0" w:space="0" w:color="auto"/>
              </w:divBdr>
              <w:divsChild>
                <w:div w:id="414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2506">
      <w:bodyDiv w:val="1"/>
      <w:marLeft w:val="0"/>
      <w:marRight w:val="0"/>
      <w:marTop w:val="0"/>
      <w:marBottom w:val="0"/>
      <w:divBdr>
        <w:top w:val="none" w:sz="0" w:space="0" w:color="auto"/>
        <w:left w:val="none" w:sz="0" w:space="0" w:color="auto"/>
        <w:bottom w:val="none" w:sz="0" w:space="0" w:color="auto"/>
        <w:right w:val="none" w:sz="0" w:space="0" w:color="auto"/>
      </w:divBdr>
      <w:divsChild>
        <w:div w:id="1298147368">
          <w:marLeft w:val="0"/>
          <w:marRight w:val="0"/>
          <w:marTop w:val="0"/>
          <w:marBottom w:val="0"/>
          <w:divBdr>
            <w:top w:val="none" w:sz="0" w:space="0" w:color="auto"/>
            <w:left w:val="none" w:sz="0" w:space="0" w:color="auto"/>
            <w:bottom w:val="none" w:sz="0" w:space="0" w:color="auto"/>
            <w:right w:val="none" w:sz="0" w:space="0" w:color="auto"/>
          </w:divBdr>
          <w:divsChild>
            <w:div w:id="1935820977">
              <w:marLeft w:val="0"/>
              <w:marRight w:val="0"/>
              <w:marTop w:val="0"/>
              <w:marBottom w:val="0"/>
              <w:divBdr>
                <w:top w:val="none" w:sz="0" w:space="0" w:color="auto"/>
                <w:left w:val="none" w:sz="0" w:space="0" w:color="auto"/>
                <w:bottom w:val="none" w:sz="0" w:space="0" w:color="auto"/>
                <w:right w:val="none" w:sz="0" w:space="0" w:color="auto"/>
              </w:divBdr>
              <w:divsChild>
                <w:div w:id="18515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3140">
      <w:bodyDiv w:val="1"/>
      <w:marLeft w:val="0"/>
      <w:marRight w:val="0"/>
      <w:marTop w:val="0"/>
      <w:marBottom w:val="0"/>
      <w:divBdr>
        <w:top w:val="none" w:sz="0" w:space="0" w:color="auto"/>
        <w:left w:val="none" w:sz="0" w:space="0" w:color="auto"/>
        <w:bottom w:val="none" w:sz="0" w:space="0" w:color="auto"/>
        <w:right w:val="none" w:sz="0" w:space="0" w:color="auto"/>
      </w:divBdr>
      <w:divsChild>
        <w:div w:id="1010371769">
          <w:marLeft w:val="0"/>
          <w:marRight w:val="0"/>
          <w:marTop w:val="0"/>
          <w:marBottom w:val="0"/>
          <w:divBdr>
            <w:top w:val="none" w:sz="0" w:space="0" w:color="auto"/>
            <w:left w:val="none" w:sz="0" w:space="0" w:color="auto"/>
            <w:bottom w:val="none" w:sz="0" w:space="0" w:color="auto"/>
            <w:right w:val="none" w:sz="0" w:space="0" w:color="auto"/>
          </w:divBdr>
          <w:divsChild>
            <w:div w:id="589462518">
              <w:marLeft w:val="0"/>
              <w:marRight w:val="0"/>
              <w:marTop w:val="0"/>
              <w:marBottom w:val="0"/>
              <w:divBdr>
                <w:top w:val="none" w:sz="0" w:space="0" w:color="auto"/>
                <w:left w:val="none" w:sz="0" w:space="0" w:color="auto"/>
                <w:bottom w:val="none" w:sz="0" w:space="0" w:color="auto"/>
                <w:right w:val="none" w:sz="0" w:space="0" w:color="auto"/>
              </w:divBdr>
              <w:divsChild>
                <w:div w:id="4193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567686">
      <w:bodyDiv w:val="1"/>
      <w:marLeft w:val="0"/>
      <w:marRight w:val="0"/>
      <w:marTop w:val="0"/>
      <w:marBottom w:val="0"/>
      <w:divBdr>
        <w:top w:val="none" w:sz="0" w:space="0" w:color="auto"/>
        <w:left w:val="none" w:sz="0" w:space="0" w:color="auto"/>
        <w:bottom w:val="none" w:sz="0" w:space="0" w:color="auto"/>
        <w:right w:val="none" w:sz="0" w:space="0" w:color="auto"/>
      </w:divBdr>
      <w:divsChild>
        <w:div w:id="1224685032">
          <w:marLeft w:val="0"/>
          <w:marRight w:val="0"/>
          <w:marTop w:val="0"/>
          <w:marBottom w:val="0"/>
          <w:divBdr>
            <w:top w:val="none" w:sz="0" w:space="0" w:color="auto"/>
            <w:left w:val="none" w:sz="0" w:space="0" w:color="auto"/>
            <w:bottom w:val="none" w:sz="0" w:space="0" w:color="auto"/>
            <w:right w:val="none" w:sz="0" w:space="0" w:color="auto"/>
          </w:divBdr>
          <w:divsChild>
            <w:div w:id="1629624020">
              <w:marLeft w:val="0"/>
              <w:marRight w:val="0"/>
              <w:marTop w:val="0"/>
              <w:marBottom w:val="0"/>
              <w:divBdr>
                <w:top w:val="none" w:sz="0" w:space="0" w:color="auto"/>
                <w:left w:val="none" w:sz="0" w:space="0" w:color="auto"/>
                <w:bottom w:val="none" w:sz="0" w:space="0" w:color="auto"/>
                <w:right w:val="none" w:sz="0" w:space="0" w:color="auto"/>
              </w:divBdr>
              <w:divsChild>
                <w:div w:id="20161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08670">
      <w:bodyDiv w:val="1"/>
      <w:marLeft w:val="0"/>
      <w:marRight w:val="0"/>
      <w:marTop w:val="0"/>
      <w:marBottom w:val="0"/>
      <w:divBdr>
        <w:top w:val="none" w:sz="0" w:space="0" w:color="auto"/>
        <w:left w:val="none" w:sz="0" w:space="0" w:color="auto"/>
        <w:bottom w:val="none" w:sz="0" w:space="0" w:color="auto"/>
        <w:right w:val="none" w:sz="0" w:space="0" w:color="auto"/>
      </w:divBdr>
      <w:divsChild>
        <w:div w:id="1489861841">
          <w:marLeft w:val="0"/>
          <w:marRight w:val="0"/>
          <w:marTop w:val="0"/>
          <w:marBottom w:val="0"/>
          <w:divBdr>
            <w:top w:val="none" w:sz="0" w:space="0" w:color="auto"/>
            <w:left w:val="none" w:sz="0" w:space="0" w:color="auto"/>
            <w:bottom w:val="none" w:sz="0" w:space="0" w:color="auto"/>
            <w:right w:val="none" w:sz="0" w:space="0" w:color="auto"/>
          </w:divBdr>
          <w:divsChild>
            <w:div w:id="1491288948">
              <w:marLeft w:val="0"/>
              <w:marRight w:val="0"/>
              <w:marTop w:val="0"/>
              <w:marBottom w:val="0"/>
              <w:divBdr>
                <w:top w:val="none" w:sz="0" w:space="0" w:color="auto"/>
                <w:left w:val="none" w:sz="0" w:space="0" w:color="auto"/>
                <w:bottom w:val="none" w:sz="0" w:space="0" w:color="auto"/>
                <w:right w:val="none" w:sz="0" w:space="0" w:color="auto"/>
              </w:divBdr>
              <w:divsChild>
                <w:div w:id="16551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8516">
      <w:bodyDiv w:val="1"/>
      <w:marLeft w:val="0"/>
      <w:marRight w:val="0"/>
      <w:marTop w:val="0"/>
      <w:marBottom w:val="0"/>
      <w:divBdr>
        <w:top w:val="none" w:sz="0" w:space="0" w:color="auto"/>
        <w:left w:val="none" w:sz="0" w:space="0" w:color="auto"/>
        <w:bottom w:val="none" w:sz="0" w:space="0" w:color="auto"/>
        <w:right w:val="none" w:sz="0" w:space="0" w:color="auto"/>
      </w:divBdr>
      <w:divsChild>
        <w:div w:id="47075134">
          <w:marLeft w:val="0"/>
          <w:marRight w:val="0"/>
          <w:marTop w:val="0"/>
          <w:marBottom w:val="0"/>
          <w:divBdr>
            <w:top w:val="none" w:sz="0" w:space="0" w:color="auto"/>
            <w:left w:val="none" w:sz="0" w:space="0" w:color="auto"/>
            <w:bottom w:val="none" w:sz="0" w:space="0" w:color="auto"/>
            <w:right w:val="none" w:sz="0" w:space="0" w:color="auto"/>
          </w:divBdr>
          <w:divsChild>
            <w:div w:id="729111205">
              <w:marLeft w:val="0"/>
              <w:marRight w:val="0"/>
              <w:marTop w:val="0"/>
              <w:marBottom w:val="0"/>
              <w:divBdr>
                <w:top w:val="none" w:sz="0" w:space="0" w:color="auto"/>
                <w:left w:val="none" w:sz="0" w:space="0" w:color="auto"/>
                <w:bottom w:val="none" w:sz="0" w:space="0" w:color="auto"/>
                <w:right w:val="none" w:sz="0" w:space="0" w:color="auto"/>
              </w:divBdr>
              <w:divsChild>
                <w:div w:id="21396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470993">
      <w:bodyDiv w:val="1"/>
      <w:marLeft w:val="0"/>
      <w:marRight w:val="0"/>
      <w:marTop w:val="0"/>
      <w:marBottom w:val="0"/>
      <w:divBdr>
        <w:top w:val="none" w:sz="0" w:space="0" w:color="auto"/>
        <w:left w:val="none" w:sz="0" w:space="0" w:color="auto"/>
        <w:bottom w:val="none" w:sz="0" w:space="0" w:color="auto"/>
        <w:right w:val="none" w:sz="0" w:space="0" w:color="auto"/>
      </w:divBdr>
      <w:divsChild>
        <w:div w:id="2040934137">
          <w:marLeft w:val="0"/>
          <w:marRight w:val="0"/>
          <w:marTop w:val="0"/>
          <w:marBottom w:val="0"/>
          <w:divBdr>
            <w:top w:val="none" w:sz="0" w:space="0" w:color="auto"/>
            <w:left w:val="none" w:sz="0" w:space="0" w:color="auto"/>
            <w:bottom w:val="none" w:sz="0" w:space="0" w:color="auto"/>
            <w:right w:val="none" w:sz="0" w:space="0" w:color="auto"/>
          </w:divBdr>
          <w:divsChild>
            <w:div w:id="1172574339">
              <w:marLeft w:val="0"/>
              <w:marRight w:val="0"/>
              <w:marTop w:val="0"/>
              <w:marBottom w:val="0"/>
              <w:divBdr>
                <w:top w:val="none" w:sz="0" w:space="0" w:color="auto"/>
                <w:left w:val="none" w:sz="0" w:space="0" w:color="auto"/>
                <w:bottom w:val="none" w:sz="0" w:space="0" w:color="auto"/>
                <w:right w:val="none" w:sz="0" w:space="0" w:color="auto"/>
              </w:divBdr>
              <w:divsChild>
                <w:div w:id="1437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3904">
      <w:bodyDiv w:val="1"/>
      <w:marLeft w:val="0"/>
      <w:marRight w:val="0"/>
      <w:marTop w:val="0"/>
      <w:marBottom w:val="0"/>
      <w:divBdr>
        <w:top w:val="none" w:sz="0" w:space="0" w:color="auto"/>
        <w:left w:val="none" w:sz="0" w:space="0" w:color="auto"/>
        <w:bottom w:val="none" w:sz="0" w:space="0" w:color="auto"/>
        <w:right w:val="none" w:sz="0" w:space="0" w:color="auto"/>
      </w:divBdr>
      <w:divsChild>
        <w:div w:id="1361736202">
          <w:marLeft w:val="0"/>
          <w:marRight w:val="0"/>
          <w:marTop w:val="0"/>
          <w:marBottom w:val="0"/>
          <w:divBdr>
            <w:top w:val="none" w:sz="0" w:space="0" w:color="auto"/>
            <w:left w:val="none" w:sz="0" w:space="0" w:color="auto"/>
            <w:bottom w:val="none" w:sz="0" w:space="0" w:color="auto"/>
            <w:right w:val="none" w:sz="0" w:space="0" w:color="auto"/>
          </w:divBdr>
          <w:divsChild>
            <w:div w:id="348679037">
              <w:marLeft w:val="0"/>
              <w:marRight w:val="0"/>
              <w:marTop w:val="0"/>
              <w:marBottom w:val="0"/>
              <w:divBdr>
                <w:top w:val="none" w:sz="0" w:space="0" w:color="auto"/>
                <w:left w:val="none" w:sz="0" w:space="0" w:color="auto"/>
                <w:bottom w:val="none" w:sz="0" w:space="0" w:color="auto"/>
                <w:right w:val="none" w:sz="0" w:space="0" w:color="auto"/>
              </w:divBdr>
              <w:divsChild>
                <w:div w:id="1116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54050">
      <w:bodyDiv w:val="1"/>
      <w:marLeft w:val="0"/>
      <w:marRight w:val="0"/>
      <w:marTop w:val="0"/>
      <w:marBottom w:val="0"/>
      <w:divBdr>
        <w:top w:val="none" w:sz="0" w:space="0" w:color="auto"/>
        <w:left w:val="none" w:sz="0" w:space="0" w:color="auto"/>
        <w:bottom w:val="none" w:sz="0" w:space="0" w:color="auto"/>
        <w:right w:val="none" w:sz="0" w:space="0" w:color="auto"/>
      </w:divBdr>
      <w:divsChild>
        <w:div w:id="132069260">
          <w:marLeft w:val="0"/>
          <w:marRight w:val="0"/>
          <w:marTop w:val="0"/>
          <w:marBottom w:val="0"/>
          <w:divBdr>
            <w:top w:val="none" w:sz="0" w:space="0" w:color="auto"/>
            <w:left w:val="none" w:sz="0" w:space="0" w:color="auto"/>
            <w:bottom w:val="none" w:sz="0" w:space="0" w:color="auto"/>
            <w:right w:val="none" w:sz="0" w:space="0" w:color="auto"/>
          </w:divBdr>
          <w:divsChild>
            <w:div w:id="194662929">
              <w:marLeft w:val="0"/>
              <w:marRight w:val="0"/>
              <w:marTop w:val="0"/>
              <w:marBottom w:val="0"/>
              <w:divBdr>
                <w:top w:val="none" w:sz="0" w:space="0" w:color="auto"/>
                <w:left w:val="none" w:sz="0" w:space="0" w:color="auto"/>
                <w:bottom w:val="none" w:sz="0" w:space="0" w:color="auto"/>
                <w:right w:val="none" w:sz="0" w:space="0" w:color="auto"/>
              </w:divBdr>
              <w:divsChild>
                <w:div w:id="3061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3509">
      <w:bodyDiv w:val="1"/>
      <w:marLeft w:val="0"/>
      <w:marRight w:val="0"/>
      <w:marTop w:val="0"/>
      <w:marBottom w:val="0"/>
      <w:divBdr>
        <w:top w:val="none" w:sz="0" w:space="0" w:color="auto"/>
        <w:left w:val="none" w:sz="0" w:space="0" w:color="auto"/>
        <w:bottom w:val="none" w:sz="0" w:space="0" w:color="auto"/>
        <w:right w:val="none" w:sz="0" w:space="0" w:color="auto"/>
      </w:divBdr>
      <w:divsChild>
        <w:div w:id="1544370768">
          <w:marLeft w:val="0"/>
          <w:marRight w:val="0"/>
          <w:marTop w:val="0"/>
          <w:marBottom w:val="0"/>
          <w:divBdr>
            <w:top w:val="none" w:sz="0" w:space="0" w:color="auto"/>
            <w:left w:val="none" w:sz="0" w:space="0" w:color="auto"/>
            <w:bottom w:val="none" w:sz="0" w:space="0" w:color="auto"/>
            <w:right w:val="none" w:sz="0" w:space="0" w:color="auto"/>
          </w:divBdr>
          <w:divsChild>
            <w:div w:id="2042591042">
              <w:marLeft w:val="0"/>
              <w:marRight w:val="0"/>
              <w:marTop w:val="0"/>
              <w:marBottom w:val="0"/>
              <w:divBdr>
                <w:top w:val="none" w:sz="0" w:space="0" w:color="auto"/>
                <w:left w:val="none" w:sz="0" w:space="0" w:color="auto"/>
                <w:bottom w:val="none" w:sz="0" w:space="0" w:color="auto"/>
                <w:right w:val="none" w:sz="0" w:space="0" w:color="auto"/>
              </w:divBdr>
              <w:divsChild>
                <w:div w:id="21110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2907740">
      <w:bodyDiv w:val="1"/>
      <w:marLeft w:val="0"/>
      <w:marRight w:val="0"/>
      <w:marTop w:val="0"/>
      <w:marBottom w:val="0"/>
      <w:divBdr>
        <w:top w:val="none" w:sz="0" w:space="0" w:color="auto"/>
        <w:left w:val="none" w:sz="0" w:space="0" w:color="auto"/>
        <w:bottom w:val="none" w:sz="0" w:space="0" w:color="auto"/>
        <w:right w:val="none" w:sz="0" w:space="0" w:color="auto"/>
      </w:divBdr>
      <w:divsChild>
        <w:div w:id="953168950">
          <w:marLeft w:val="0"/>
          <w:marRight w:val="0"/>
          <w:marTop w:val="0"/>
          <w:marBottom w:val="0"/>
          <w:divBdr>
            <w:top w:val="none" w:sz="0" w:space="0" w:color="auto"/>
            <w:left w:val="none" w:sz="0" w:space="0" w:color="auto"/>
            <w:bottom w:val="none" w:sz="0" w:space="0" w:color="auto"/>
            <w:right w:val="none" w:sz="0" w:space="0" w:color="auto"/>
          </w:divBdr>
          <w:divsChild>
            <w:div w:id="458306348">
              <w:marLeft w:val="0"/>
              <w:marRight w:val="0"/>
              <w:marTop w:val="0"/>
              <w:marBottom w:val="0"/>
              <w:divBdr>
                <w:top w:val="none" w:sz="0" w:space="0" w:color="auto"/>
                <w:left w:val="none" w:sz="0" w:space="0" w:color="auto"/>
                <w:bottom w:val="none" w:sz="0" w:space="0" w:color="auto"/>
                <w:right w:val="none" w:sz="0" w:space="0" w:color="auto"/>
              </w:divBdr>
              <w:divsChild>
                <w:div w:id="5806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1873">
      <w:bodyDiv w:val="1"/>
      <w:marLeft w:val="0"/>
      <w:marRight w:val="0"/>
      <w:marTop w:val="0"/>
      <w:marBottom w:val="0"/>
      <w:divBdr>
        <w:top w:val="none" w:sz="0" w:space="0" w:color="auto"/>
        <w:left w:val="none" w:sz="0" w:space="0" w:color="auto"/>
        <w:bottom w:val="none" w:sz="0" w:space="0" w:color="auto"/>
        <w:right w:val="none" w:sz="0" w:space="0" w:color="auto"/>
      </w:divBdr>
      <w:divsChild>
        <w:div w:id="1116174635">
          <w:marLeft w:val="0"/>
          <w:marRight w:val="0"/>
          <w:marTop w:val="0"/>
          <w:marBottom w:val="0"/>
          <w:divBdr>
            <w:top w:val="none" w:sz="0" w:space="0" w:color="auto"/>
            <w:left w:val="none" w:sz="0" w:space="0" w:color="auto"/>
            <w:bottom w:val="none" w:sz="0" w:space="0" w:color="auto"/>
            <w:right w:val="none" w:sz="0" w:space="0" w:color="auto"/>
          </w:divBdr>
          <w:divsChild>
            <w:div w:id="1341815982">
              <w:marLeft w:val="0"/>
              <w:marRight w:val="0"/>
              <w:marTop w:val="0"/>
              <w:marBottom w:val="0"/>
              <w:divBdr>
                <w:top w:val="none" w:sz="0" w:space="0" w:color="auto"/>
                <w:left w:val="none" w:sz="0" w:space="0" w:color="auto"/>
                <w:bottom w:val="none" w:sz="0" w:space="0" w:color="auto"/>
                <w:right w:val="none" w:sz="0" w:space="0" w:color="auto"/>
              </w:divBdr>
              <w:divsChild>
                <w:div w:id="3160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1193">
      <w:bodyDiv w:val="1"/>
      <w:marLeft w:val="0"/>
      <w:marRight w:val="0"/>
      <w:marTop w:val="0"/>
      <w:marBottom w:val="0"/>
      <w:divBdr>
        <w:top w:val="none" w:sz="0" w:space="0" w:color="auto"/>
        <w:left w:val="none" w:sz="0" w:space="0" w:color="auto"/>
        <w:bottom w:val="none" w:sz="0" w:space="0" w:color="auto"/>
        <w:right w:val="none" w:sz="0" w:space="0" w:color="auto"/>
      </w:divBdr>
      <w:divsChild>
        <w:div w:id="531694249">
          <w:marLeft w:val="0"/>
          <w:marRight w:val="0"/>
          <w:marTop w:val="0"/>
          <w:marBottom w:val="0"/>
          <w:divBdr>
            <w:top w:val="none" w:sz="0" w:space="0" w:color="auto"/>
            <w:left w:val="none" w:sz="0" w:space="0" w:color="auto"/>
            <w:bottom w:val="none" w:sz="0" w:space="0" w:color="auto"/>
            <w:right w:val="none" w:sz="0" w:space="0" w:color="auto"/>
          </w:divBdr>
          <w:divsChild>
            <w:div w:id="1394502274">
              <w:marLeft w:val="0"/>
              <w:marRight w:val="0"/>
              <w:marTop w:val="0"/>
              <w:marBottom w:val="0"/>
              <w:divBdr>
                <w:top w:val="none" w:sz="0" w:space="0" w:color="auto"/>
                <w:left w:val="none" w:sz="0" w:space="0" w:color="auto"/>
                <w:bottom w:val="none" w:sz="0" w:space="0" w:color="auto"/>
                <w:right w:val="none" w:sz="0" w:space="0" w:color="auto"/>
              </w:divBdr>
              <w:divsChild>
                <w:div w:id="4177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9135">
      <w:bodyDiv w:val="1"/>
      <w:marLeft w:val="0"/>
      <w:marRight w:val="0"/>
      <w:marTop w:val="0"/>
      <w:marBottom w:val="0"/>
      <w:divBdr>
        <w:top w:val="none" w:sz="0" w:space="0" w:color="auto"/>
        <w:left w:val="none" w:sz="0" w:space="0" w:color="auto"/>
        <w:bottom w:val="none" w:sz="0" w:space="0" w:color="auto"/>
        <w:right w:val="none" w:sz="0" w:space="0" w:color="auto"/>
      </w:divBdr>
      <w:divsChild>
        <w:div w:id="293951695">
          <w:marLeft w:val="0"/>
          <w:marRight w:val="0"/>
          <w:marTop w:val="0"/>
          <w:marBottom w:val="0"/>
          <w:divBdr>
            <w:top w:val="none" w:sz="0" w:space="0" w:color="auto"/>
            <w:left w:val="none" w:sz="0" w:space="0" w:color="auto"/>
            <w:bottom w:val="none" w:sz="0" w:space="0" w:color="auto"/>
            <w:right w:val="none" w:sz="0" w:space="0" w:color="auto"/>
          </w:divBdr>
          <w:divsChild>
            <w:div w:id="657654341">
              <w:marLeft w:val="0"/>
              <w:marRight w:val="0"/>
              <w:marTop w:val="0"/>
              <w:marBottom w:val="0"/>
              <w:divBdr>
                <w:top w:val="none" w:sz="0" w:space="0" w:color="auto"/>
                <w:left w:val="none" w:sz="0" w:space="0" w:color="auto"/>
                <w:bottom w:val="none" w:sz="0" w:space="0" w:color="auto"/>
                <w:right w:val="none" w:sz="0" w:space="0" w:color="auto"/>
              </w:divBdr>
              <w:divsChild>
                <w:div w:id="18438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73472">
      <w:bodyDiv w:val="1"/>
      <w:marLeft w:val="0"/>
      <w:marRight w:val="0"/>
      <w:marTop w:val="0"/>
      <w:marBottom w:val="0"/>
      <w:divBdr>
        <w:top w:val="none" w:sz="0" w:space="0" w:color="auto"/>
        <w:left w:val="none" w:sz="0" w:space="0" w:color="auto"/>
        <w:bottom w:val="none" w:sz="0" w:space="0" w:color="auto"/>
        <w:right w:val="none" w:sz="0" w:space="0" w:color="auto"/>
      </w:divBdr>
      <w:divsChild>
        <w:div w:id="1735659011">
          <w:marLeft w:val="0"/>
          <w:marRight w:val="0"/>
          <w:marTop w:val="0"/>
          <w:marBottom w:val="0"/>
          <w:divBdr>
            <w:top w:val="none" w:sz="0" w:space="0" w:color="auto"/>
            <w:left w:val="none" w:sz="0" w:space="0" w:color="auto"/>
            <w:bottom w:val="none" w:sz="0" w:space="0" w:color="auto"/>
            <w:right w:val="none" w:sz="0" w:space="0" w:color="auto"/>
          </w:divBdr>
          <w:divsChild>
            <w:div w:id="1945191888">
              <w:marLeft w:val="0"/>
              <w:marRight w:val="0"/>
              <w:marTop w:val="0"/>
              <w:marBottom w:val="0"/>
              <w:divBdr>
                <w:top w:val="none" w:sz="0" w:space="0" w:color="auto"/>
                <w:left w:val="none" w:sz="0" w:space="0" w:color="auto"/>
                <w:bottom w:val="none" w:sz="0" w:space="0" w:color="auto"/>
                <w:right w:val="none" w:sz="0" w:space="0" w:color="auto"/>
              </w:divBdr>
              <w:divsChild>
                <w:div w:id="13119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24328">
      <w:bodyDiv w:val="1"/>
      <w:marLeft w:val="0"/>
      <w:marRight w:val="0"/>
      <w:marTop w:val="0"/>
      <w:marBottom w:val="0"/>
      <w:divBdr>
        <w:top w:val="none" w:sz="0" w:space="0" w:color="auto"/>
        <w:left w:val="none" w:sz="0" w:space="0" w:color="auto"/>
        <w:bottom w:val="none" w:sz="0" w:space="0" w:color="auto"/>
        <w:right w:val="none" w:sz="0" w:space="0" w:color="auto"/>
      </w:divBdr>
      <w:divsChild>
        <w:div w:id="1881670620">
          <w:marLeft w:val="0"/>
          <w:marRight w:val="0"/>
          <w:marTop w:val="0"/>
          <w:marBottom w:val="0"/>
          <w:divBdr>
            <w:top w:val="none" w:sz="0" w:space="0" w:color="auto"/>
            <w:left w:val="none" w:sz="0" w:space="0" w:color="auto"/>
            <w:bottom w:val="none" w:sz="0" w:space="0" w:color="auto"/>
            <w:right w:val="none" w:sz="0" w:space="0" w:color="auto"/>
          </w:divBdr>
          <w:divsChild>
            <w:div w:id="503086292">
              <w:marLeft w:val="0"/>
              <w:marRight w:val="0"/>
              <w:marTop w:val="0"/>
              <w:marBottom w:val="0"/>
              <w:divBdr>
                <w:top w:val="none" w:sz="0" w:space="0" w:color="auto"/>
                <w:left w:val="none" w:sz="0" w:space="0" w:color="auto"/>
                <w:bottom w:val="none" w:sz="0" w:space="0" w:color="auto"/>
                <w:right w:val="none" w:sz="0" w:space="0" w:color="auto"/>
              </w:divBdr>
              <w:divsChild>
                <w:div w:id="14635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56481">
      <w:bodyDiv w:val="1"/>
      <w:marLeft w:val="0"/>
      <w:marRight w:val="0"/>
      <w:marTop w:val="0"/>
      <w:marBottom w:val="0"/>
      <w:divBdr>
        <w:top w:val="none" w:sz="0" w:space="0" w:color="auto"/>
        <w:left w:val="none" w:sz="0" w:space="0" w:color="auto"/>
        <w:bottom w:val="none" w:sz="0" w:space="0" w:color="auto"/>
        <w:right w:val="none" w:sz="0" w:space="0" w:color="auto"/>
      </w:divBdr>
      <w:divsChild>
        <w:div w:id="2101365506">
          <w:marLeft w:val="0"/>
          <w:marRight w:val="0"/>
          <w:marTop w:val="0"/>
          <w:marBottom w:val="0"/>
          <w:divBdr>
            <w:top w:val="none" w:sz="0" w:space="0" w:color="auto"/>
            <w:left w:val="none" w:sz="0" w:space="0" w:color="auto"/>
            <w:bottom w:val="none" w:sz="0" w:space="0" w:color="auto"/>
            <w:right w:val="none" w:sz="0" w:space="0" w:color="auto"/>
          </w:divBdr>
          <w:divsChild>
            <w:div w:id="1425688030">
              <w:marLeft w:val="0"/>
              <w:marRight w:val="0"/>
              <w:marTop w:val="0"/>
              <w:marBottom w:val="0"/>
              <w:divBdr>
                <w:top w:val="none" w:sz="0" w:space="0" w:color="auto"/>
                <w:left w:val="none" w:sz="0" w:space="0" w:color="auto"/>
                <w:bottom w:val="none" w:sz="0" w:space="0" w:color="auto"/>
                <w:right w:val="none" w:sz="0" w:space="0" w:color="auto"/>
              </w:divBdr>
              <w:divsChild>
                <w:div w:id="10691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2389">
      <w:bodyDiv w:val="1"/>
      <w:marLeft w:val="0"/>
      <w:marRight w:val="0"/>
      <w:marTop w:val="0"/>
      <w:marBottom w:val="0"/>
      <w:divBdr>
        <w:top w:val="none" w:sz="0" w:space="0" w:color="auto"/>
        <w:left w:val="none" w:sz="0" w:space="0" w:color="auto"/>
        <w:bottom w:val="none" w:sz="0" w:space="0" w:color="auto"/>
        <w:right w:val="none" w:sz="0" w:space="0" w:color="auto"/>
      </w:divBdr>
      <w:divsChild>
        <w:div w:id="1308049060">
          <w:marLeft w:val="0"/>
          <w:marRight w:val="0"/>
          <w:marTop w:val="0"/>
          <w:marBottom w:val="0"/>
          <w:divBdr>
            <w:top w:val="none" w:sz="0" w:space="0" w:color="auto"/>
            <w:left w:val="none" w:sz="0" w:space="0" w:color="auto"/>
            <w:bottom w:val="none" w:sz="0" w:space="0" w:color="auto"/>
            <w:right w:val="none" w:sz="0" w:space="0" w:color="auto"/>
          </w:divBdr>
          <w:divsChild>
            <w:div w:id="574124035">
              <w:marLeft w:val="0"/>
              <w:marRight w:val="0"/>
              <w:marTop w:val="0"/>
              <w:marBottom w:val="0"/>
              <w:divBdr>
                <w:top w:val="none" w:sz="0" w:space="0" w:color="auto"/>
                <w:left w:val="none" w:sz="0" w:space="0" w:color="auto"/>
                <w:bottom w:val="none" w:sz="0" w:space="0" w:color="auto"/>
                <w:right w:val="none" w:sz="0" w:space="0" w:color="auto"/>
              </w:divBdr>
              <w:divsChild>
                <w:div w:id="16191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99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168922">
      <w:bodyDiv w:val="1"/>
      <w:marLeft w:val="0"/>
      <w:marRight w:val="0"/>
      <w:marTop w:val="0"/>
      <w:marBottom w:val="0"/>
      <w:divBdr>
        <w:top w:val="none" w:sz="0" w:space="0" w:color="auto"/>
        <w:left w:val="none" w:sz="0" w:space="0" w:color="auto"/>
        <w:bottom w:val="none" w:sz="0" w:space="0" w:color="auto"/>
        <w:right w:val="none" w:sz="0" w:space="0" w:color="auto"/>
      </w:divBdr>
      <w:divsChild>
        <w:div w:id="764155693">
          <w:marLeft w:val="0"/>
          <w:marRight w:val="0"/>
          <w:marTop w:val="0"/>
          <w:marBottom w:val="0"/>
          <w:divBdr>
            <w:top w:val="none" w:sz="0" w:space="0" w:color="auto"/>
            <w:left w:val="none" w:sz="0" w:space="0" w:color="auto"/>
            <w:bottom w:val="none" w:sz="0" w:space="0" w:color="auto"/>
            <w:right w:val="none" w:sz="0" w:space="0" w:color="auto"/>
          </w:divBdr>
          <w:divsChild>
            <w:div w:id="1599099901">
              <w:marLeft w:val="0"/>
              <w:marRight w:val="0"/>
              <w:marTop w:val="0"/>
              <w:marBottom w:val="0"/>
              <w:divBdr>
                <w:top w:val="none" w:sz="0" w:space="0" w:color="auto"/>
                <w:left w:val="none" w:sz="0" w:space="0" w:color="auto"/>
                <w:bottom w:val="none" w:sz="0" w:space="0" w:color="auto"/>
                <w:right w:val="none" w:sz="0" w:space="0" w:color="auto"/>
              </w:divBdr>
              <w:divsChild>
                <w:div w:id="17681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7855083">
      <w:bodyDiv w:val="1"/>
      <w:marLeft w:val="0"/>
      <w:marRight w:val="0"/>
      <w:marTop w:val="0"/>
      <w:marBottom w:val="0"/>
      <w:divBdr>
        <w:top w:val="none" w:sz="0" w:space="0" w:color="auto"/>
        <w:left w:val="none" w:sz="0" w:space="0" w:color="auto"/>
        <w:bottom w:val="none" w:sz="0" w:space="0" w:color="auto"/>
        <w:right w:val="none" w:sz="0" w:space="0" w:color="auto"/>
      </w:divBdr>
      <w:divsChild>
        <w:div w:id="985860341">
          <w:marLeft w:val="0"/>
          <w:marRight w:val="0"/>
          <w:marTop w:val="0"/>
          <w:marBottom w:val="0"/>
          <w:divBdr>
            <w:top w:val="none" w:sz="0" w:space="0" w:color="auto"/>
            <w:left w:val="none" w:sz="0" w:space="0" w:color="auto"/>
            <w:bottom w:val="none" w:sz="0" w:space="0" w:color="auto"/>
            <w:right w:val="none" w:sz="0" w:space="0" w:color="auto"/>
          </w:divBdr>
          <w:divsChild>
            <w:div w:id="1379816702">
              <w:marLeft w:val="0"/>
              <w:marRight w:val="0"/>
              <w:marTop w:val="0"/>
              <w:marBottom w:val="0"/>
              <w:divBdr>
                <w:top w:val="none" w:sz="0" w:space="0" w:color="auto"/>
                <w:left w:val="none" w:sz="0" w:space="0" w:color="auto"/>
                <w:bottom w:val="none" w:sz="0" w:space="0" w:color="auto"/>
                <w:right w:val="none" w:sz="0" w:space="0" w:color="auto"/>
              </w:divBdr>
              <w:divsChild>
                <w:div w:id="21389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95420">
      <w:bodyDiv w:val="1"/>
      <w:marLeft w:val="0"/>
      <w:marRight w:val="0"/>
      <w:marTop w:val="0"/>
      <w:marBottom w:val="0"/>
      <w:divBdr>
        <w:top w:val="none" w:sz="0" w:space="0" w:color="auto"/>
        <w:left w:val="none" w:sz="0" w:space="0" w:color="auto"/>
        <w:bottom w:val="none" w:sz="0" w:space="0" w:color="auto"/>
        <w:right w:val="none" w:sz="0" w:space="0" w:color="auto"/>
      </w:divBdr>
      <w:divsChild>
        <w:div w:id="484786115">
          <w:marLeft w:val="0"/>
          <w:marRight w:val="0"/>
          <w:marTop w:val="0"/>
          <w:marBottom w:val="0"/>
          <w:divBdr>
            <w:top w:val="none" w:sz="0" w:space="0" w:color="auto"/>
            <w:left w:val="none" w:sz="0" w:space="0" w:color="auto"/>
            <w:bottom w:val="none" w:sz="0" w:space="0" w:color="auto"/>
            <w:right w:val="none" w:sz="0" w:space="0" w:color="auto"/>
          </w:divBdr>
          <w:divsChild>
            <w:div w:id="157695741">
              <w:marLeft w:val="0"/>
              <w:marRight w:val="0"/>
              <w:marTop w:val="0"/>
              <w:marBottom w:val="0"/>
              <w:divBdr>
                <w:top w:val="none" w:sz="0" w:space="0" w:color="auto"/>
                <w:left w:val="none" w:sz="0" w:space="0" w:color="auto"/>
                <w:bottom w:val="none" w:sz="0" w:space="0" w:color="auto"/>
                <w:right w:val="none" w:sz="0" w:space="0" w:color="auto"/>
              </w:divBdr>
              <w:divsChild>
                <w:div w:id="642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38828">
      <w:bodyDiv w:val="1"/>
      <w:marLeft w:val="0"/>
      <w:marRight w:val="0"/>
      <w:marTop w:val="0"/>
      <w:marBottom w:val="0"/>
      <w:divBdr>
        <w:top w:val="none" w:sz="0" w:space="0" w:color="auto"/>
        <w:left w:val="none" w:sz="0" w:space="0" w:color="auto"/>
        <w:bottom w:val="none" w:sz="0" w:space="0" w:color="auto"/>
        <w:right w:val="none" w:sz="0" w:space="0" w:color="auto"/>
      </w:divBdr>
      <w:divsChild>
        <w:div w:id="1881552150">
          <w:marLeft w:val="0"/>
          <w:marRight w:val="0"/>
          <w:marTop w:val="0"/>
          <w:marBottom w:val="0"/>
          <w:divBdr>
            <w:top w:val="none" w:sz="0" w:space="0" w:color="auto"/>
            <w:left w:val="none" w:sz="0" w:space="0" w:color="auto"/>
            <w:bottom w:val="none" w:sz="0" w:space="0" w:color="auto"/>
            <w:right w:val="none" w:sz="0" w:space="0" w:color="auto"/>
          </w:divBdr>
          <w:divsChild>
            <w:div w:id="769356524">
              <w:marLeft w:val="0"/>
              <w:marRight w:val="0"/>
              <w:marTop w:val="0"/>
              <w:marBottom w:val="0"/>
              <w:divBdr>
                <w:top w:val="none" w:sz="0" w:space="0" w:color="auto"/>
                <w:left w:val="none" w:sz="0" w:space="0" w:color="auto"/>
                <w:bottom w:val="none" w:sz="0" w:space="0" w:color="auto"/>
                <w:right w:val="none" w:sz="0" w:space="0" w:color="auto"/>
              </w:divBdr>
              <w:divsChild>
                <w:div w:id="5997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963">
      <w:bodyDiv w:val="1"/>
      <w:marLeft w:val="0"/>
      <w:marRight w:val="0"/>
      <w:marTop w:val="0"/>
      <w:marBottom w:val="0"/>
      <w:divBdr>
        <w:top w:val="none" w:sz="0" w:space="0" w:color="auto"/>
        <w:left w:val="none" w:sz="0" w:space="0" w:color="auto"/>
        <w:bottom w:val="none" w:sz="0" w:space="0" w:color="auto"/>
        <w:right w:val="none" w:sz="0" w:space="0" w:color="auto"/>
      </w:divBdr>
      <w:divsChild>
        <w:div w:id="977301266">
          <w:marLeft w:val="0"/>
          <w:marRight w:val="0"/>
          <w:marTop w:val="0"/>
          <w:marBottom w:val="0"/>
          <w:divBdr>
            <w:top w:val="none" w:sz="0" w:space="0" w:color="auto"/>
            <w:left w:val="none" w:sz="0" w:space="0" w:color="auto"/>
            <w:bottom w:val="none" w:sz="0" w:space="0" w:color="auto"/>
            <w:right w:val="none" w:sz="0" w:space="0" w:color="auto"/>
          </w:divBdr>
          <w:divsChild>
            <w:div w:id="1061902477">
              <w:marLeft w:val="0"/>
              <w:marRight w:val="0"/>
              <w:marTop w:val="0"/>
              <w:marBottom w:val="0"/>
              <w:divBdr>
                <w:top w:val="none" w:sz="0" w:space="0" w:color="auto"/>
                <w:left w:val="none" w:sz="0" w:space="0" w:color="auto"/>
                <w:bottom w:val="none" w:sz="0" w:space="0" w:color="auto"/>
                <w:right w:val="none" w:sz="0" w:space="0" w:color="auto"/>
              </w:divBdr>
              <w:divsChild>
                <w:div w:id="417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4951">
      <w:bodyDiv w:val="1"/>
      <w:marLeft w:val="0"/>
      <w:marRight w:val="0"/>
      <w:marTop w:val="0"/>
      <w:marBottom w:val="0"/>
      <w:divBdr>
        <w:top w:val="none" w:sz="0" w:space="0" w:color="auto"/>
        <w:left w:val="none" w:sz="0" w:space="0" w:color="auto"/>
        <w:bottom w:val="none" w:sz="0" w:space="0" w:color="auto"/>
        <w:right w:val="none" w:sz="0" w:space="0" w:color="auto"/>
      </w:divBdr>
      <w:divsChild>
        <w:div w:id="1025249239">
          <w:marLeft w:val="0"/>
          <w:marRight w:val="0"/>
          <w:marTop w:val="0"/>
          <w:marBottom w:val="0"/>
          <w:divBdr>
            <w:top w:val="none" w:sz="0" w:space="0" w:color="auto"/>
            <w:left w:val="none" w:sz="0" w:space="0" w:color="auto"/>
            <w:bottom w:val="none" w:sz="0" w:space="0" w:color="auto"/>
            <w:right w:val="none" w:sz="0" w:space="0" w:color="auto"/>
          </w:divBdr>
          <w:divsChild>
            <w:div w:id="338123320">
              <w:marLeft w:val="0"/>
              <w:marRight w:val="0"/>
              <w:marTop w:val="0"/>
              <w:marBottom w:val="0"/>
              <w:divBdr>
                <w:top w:val="none" w:sz="0" w:space="0" w:color="auto"/>
                <w:left w:val="none" w:sz="0" w:space="0" w:color="auto"/>
                <w:bottom w:val="none" w:sz="0" w:space="0" w:color="auto"/>
                <w:right w:val="none" w:sz="0" w:space="0" w:color="auto"/>
              </w:divBdr>
              <w:divsChild>
                <w:div w:id="782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066491">
      <w:bodyDiv w:val="1"/>
      <w:marLeft w:val="0"/>
      <w:marRight w:val="0"/>
      <w:marTop w:val="0"/>
      <w:marBottom w:val="0"/>
      <w:divBdr>
        <w:top w:val="none" w:sz="0" w:space="0" w:color="auto"/>
        <w:left w:val="none" w:sz="0" w:space="0" w:color="auto"/>
        <w:bottom w:val="none" w:sz="0" w:space="0" w:color="auto"/>
        <w:right w:val="none" w:sz="0" w:space="0" w:color="auto"/>
      </w:divBdr>
      <w:divsChild>
        <w:div w:id="1257127474">
          <w:marLeft w:val="0"/>
          <w:marRight w:val="0"/>
          <w:marTop w:val="0"/>
          <w:marBottom w:val="0"/>
          <w:divBdr>
            <w:top w:val="none" w:sz="0" w:space="0" w:color="auto"/>
            <w:left w:val="none" w:sz="0" w:space="0" w:color="auto"/>
            <w:bottom w:val="none" w:sz="0" w:space="0" w:color="auto"/>
            <w:right w:val="none" w:sz="0" w:space="0" w:color="auto"/>
          </w:divBdr>
          <w:divsChild>
            <w:div w:id="424544105">
              <w:marLeft w:val="0"/>
              <w:marRight w:val="0"/>
              <w:marTop w:val="0"/>
              <w:marBottom w:val="0"/>
              <w:divBdr>
                <w:top w:val="none" w:sz="0" w:space="0" w:color="auto"/>
                <w:left w:val="none" w:sz="0" w:space="0" w:color="auto"/>
                <w:bottom w:val="none" w:sz="0" w:space="0" w:color="auto"/>
                <w:right w:val="none" w:sz="0" w:space="0" w:color="auto"/>
              </w:divBdr>
              <w:divsChild>
                <w:div w:id="2107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4354">
      <w:bodyDiv w:val="1"/>
      <w:marLeft w:val="0"/>
      <w:marRight w:val="0"/>
      <w:marTop w:val="0"/>
      <w:marBottom w:val="0"/>
      <w:divBdr>
        <w:top w:val="none" w:sz="0" w:space="0" w:color="auto"/>
        <w:left w:val="none" w:sz="0" w:space="0" w:color="auto"/>
        <w:bottom w:val="none" w:sz="0" w:space="0" w:color="auto"/>
        <w:right w:val="none" w:sz="0" w:space="0" w:color="auto"/>
      </w:divBdr>
      <w:divsChild>
        <w:div w:id="1346132906">
          <w:marLeft w:val="0"/>
          <w:marRight w:val="0"/>
          <w:marTop w:val="0"/>
          <w:marBottom w:val="0"/>
          <w:divBdr>
            <w:top w:val="none" w:sz="0" w:space="0" w:color="auto"/>
            <w:left w:val="none" w:sz="0" w:space="0" w:color="auto"/>
            <w:bottom w:val="none" w:sz="0" w:space="0" w:color="auto"/>
            <w:right w:val="none" w:sz="0" w:space="0" w:color="auto"/>
          </w:divBdr>
          <w:divsChild>
            <w:div w:id="53552406">
              <w:marLeft w:val="0"/>
              <w:marRight w:val="0"/>
              <w:marTop w:val="0"/>
              <w:marBottom w:val="0"/>
              <w:divBdr>
                <w:top w:val="none" w:sz="0" w:space="0" w:color="auto"/>
                <w:left w:val="none" w:sz="0" w:space="0" w:color="auto"/>
                <w:bottom w:val="none" w:sz="0" w:space="0" w:color="auto"/>
                <w:right w:val="none" w:sz="0" w:space="0" w:color="auto"/>
              </w:divBdr>
              <w:divsChild>
                <w:div w:id="695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40092">
      <w:bodyDiv w:val="1"/>
      <w:marLeft w:val="0"/>
      <w:marRight w:val="0"/>
      <w:marTop w:val="0"/>
      <w:marBottom w:val="0"/>
      <w:divBdr>
        <w:top w:val="none" w:sz="0" w:space="0" w:color="auto"/>
        <w:left w:val="none" w:sz="0" w:space="0" w:color="auto"/>
        <w:bottom w:val="none" w:sz="0" w:space="0" w:color="auto"/>
        <w:right w:val="none" w:sz="0" w:space="0" w:color="auto"/>
      </w:divBdr>
      <w:divsChild>
        <w:div w:id="1161117775">
          <w:marLeft w:val="0"/>
          <w:marRight w:val="0"/>
          <w:marTop w:val="0"/>
          <w:marBottom w:val="0"/>
          <w:divBdr>
            <w:top w:val="none" w:sz="0" w:space="0" w:color="auto"/>
            <w:left w:val="none" w:sz="0" w:space="0" w:color="auto"/>
            <w:bottom w:val="none" w:sz="0" w:space="0" w:color="auto"/>
            <w:right w:val="none" w:sz="0" w:space="0" w:color="auto"/>
          </w:divBdr>
          <w:divsChild>
            <w:div w:id="156965601">
              <w:marLeft w:val="0"/>
              <w:marRight w:val="0"/>
              <w:marTop w:val="0"/>
              <w:marBottom w:val="0"/>
              <w:divBdr>
                <w:top w:val="none" w:sz="0" w:space="0" w:color="auto"/>
                <w:left w:val="none" w:sz="0" w:space="0" w:color="auto"/>
                <w:bottom w:val="none" w:sz="0" w:space="0" w:color="auto"/>
                <w:right w:val="none" w:sz="0" w:space="0" w:color="auto"/>
              </w:divBdr>
              <w:divsChild>
                <w:div w:id="314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72567">
      <w:bodyDiv w:val="1"/>
      <w:marLeft w:val="0"/>
      <w:marRight w:val="0"/>
      <w:marTop w:val="0"/>
      <w:marBottom w:val="0"/>
      <w:divBdr>
        <w:top w:val="none" w:sz="0" w:space="0" w:color="auto"/>
        <w:left w:val="none" w:sz="0" w:space="0" w:color="auto"/>
        <w:bottom w:val="none" w:sz="0" w:space="0" w:color="auto"/>
        <w:right w:val="none" w:sz="0" w:space="0" w:color="auto"/>
      </w:divBdr>
      <w:divsChild>
        <w:div w:id="628097135">
          <w:marLeft w:val="0"/>
          <w:marRight w:val="0"/>
          <w:marTop w:val="0"/>
          <w:marBottom w:val="0"/>
          <w:divBdr>
            <w:top w:val="none" w:sz="0" w:space="0" w:color="auto"/>
            <w:left w:val="none" w:sz="0" w:space="0" w:color="auto"/>
            <w:bottom w:val="none" w:sz="0" w:space="0" w:color="auto"/>
            <w:right w:val="none" w:sz="0" w:space="0" w:color="auto"/>
          </w:divBdr>
          <w:divsChild>
            <w:div w:id="1492991235">
              <w:marLeft w:val="0"/>
              <w:marRight w:val="0"/>
              <w:marTop w:val="0"/>
              <w:marBottom w:val="0"/>
              <w:divBdr>
                <w:top w:val="none" w:sz="0" w:space="0" w:color="auto"/>
                <w:left w:val="none" w:sz="0" w:space="0" w:color="auto"/>
                <w:bottom w:val="none" w:sz="0" w:space="0" w:color="auto"/>
                <w:right w:val="none" w:sz="0" w:space="0" w:color="auto"/>
              </w:divBdr>
              <w:divsChild>
                <w:div w:id="1755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1922">
      <w:bodyDiv w:val="1"/>
      <w:marLeft w:val="0"/>
      <w:marRight w:val="0"/>
      <w:marTop w:val="0"/>
      <w:marBottom w:val="0"/>
      <w:divBdr>
        <w:top w:val="none" w:sz="0" w:space="0" w:color="auto"/>
        <w:left w:val="none" w:sz="0" w:space="0" w:color="auto"/>
        <w:bottom w:val="none" w:sz="0" w:space="0" w:color="auto"/>
        <w:right w:val="none" w:sz="0" w:space="0" w:color="auto"/>
      </w:divBdr>
      <w:divsChild>
        <w:div w:id="819033474">
          <w:marLeft w:val="0"/>
          <w:marRight w:val="0"/>
          <w:marTop w:val="0"/>
          <w:marBottom w:val="0"/>
          <w:divBdr>
            <w:top w:val="none" w:sz="0" w:space="0" w:color="auto"/>
            <w:left w:val="none" w:sz="0" w:space="0" w:color="auto"/>
            <w:bottom w:val="none" w:sz="0" w:space="0" w:color="auto"/>
            <w:right w:val="none" w:sz="0" w:space="0" w:color="auto"/>
          </w:divBdr>
          <w:divsChild>
            <w:div w:id="543299700">
              <w:marLeft w:val="0"/>
              <w:marRight w:val="0"/>
              <w:marTop w:val="0"/>
              <w:marBottom w:val="0"/>
              <w:divBdr>
                <w:top w:val="none" w:sz="0" w:space="0" w:color="auto"/>
                <w:left w:val="none" w:sz="0" w:space="0" w:color="auto"/>
                <w:bottom w:val="none" w:sz="0" w:space="0" w:color="auto"/>
                <w:right w:val="none" w:sz="0" w:space="0" w:color="auto"/>
              </w:divBdr>
              <w:divsChild>
                <w:div w:id="9880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2403">
      <w:bodyDiv w:val="1"/>
      <w:marLeft w:val="0"/>
      <w:marRight w:val="0"/>
      <w:marTop w:val="0"/>
      <w:marBottom w:val="0"/>
      <w:divBdr>
        <w:top w:val="none" w:sz="0" w:space="0" w:color="auto"/>
        <w:left w:val="none" w:sz="0" w:space="0" w:color="auto"/>
        <w:bottom w:val="none" w:sz="0" w:space="0" w:color="auto"/>
        <w:right w:val="none" w:sz="0" w:space="0" w:color="auto"/>
      </w:divBdr>
      <w:divsChild>
        <w:div w:id="1199585606">
          <w:marLeft w:val="0"/>
          <w:marRight w:val="0"/>
          <w:marTop w:val="0"/>
          <w:marBottom w:val="0"/>
          <w:divBdr>
            <w:top w:val="none" w:sz="0" w:space="0" w:color="auto"/>
            <w:left w:val="none" w:sz="0" w:space="0" w:color="auto"/>
            <w:bottom w:val="none" w:sz="0" w:space="0" w:color="auto"/>
            <w:right w:val="none" w:sz="0" w:space="0" w:color="auto"/>
          </w:divBdr>
          <w:divsChild>
            <w:div w:id="739056694">
              <w:marLeft w:val="0"/>
              <w:marRight w:val="0"/>
              <w:marTop w:val="0"/>
              <w:marBottom w:val="0"/>
              <w:divBdr>
                <w:top w:val="none" w:sz="0" w:space="0" w:color="auto"/>
                <w:left w:val="none" w:sz="0" w:space="0" w:color="auto"/>
                <w:bottom w:val="none" w:sz="0" w:space="0" w:color="auto"/>
                <w:right w:val="none" w:sz="0" w:space="0" w:color="auto"/>
              </w:divBdr>
              <w:divsChild>
                <w:div w:id="18860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4607">
      <w:bodyDiv w:val="1"/>
      <w:marLeft w:val="0"/>
      <w:marRight w:val="0"/>
      <w:marTop w:val="0"/>
      <w:marBottom w:val="0"/>
      <w:divBdr>
        <w:top w:val="none" w:sz="0" w:space="0" w:color="auto"/>
        <w:left w:val="none" w:sz="0" w:space="0" w:color="auto"/>
        <w:bottom w:val="none" w:sz="0" w:space="0" w:color="auto"/>
        <w:right w:val="none" w:sz="0" w:space="0" w:color="auto"/>
      </w:divBdr>
      <w:divsChild>
        <w:div w:id="186602336">
          <w:marLeft w:val="0"/>
          <w:marRight w:val="0"/>
          <w:marTop w:val="0"/>
          <w:marBottom w:val="0"/>
          <w:divBdr>
            <w:top w:val="none" w:sz="0" w:space="0" w:color="auto"/>
            <w:left w:val="none" w:sz="0" w:space="0" w:color="auto"/>
            <w:bottom w:val="none" w:sz="0" w:space="0" w:color="auto"/>
            <w:right w:val="none" w:sz="0" w:space="0" w:color="auto"/>
          </w:divBdr>
          <w:divsChild>
            <w:div w:id="683215853">
              <w:marLeft w:val="0"/>
              <w:marRight w:val="0"/>
              <w:marTop w:val="0"/>
              <w:marBottom w:val="0"/>
              <w:divBdr>
                <w:top w:val="none" w:sz="0" w:space="0" w:color="auto"/>
                <w:left w:val="none" w:sz="0" w:space="0" w:color="auto"/>
                <w:bottom w:val="none" w:sz="0" w:space="0" w:color="auto"/>
                <w:right w:val="none" w:sz="0" w:space="0" w:color="auto"/>
              </w:divBdr>
              <w:divsChild>
                <w:div w:id="19994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0509">
      <w:bodyDiv w:val="1"/>
      <w:marLeft w:val="0"/>
      <w:marRight w:val="0"/>
      <w:marTop w:val="0"/>
      <w:marBottom w:val="0"/>
      <w:divBdr>
        <w:top w:val="none" w:sz="0" w:space="0" w:color="auto"/>
        <w:left w:val="none" w:sz="0" w:space="0" w:color="auto"/>
        <w:bottom w:val="none" w:sz="0" w:space="0" w:color="auto"/>
        <w:right w:val="none" w:sz="0" w:space="0" w:color="auto"/>
      </w:divBdr>
      <w:divsChild>
        <w:div w:id="989213144">
          <w:marLeft w:val="0"/>
          <w:marRight w:val="0"/>
          <w:marTop w:val="0"/>
          <w:marBottom w:val="0"/>
          <w:divBdr>
            <w:top w:val="none" w:sz="0" w:space="0" w:color="auto"/>
            <w:left w:val="none" w:sz="0" w:space="0" w:color="auto"/>
            <w:bottom w:val="none" w:sz="0" w:space="0" w:color="auto"/>
            <w:right w:val="none" w:sz="0" w:space="0" w:color="auto"/>
          </w:divBdr>
          <w:divsChild>
            <w:div w:id="730688988">
              <w:marLeft w:val="0"/>
              <w:marRight w:val="0"/>
              <w:marTop w:val="0"/>
              <w:marBottom w:val="0"/>
              <w:divBdr>
                <w:top w:val="none" w:sz="0" w:space="0" w:color="auto"/>
                <w:left w:val="none" w:sz="0" w:space="0" w:color="auto"/>
                <w:bottom w:val="none" w:sz="0" w:space="0" w:color="auto"/>
                <w:right w:val="none" w:sz="0" w:space="0" w:color="auto"/>
              </w:divBdr>
              <w:divsChild>
                <w:div w:id="1711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8381">
      <w:bodyDiv w:val="1"/>
      <w:marLeft w:val="0"/>
      <w:marRight w:val="0"/>
      <w:marTop w:val="0"/>
      <w:marBottom w:val="0"/>
      <w:divBdr>
        <w:top w:val="none" w:sz="0" w:space="0" w:color="auto"/>
        <w:left w:val="none" w:sz="0" w:space="0" w:color="auto"/>
        <w:bottom w:val="none" w:sz="0" w:space="0" w:color="auto"/>
        <w:right w:val="none" w:sz="0" w:space="0" w:color="auto"/>
      </w:divBdr>
      <w:divsChild>
        <w:div w:id="1013722317">
          <w:marLeft w:val="0"/>
          <w:marRight w:val="0"/>
          <w:marTop w:val="0"/>
          <w:marBottom w:val="0"/>
          <w:divBdr>
            <w:top w:val="none" w:sz="0" w:space="0" w:color="auto"/>
            <w:left w:val="none" w:sz="0" w:space="0" w:color="auto"/>
            <w:bottom w:val="none" w:sz="0" w:space="0" w:color="auto"/>
            <w:right w:val="none" w:sz="0" w:space="0" w:color="auto"/>
          </w:divBdr>
          <w:divsChild>
            <w:div w:id="67922299">
              <w:marLeft w:val="0"/>
              <w:marRight w:val="0"/>
              <w:marTop w:val="0"/>
              <w:marBottom w:val="0"/>
              <w:divBdr>
                <w:top w:val="none" w:sz="0" w:space="0" w:color="auto"/>
                <w:left w:val="none" w:sz="0" w:space="0" w:color="auto"/>
                <w:bottom w:val="none" w:sz="0" w:space="0" w:color="auto"/>
                <w:right w:val="none" w:sz="0" w:space="0" w:color="auto"/>
              </w:divBdr>
              <w:divsChild>
                <w:div w:id="253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80708">
      <w:bodyDiv w:val="1"/>
      <w:marLeft w:val="0"/>
      <w:marRight w:val="0"/>
      <w:marTop w:val="0"/>
      <w:marBottom w:val="0"/>
      <w:divBdr>
        <w:top w:val="none" w:sz="0" w:space="0" w:color="auto"/>
        <w:left w:val="none" w:sz="0" w:space="0" w:color="auto"/>
        <w:bottom w:val="none" w:sz="0" w:space="0" w:color="auto"/>
        <w:right w:val="none" w:sz="0" w:space="0" w:color="auto"/>
      </w:divBdr>
      <w:divsChild>
        <w:div w:id="1090733900">
          <w:marLeft w:val="0"/>
          <w:marRight w:val="0"/>
          <w:marTop w:val="0"/>
          <w:marBottom w:val="0"/>
          <w:divBdr>
            <w:top w:val="none" w:sz="0" w:space="0" w:color="auto"/>
            <w:left w:val="none" w:sz="0" w:space="0" w:color="auto"/>
            <w:bottom w:val="none" w:sz="0" w:space="0" w:color="auto"/>
            <w:right w:val="none" w:sz="0" w:space="0" w:color="auto"/>
          </w:divBdr>
          <w:divsChild>
            <w:div w:id="1303999391">
              <w:marLeft w:val="0"/>
              <w:marRight w:val="0"/>
              <w:marTop w:val="0"/>
              <w:marBottom w:val="0"/>
              <w:divBdr>
                <w:top w:val="none" w:sz="0" w:space="0" w:color="auto"/>
                <w:left w:val="none" w:sz="0" w:space="0" w:color="auto"/>
                <w:bottom w:val="none" w:sz="0" w:space="0" w:color="auto"/>
                <w:right w:val="none" w:sz="0" w:space="0" w:color="auto"/>
              </w:divBdr>
              <w:divsChild>
                <w:div w:id="1979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645993">
      <w:bodyDiv w:val="1"/>
      <w:marLeft w:val="0"/>
      <w:marRight w:val="0"/>
      <w:marTop w:val="0"/>
      <w:marBottom w:val="0"/>
      <w:divBdr>
        <w:top w:val="none" w:sz="0" w:space="0" w:color="auto"/>
        <w:left w:val="none" w:sz="0" w:space="0" w:color="auto"/>
        <w:bottom w:val="none" w:sz="0" w:space="0" w:color="auto"/>
        <w:right w:val="none" w:sz="0" w:space="0" w:color="auto"/>
      </w:divBdr>
      <w:divsChild>
        <w:div w:id="737897758">
          <w:marLeft w:val="0"/>
          <w:marRight w:val="0"/>
          <w:marTop w:val="0"/>
          <w:marBottom w:val="0"/>
          <w:divBdr>
            <w:top w:val="none" w:sz="0" w:space="0" w:color="auto"/>
            <w:left w:val="none" w:sz="0" w:space="0" w:color="auto"/>
            <w:bottom w:val="none" w:sz="0" w:space="0" w:color="auto"/>
            <w:right w:val="none" w:sz="0" w:space="0" w:color="auto"/>
          </w:divBdr>
          <w:divsChild>
            <w:div w:id="513106378">
              <w:marLeft w:val="0"/>
              <w:marRight w:val="0"/>
              <w:marTop w:val="0"/>
              <w:marBottom w:val="0"/>
              <w:divBdr>
                <w:top w:val="none" w:sz="0" w:space="0" w:color="auto"/>
                <w:left w:val="none" w:sz="0" w:space="0" w:color="auto"/>
                <w:bottom w:val="none" w:sz="0" w:space="0" w:color="auto"/>
                <w:right w:val="none" w:sz="0" w:space="0" w:color="auto"/>
              </w:divBdr>
              <w:divsChild>
                <w:div w:id="3508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76617">
      <w:bodyDiv w:val="1"/>
      <w:marLeft w:val="0"/>
      <w:marRight w:val="0"/>
      <w:marTop w:val="0"/>
      <w:marBottom w:val="0"/>
      <w:divBdr>
        <w:top w:val="none" w:sz="0" w:space="0" w:color="auto"/>
        <w:left w:val="none" w:sz="0" w:space="0" w:color="auto"/>
        <w:bottom w:val="none" w:sz="0" w:space="0" w:color="auto"/>
        <w:right w:val="none" w:sz="0" w:space="0" w:color="auto"/>
      </w:divBdr>
      <w:divsChild>
        <w:div w:id="1307276251">
          <w:marLeft w:val="0"/>
          <w:marRight w:val="0"/>
          <w:marTop w:val="0"/>
          <w:marBottom w:val="0"/>
          <w:divBdr>
            <w:top w:val="none" w:sz="0" w:space="0" w:color="auto"/>
            <w:left w:val="none" w:sz="0" w:space="0" w:color="auto"/>
            <w:bottom w:val="none" w:sz="0" w:space="0" w:color="auto"/>
            <w:right w:val="none" w:sz="0" w:space="0" w:color="auto"/>
          </w:divBdr>
          <w:divsChild>
            <w:div w:id="1821997250">
              <w:marLeft w:val="0"/>
              <w:marRight w:val="0"/>
              <w:marTop w:val="0"/>
              <w:marBottom w:val="0"/>
              <w:divBdr>
                <w:top w:val="none" w:sz="0" w:space="0" w:color="auto"/>
                <w:left w:val="none" w:sz="0" w:space="0" w:color="auto"/>
                <w:bottom w:val="none" w:sz="0" w:space="0" w:color="auto"/>
                <w:right w:val="none" w:sz="0" w:space="0" w:color="auto"/>
              </w:divBdr>
              <w:divsChild>
                <w:div w:id="2625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4881">
      <w:bodyDiv w:val="1"/>
      <w:marLeft w:val="0"/>
      <w:marRight w:val="0"/>
      <w:marTop w:val="0"/>
      <w:marBottom w:val="0"/>
      <w:divBdr>
        <w:top w:val="none" w:sz="0" w:space="0" w:color="auto"/>
        <w:left w:val="none" w:sz="0" w:space="0" w:color="auto"/>
        <w:bottom w:val="none" w:sz="0" w:space="0" w:color="auto"/>
        <w:right w:val="none" w:sz="0" w:space="0" w:color="auto"/>
      </w:divBdr>
    </w:div>
    <w:div w:id="1143962949">
      <w:bodyDiv w:val="1"/>
      <w:marLeft w:val="0"/>
      <w:marRight w:val="0"/>
      <w:marTop w:val="0"/>
      <w:marBottom w:val="0"/>
      <w:divBdr>
        <w:top w:val="none" w:sz="0" w:space="0" w:color="auto"/>
        <w:left w:val="none" w:sz="0" w:space="0" w:color="auto"/>
        <w:bottom w:val="none" w:sz="0" w:space="0" w:color="auto"/>
        <w:right w:val="none" w:sz="0" w:space="0" w:color="auto"/>
      </w:divBdr>
      <w:divsChild>
        <w:div w:id="63915258">
          <w:marLeft w:val="0"/>
          <w:marRight w:val="0"/>
          <w:marTop w:val="0"/>
          <w:marBottom w:val="0"/>
          <w:divBdr>
            <w:top w:val="none" w:sz="0" w:space="0" w:color="auto"/>
            <w:left w:val="none" w:sz="0" w:space="0" w:color="auto"/>
            <w:bottom w:val="none" w:sz="0" w:space="0" w:color="auto"/>
            <w:right w:val="none" w:sz="0" w:space="0" w:color="auto"/>
          </w:divBdr>
          <w:divsChild>
            <w:div w:id="430782434">
              <w:marLeft w:val="0"/>
              <w:marRight w:val="0"/>
              <w:marTop w:val="0"/>
              <w:marBottom w:val="0"/>
              <w:divBdr>
                <w:top w:val="none" w:sz="0" w:space="0" w:color="auto"/>
                <w:left w:val="none" w:sz="0" w:space="0" w:color="auto"/>
                <w:bottom w:val="none" w:sz="0" w:space="0" w:color="auto"/>
                <w:right w:val="none" w:sz="0" w:space="0" w:color="auto"/>
              </w:divBdr>
              <w:divsChild>
                <w:div w:id="3773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74571">
      <w:bodyDiv w:val="1"/>
      <w:marLeft w:val="0"/>
      <w:marRight w:val="0"/>
      <w:marTop w:val="0"/>
      <w:marBottom w:val="0"/>
      <w:divBdr>
        <w:top w:val="none" w:sz="0" w:space="0" w:color="auto"/>
        <w:left w:val="none" w:sz="0" w:space="0" w:color="auto"/>
        <w:bottom w:val="none" w:sz="0" w:space="0" w:color="auto"/>
        <w:right w:val="none" w:sz="0" w:space="0" w:color="auto"/>
      </w:divBdr>
      <w:divsChild>
        <w:div w:id="2057385693">
          <w:marLeft w:val="0"/>
          <w:marRight w:val="0"/>
          <w:marTop w:val="0"/>
          <w:marBottom w:val="0"/>
          <w:divBdr>
            <w:top w:val="none" w:sz="0" w:space="0" w:color="auto"/>
            <w:left w:val="none" w:sz="0" w:space="0" w:color="auto"/>
            <w:bottom w:val="none" w:sz="0" w:space="0" w:color="auto"/>
            <w:right w:val="none" w:sz="0" w:space="0" w:color="auto"/>
          </w:divBdr>
          <w:divsChild>
            <w:div w:id="1043023683">
              <w:marLeft w:val="0"/>
              <w:marRight w:val="0"/>
              <w:marTop w:val="0"/>
              <w:marBottom w:val="0"/>
              <w:divBdr>
                <w:top w:val="none" w:sz="0" w:space="0" w:color="auto"/>
                <w:left w:val="none" w:sz="0" w:space="0" w:color="auto"/>
                <w:bottom w:val="none" w:sz="0" w:space="0" w:color="auto"/>
                <w:right w:val="none" w:sz="0" w:space="0" w:color="auto"/>
              </w:divBdr>
              <w:divsChild>
                <w:div w:id="1676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49267">
      <w:bodyDiv w:val="1"/>
      <w:marLeft w:val="0"/>
      <w:marRight w:val="0"/>
      <w:marTop w:val="0"/>
      <w:marBottom w:val="0"/>
      <w:divBdr>
        <w:top w:val="none" w:sz="0" w:space="0" w:color="auto"/>
        <w:left w:val="none" w:sz="0" w:space="0" w:color="auto"/>
        <w:bottom w:val="none" w:sz="0" w:space="0" w:color="auto"/>
        <w:right w:val="none" w:sz="0" w:space="0" w:color="auto"/>
      </w:divBdr>
      <w:divsChild>
        <w:div w:id="1233852493">
          <w:marLeft w:val="0"/>
          <w:marRight w:val="0"/>
          <w:marTop w:val="0"/>
          <w:marBottom w:val="0"/>
          <w:divBdr>
            <w:top w:val="none" w:sz="0" w:space="0" w:color="auto"/>
            <w:left w:val="none" w:sz="0" w:space="0" w:color="auto"/>
            <w:bottom w:val="none" w:sz="0" w:space="0" w:color="auto"/>
            <w:right w:val="none" w:sz="0" w:space="0" w:color="auto"/>
          </w:divBdr>
          <w:divsChild>
            <w:div w:id="383529732">
              <w:marLeft w:val="0"/>
              <w:marRight w:val="0"/>
              <w:marTop w:val="0"/>
              <w:marBottom w:val="0"/>
              <w:divBdr>
                <w:top w:val="none" w:sz="0" w:space="0" w:color="auto"/>
                <w:left w:val="none" w:sz="0" w:space="0" w:color="auto"/>
                <w:bottom w:val="none" w:sz="0" w:space="0" w:color="auto"/>
                <w:right w:val="none" w:sz="0" w:space="0" w:color="auto"/>
              </w:divBdr>
              <w:divsChild>
                <w:div w:id="18049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77372">
      <w:bodyDiv w:val="1"/>
      <w:marLeft w:val="0"/>
      <w:marRight w:val="0"/>
      <w:marTop w:val="0"/>
      <w:marBottom w:val="0"/>
      <w:divBdr>
        <w:top w:val="none" w:sz="0" w:space="0" w:color="auto"/>
        <w:left w:val="none" w:sz="0" w:space="0" w:color="auto"/>
        <w:bottom w:val="none" w:sz="0" w:space="0" w:color="auto"/>
        <w:right w:val="none" w:sz="0" w:space="0" w:color="auto"/>
      </w:divBdr>
      <w:divsChild>
        <w:div w:id="26295529">
          <w:marLeft w:val="0"/>
          <w:marRight w:val="0"/>
          <w:marTop w:val="0"/>
          <w:marBottom w:val="0"/>
          <w:divBdr>
            <w:top w:val="none" w:sz="0" w:space="0" w:color="auto"/>
            <w:left w:val="none" w:sz="0" w:space="0" w:color="auto"/>
            <w:bottom w:val="none" w:sz="0" w:space="0" w:color="auto"/>
            <w:right w:val="none" w:sz="0" w:space="0" w:color="auto"/>
          </w:divBdr>
          <w:divsChild>
            <w:div w:id="1791315029">
              <w:marLeft w:val="0"/>
              <w:marRight w:val="0"/>
              <w:marTop w:val="0"/>
              <w:marBottom w:val="0"/>
              <w:divBdr>
                <w:top w:val="none" w:sz="0" w:space="0" w:color="auto"/>
                <w:left w:val="none" w:sz="0" w:space="0" w:color="auto"/>
                <w:bottom w:val="none" w:sz="0" w:space="0" w:color="auto"/>
                <w:right w:val="none" w:sz="0" w:space="0" w:color="auto"/>
              </w:divBdr>
              <w:divsChild>
                <w:div w:id="15401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4541859">
      <w:bodyDiv w:val="1"/>
      <w:marLeft w:val="0"/>
      <w:marRight w:val="0"/>
      <w:marTop w:val="0"/>
      <w:marBottom w:val="0"/>
      <w:divBdr>
        <w:top w:val="none" w:sz="0" w:space="0" w:color="auto"/>
        <w:left w:val="none" w:sz="0" w:space="0" w:color="auto"/>
        <w:bottom w:val="none" w:sz="0" w:space="0" w:color="auto"/>
        <w:right w:val="none" w:sz="0" w:space="0" w:color="auto"/>
      </w:divBdr>
    </w:div>
    <w:div w:id="1201093407">
      <w:bodyDiv w:val="1"/>
      <w:marLeft w:val="0"/>
      <w:marRight w:val="0"/>
      <w:marTop w:val="0"/>
      <w:marBottom w:val="0"/>
      <w:divBdr>
        <w:top w:val="none" w:sz="0" w:space="0" w:color="auto"/>
        <w:left w:val="none" w:sz="0" w:space="0" w:color="auto"/>
        <w:bottom w:val="none" w:sz="0" w:space="0" w:color="auto"/>
        <w:right w:val="none" w:sz="0" w:space="0" w:color="auto"/>
      </w:divBdr>
      <w:divsChild>
        <w:div w:id="677074408">
          <w:marLeft w:val="0"/>
          <w:marRight w:val="0"/>
          <w:marTop w:val="0"/>
          <w:marBottom w:val="0"/>
          <w:divBdr>
            <w:top w:val="none" w:sz="0" w:space="0" w:color="auto"/>
            <w:left w:val="none" w:sz="0" w:space="0" w:color="auto"/>
            <w:bottom w:val="none" w:sz="0" w:space="0" w:color="auto"/>
            <w:right w:val="none" w:sz="0" w:space="0" w:color="auto"/>
          </w:divBdr>
          <w:divsChild>
            <w:div w:id="1610509617">
              <w:marLeft w:val="0"/>
              <w:marRight w:val="0"/>
              <w:marTop w:val="0"/>
              <w:marBottom w:val="0"/>
              <w:divBdr>
                <w:top w:val="none" w:sz="0" w:space="0" w:color="auto"/>
                <w:left w:val="none" w:sz="0" w:space="0" w:color="auto"/>
                <w:bottom w:val="none" w:sz="0" w:space="0" w:color="auto"/>
                <w:right w:val="none" w:sz="0" w:space="0" w:color="auto"/>
              </w:divBdr>
              <w:divsChild>
                <w:div w:id="41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84725">
      <w:bodyDiv w:val="1"/>
      <w:marLeft w:val="0"/>
      <w:marRight w:val="0"/>
      <w:marTop w:val="0"/>
      <w:marBottom w:val="0"/>
      <w:divBdr>
        <w:top w:val="none" w:sz="0" w:space="0" w:color="auto"/>
        <w:left w:val="none" w:sz="0" w:space="0" w:color="auto"/>
        <w:bottom w:val="none" w:sz="0" w:space="0" w:color="auto"/>
        <w:right w:val="none" w:sz="0" w:space="0" w:color="auto"/>
      </w:divBdr>
      <w:divsChild>
        <w:div w:id="207228564">
          <w:marLeft w:val="0"/>
          <w:marRight w:val="0"/>
          <w:marTop w:val="0"/>
          <w:marBottom w:val="0"/>
          <w:divBdr>
            <w:top w:val="none" w:sz="0" w:space="0" w:color="auto"/>
            <w:left w:val="none" w:sz="0" w:space="0" w:color="auto"/>
            <w:bottom w:val="none" w:sz="0" w:space="0" w:color="auto"/>
            <w:right w:val="none" w:sz="0" w:space="0" w:color="auto"/>
          </w:divBdr>
          <w:divsChild>
            <w:div w:id="413164915">
              <w:marLeft w:val="0"/>
              <w:marRight w:val="0"/>
              <w:marTop w:val="0"/>
              <w:marBottom w:val="0"/>
              <w:divBdr>
                <w:top w:val="none" w:sz="0" w:space="0" w:color="auto"/>
                <w:left w:val="none" w:sz="0" w:space="0" w:color="auto"/>
                <w:bottom w:val="none" w:sz="0" w:space="0" w:color="auto"/>
                <w:right w:val="none" w:sz="0" w:space="0" w:color="auto"/>
              </w:divBdr>
              <w:divsChild>
                <w:div w:id="20223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369752">
      <w:bodyDiv w:val="1"/>
      <w:marLeft w:val="0"/>
      <w:marRight w:val="0"/>
      <w:marTop w:val="0"/>
      <w:marBottom w:val="0"/>
      <w:divBdr>
        <w:top w:val="none" w:sz="0" w:space="0" w:color="auto"/>
        <w:left w:val="none" w:sz="0" w:space="0" w:color="auto"/>
        <w:bottom w:val="none" w:sz="0" w:space="0" w:color="auto"/>
        <w:right w:val="none" w:sz="0" w:space="0" w:color="auto"/>
      </w:divBdr>
      <w:divsChild>
        <w:div w:id="1867596453">
          <w:marLeft w:val="0"/>
          <w:marRight w:val="0"/>
          <w:marTop w:val="0"/>
          <w:marBottom w:val="0"/>
          <w:divBdr>
            <w:top w:val="none" w:sz="0" w:space="0" w:color="auto"/>
            <w:left w:val="none" w:sz="0" w:space="0" w:color="auto"/>
            <w:bottom w:val="none" w:sz="0" w:space="0" w:color="auto"/>
            <w:right w:val="none" w:sz="0" w:space="0" w:color="auto"/>
          </w:divBdr>
          <w:divsChild>
            <w:div w:id="704065842">
              <w:marLeft w:val="0"/>
              <w:marRight w:val="0"/>
              <w:marTop w:val="0"/>
              <w:marBottom w:val="0"/>
              <w:divBdr>
                <w:top w:val="none" w:sz="0" w:space="0" w:color="auto"/>
                <w:left w:val="none" w:sz="0" w:space="0" w:color="auto"/>
                <w:bottom w:val="none" w:sz="0" w:space="0" w:color="auto"/>
                <w:right w:val="none" w:sz="0" w:space="0" w:color="auto"/>
              </w:divBdr>
              <w:divsChild>
                <w:div w:id="15091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9349">
      <w:bodyDiv w:val="1"/>
      <w:marLeft w:val="0"/>
      <w:marRight w:val="0"/>
      <w:marTop w:val="0"/>
      <w:marBottom w:val="0"/>
      <w:divBdr>
        <w:top w:val="none" w:sz="0" w:space="0" w:color="auto"/>
        <w:left w:val="none" w:sz="0" w:space="0" w:color="auto"/>
        <w:bottom w:val="none" w:sz="0" w:space="0" w:color="auto"/>
        <w:right w:val="none" w:sz="0" w:space="0" w:color="auto"/>
      </w:divBdr>
      <w:divsChild>
        <w:div w:id="1410924899">
          <w:marLeft w:val="0"/>
          <w:marRight w:val="0"/>
          <w:marTop w:val="0"/>
          <w:marBottom w:val="0"/>
          <w:divBdr>
            <w:top w:val="none" w:sz="0" w:space="0" w:color="auto"/>
            <w:left w:val="none" w:sz="0" w:space="0" w:color="auto"/>
            <w:bottom w:val="none" w:sz="0" w:space="0" w:color="auto"/>
            <w:right w:val="none" w:sz="0" w:space="0" w:color="auto"/>
          </w:divBdr>
          <w:divsChild>
            <w:div w:id="2105104756">
              <w:marLeft w:val="0"/>
              <w:marRight w:val="0"/>
              <w:marTop w:val="0"/>
              <w:marBottom w:val="0"/>
              <w:divBdr>
                <w:top w:val="none" w:sz="0" w:space="0" w:color="auto"/>
                <w:left w:val="none" w:sz="0" w:space="0" w:color="auto"/>
                <w:bottom w:val="none" w:sz="0" w:space="0" w:color="auto"/>
                <w:right w:val="none" w:sz="0" w:space="0" w:color="auto"/>
              </w:divBdr>
              <w:divsChild>
                <w:div w:id="15207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1207">
      <w:bodyDiv w:val="1"/>
      <w:marLeft w:val="0"/>
      <w:marRight w:val="0"/>
      <w:marTop w:val="0"/>
      <w:marBottom w:val="0"/>
      <w:divBdr>
        <w:top w:val="none" w:sz="0" w:space="0" w:color="auto"/>
        <w:left w:val="none" w:sz="0" w:space="0" w:color="auto"/>
        <w:bottom w:val="none" w:sz="0" w:space="0" w:color="auto"/>
        <w:right w:val="none" w:sz="0" w:space="0" w:color="auto"/>
      </w:divBdr>
      <w:divsChild>
        <w:div w:id="337657772">
          <w:marLeft w:val="0"/>
          <w:marRight w:val="0"/>
          <w:marTop w:val="0"/>
          <w:marBottom w:val="0"/>
          <w:divBdr>
            <w:top w:val="none" w:sz="0" w:space="0" w:color="auto"/>
            <w:left w:val="none" w:sz="0" w:space="0" w:color="auto"/>
            <w:bottom w:val="none" w:sz="0" w:space="0" w:color="auto"/>
            <w:right w:val="none" w:sz="0" w:space="0" w:color="auto"/>
          </w:divBdr>
          <w:divsChild>
            <w:div w:id="1859733609">
              <w:marLeft w:val="0"/>
              <w:marRight w:val="0"/>
              <w:marTop w:val="0"/>
              <w:marBottom w:val="0"/>
              <w:divBdr>
                <w:top w:val="none" w:sz="0" w:space="0" w:color="auto"/>
                <w:left w:val="none" w:sz="0" w:space="0" w:color="auto"/>
                <w:bottom w:val="none" w:sz="0" w:space="0" w:color="auto"/>
                <w:right w:val="none" w:sz="0" w:space="0" w:color="auto"/>
              </w:divBdr>
              <w:divsChild>
                <w:div w:id="18704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12004">
      <w:bodyDiv w:val="1"/>
      <w:marLeft w:val="0"/>
      <w:marRight w:val="0"/>
      <w:marTop w:val="0"/>
      <w:marBottom w:val="0"/>
      <w:divBdr>
        <w:top w:val="none" w:sz="0" w:space="0" w:color="auto"/>
        <w:left w:val="none" w:sz="0" w:space="0" w:color="auto"/>
        <w:bottom w:val="none" w:sz="0" w:space="0" w:color="auto"/>
        <w:right w:val="none" w:sz="0" w:space="0" w:color="auto"/>
      </w:divBdr>
    </w:div>
    <w:div w:id="1353605052">
      <w:bodyDiv w:val="1"/>
      <w:marLeft w:val="0"/>
      <w:marRight w:val="0"/>
      <w:marTop w:val="0"/>
      <w:marBottom w:val="0"/>
      <w:divBdr>
        <w:top w:val="none" w:sz="0" w:space="0" w:color="auto"/>
        <w:left w:val="none" w:sz="0" w:space="0" w:color="auto"/>
        <w:bottom w:val="none" w:sz="0" w:space="0" w:color="auto"/>
        <w:right w:val="none" w:sz="0" w:space="0" w:color="auto"/>
      </w:divBdr>
      <w:divsChild>
        <w:div w:id="1517427239">
          <w:marLeft w:val="0"/>
          <w:marRight w:val="0"/>
          <w:marTop w:val="0"/>
          <w:marBottom w:val="0"/>
          <w:divBdr>
            <w:top w:val="none" w:sz="0" w:space="0" w:color="auto"/>
            <w:left w:val="none" w:sz="0" w:space="0" w:color="auto"/>
            <w:bottom w:val="none" w:sz="0" w:space="0" w:color="auto"/>
            <w:right w:val="none" w:sz="0" w:space="0" w:color="auto"/>
          </w:divBdr>
          <w:divsChild>
            <w:div w:id="1545946116">
              <w:marLeft w:val="0"/>
              <w:marRight w:val="0"/>
              <w:marTop w:val="0"/>
              <w:marBottom w:val="0"/>
              <w:divBdr>
                <w:top w:val="none" w:sz="0" w:space="0" w:color="auto"/>
                <w:left w:val="none" w:sz="0" w:space="0" w:color="auto"/>
                <w:bottom w:val="none" w:sz="0" w:space="0" w:color="auto"/>
                <w:right w:val="none" w:sz="0" w:space="0" w:color="auto"/>
              </w:divBdr>
              <w:divsChild>
                <w:div w:id="18104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7493">
      <w:bodyDiv w:val="1"/>
      <w:marLeft w:val="0"/>
      <w:marRight w:val="0"/>
      <w:marTop w:val="0"/>
      <w:marBottom w:val="0"/>
      <w:divBdr>
        <w:top w:val="none" w:sz="0" w:space="0" w:color="auto"/>
        <w:left w:val="none" w:sz="0" w:space="0" w:color="auto"/>
        <w:bottom w:val="none" w:sz="0" w:space="0" w:color="auto"/>
        <w:right w:val="none" w:sz="0" w:space="0" w:color="auto"/>
      </w:divBdr>
      <w:divsChild>
        <w:div w:id="337007641">
          <w:marLeft w:val="0"/>
          <w:marRight w:val="0"/>
          <w:marTop w:val="0"/>
          <w:marBottom w:val="0"/>
          <w:divBdr>
            <w:top w:val="none" w:sz="0" w:space="0" w:color="auto"/>
            <w:left w:val="none" w:sz="0" w:space="0" w:color="auto"/>
            <w:bottom w:val="none" w:sz="0" w:space="0" w:color="auto"/>
            <w:right w:val="none" w:sz="0" w:space="0" w:color="auto"/>
          </w:divBdr>
          <w:divsChild>
            <w:div w:id="277416477">
              <w:marLeft w:val="0"/>
              <w:marRight w:val="0"/>
              <w:marTop w:val="0"/>
              <w:marBottom w:val="0"/>
              <w:divBdr>
                <w:top w:val="none" w:sz="0" w:space="0" w:color="auto"/>
                <w:left w:val="none" w:sz="0" w:space="0" w:color="auto"/>
                <w:bottom w:val="none" w:sz="0" w:space="0" w:color="auto"/>
                <w:right w:val="none" w:sz="0" w:space="0" w:color="auto"/>
              </w:divBdr>
              <w:divsChild>
                <w:div w:id="19938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36923">
      <w:bodyDiv w:val="1"/>
      <w:marLeft w:val="0"/>
      <w:marRight w:val="0"/>
      <w:marTop w:val="0"/>
      <w:marBottom w:val="0"/>
      <w:divBdr>
        <w:top w:val="none" w:sz="0" w:space="0" w:color="auto"/>
        <w:left w:val="none" w:sz="0" w:space="0" w:color="auto"/>
        <w:bottom w:val="none" w:sz="0" w:space="0" w:color="auto"/>
        <w:right w:val="none" w:sz="0" w:space="0" w:color="auto"/>
      </w:divBdr>
      <w:divsChild>
        <w:div w:id="2112580084">
          <w:marLeft w:val="0"/>
          <w:marRight w:val="0"/>
          <w:marTop w:val="0"/>
          <w:marBottom w:val="0"/>
          <w:divBdr>
            <w:top w:val="none" w:sz="0" w:space="0" w:color="auto"/>
            <w:left w:val="none" w:sz="0" w:space="0" w:color="auto"/>
            <w:bottom w:val="none" w:sz="0" w:space="0" w:color="auto"/>
            <w:right w:val="none" w:sz="0" w:space="0" w:color="auto"/>
          </w:divBdr>
          <w:divsChild>
            <w:div w:id="1873574453">
              <w:marLeft w:val="0"/>
              <w:marRight w:val="0"/>
              <w:marTop w:val="0"/>
              <w:marBottom w:val="0"/>
              <w:divBdr>
                <w:top w:val="none" w:sz="0" w:space="0" w:color="auto"/>
                <w:left w:val="none" w:sz="0" w:space="0" w:color="auto"/>
                <w:bottom w:val="none" w:sz="0" w:space="0" w:color="auto"/>
                <w:right w:val="none" w:sz="0" w:space="0" w:color="auto"/>
              </w:divBdr>
              <w:divsChild>
                <w:div w:id="1311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6346">
      <w:bodyDiv w:val="1"/>
      <w:marLeft w:val="0"/>
      <w:marRight w:val="0"/>
      <w:marTop w:val="0"/>
      <w:marBottom w:val="0"/>
      <w:divBdr>
        <w:top w:val="none" w:sz="0" w:space="0" w:color="auto"/>
        <w:left w:val="none" w:sz="0" w:space="0" w:color="auto"/>
        <w:bottom w:val="none" w:sz="0" w:space="0" w:color="auto"/>
        <w:right w:val="none" w:sz="0" w:space="0" w:color="auto"/>
      </w:divBdr>
      <w:divsChild>
        <w:div w:id="27144074">
          <w:marLeft w:val="0"/>
          <w:marRight w:val="0"/>
          <w:marTop w:val="0"/>
          <w:marBottom w:val="0"/>
          <w:divBdr>
            <w:top w:val="none" w:sz="0" w:space="0" w:color="auto"/>
            <w:left w:val="none" w:sz="0" w:space="0" w:color="auto"/>
            <w:bottom w:val="none" w:sz="0" w:space="0" w:color="auto"/>
            <w:right w:val="none" w:sz="0" w:space="0" w:color="auto"/>
          </w:divBdr>
          <w:divsChild>
            <w:div w:id="1416441809">
              <w:marLeft w:val="0"/>
              <w:marRight w:val="0"/>
              <w:marTop w:val="0"/>
              <w:marBottom w:val="0"/>
              <w:divBdr>
                <w:top w:val="none" w:sz="0" w:space="0" w:color="auto"/>
                <w:left w:val="none" w:sz="0" w:space="0" w:color="auto"/>
                <w:bottom w:val="none" w:sz="0" w:space="0" w:color="auto"/>
                <w:right w:val="none" w:sz="0" w:space="0" w:color="auto"/>
              </w:divBdr>
              <w:divsChild>
                <w:div w:id="10829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6217">
      <w:bodyDiv w:val="1"/>
      <w:marLeft w:val="0"/>
      <w:marRight w:val="0"/>
      <w:marTop w:val="0"/>
      <w:marBottom w:val="0"/>
      <w:divBdr>
        <w:top w:val="none" w:sz="0" w:space="0" w:color="auto"/>
        <w:left w:val="none" w:sz="0" w:space="0" w:color="auto"/>
        <w:bottom w:val="none" w:sz="0" w:space="0" w:color="auto"/>
        <w:right w:val="none" w:sz="0" w:space="0" w:color="auto"/>
      </w:divBdr>
      <w:divsChild>
        <w:div w:id="722024244">
          <w:marLeft w:val="0"/>
          <w:marRight w:val="0"/>
          <w:marTop w:val="0"/>
          <w:marBottom w:val="0"/>
          <w:divBdr>
            <w:top w:val="none" w:sz="0" w:space="0" w:color="auto"/>
            <w:left w:val="none" w:sz="0" w:space="0" w:color="auto"/>
            <w:bottom w:val="none" w:sz="0" w:space="0" w:color="auto"/>
            <w:right w:val="none" w:sz="0" w:space="0" w:color="auto"/>
          </w:divBdr>
          <w:divsChild>
            <w:div w:id="1060443142">
              <w:marLeft w:val="0"/>
              <w:marRight w:val="0"/>
              <w:marTop w:val="0"/>
              <w:marBottom w:val="0"/>
              <w:divBdr>
                <w:top w:val="none" w:sz="0" w:space="0" w:color="auto"/>
                <w:left w:val="none" w:sz="0" w:space="0" w:color="auto"/>
                <w:bottom w:val="none" w:sz="0" w:space="0" w:color="auto"/>
                <w:right w:val="none" w:sz="0" w:space="0" w:color="auto"/>
              </w:divBdr>
              <w:divsChild>
                <w:div w:id="6745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0879771">
      <w:bodyDiv w:val="1"/>
      <w:marLeft w:val="0"/>
      <w:marRight w:val="0"/>
      <w:marTop w:val="0"/>
      <w:marBottom w:val="0"/>
      <w:divBdr>
        <w:top w:val="none" w:sz="0" w:space="0" w:color="auto"/>
        <w:left w:val="none" w:sz="0" w:space="0" w:color="auto"/>
        <w:bottom w:val="none" w:sz="0" w:space="0" w:color="auto"/>
        <w:right w:val="none" w:sz="0" w:space="0" w:color="auto"/>
      </w:divBdr>
      <w:divsChild>
        <w:div w:id="1581137216">
          <w:marLeft w:val="0"/>
          <w:marRight w:val="0"/>
          <w:marTop w:val="0"/>
          <w:marBottom w:val="0"/>
          <w:divBdr>
            <w:top w:val="none" w:sz="0" w:space="0" w:color="auto"/>
            <w:left w:val="none" w:sz="0" w:space="0" w:color="auto"/>
            <w:bottom w:val="none" w:sz="0" w:space="0" w:color="auto"/>
            <w:right w:val="none" w:sz="0" w:space="0" w:color="auto"/>
          </w:divBdr>
          <w:divsChild>
            <w:div w:id="1581718329">
              <w:marLeft w:val="0"/>
              <w:marRight w:val="0"/>
              <w:marTop w:val="0"/>
              <w:marBottom w:val="0"/>
              <w:divBdr>
                <w:top w:val="none" w:sz="0" w:space="0" w:color="auto"/>
                <w:left w:val="none" w:sz="0" w:space="0" w:color="auto"/>
                <w:bottom w:val="none" w:sz="0" w:space="0" w:color="auto"/>
                <w:right w:val="none" w:sz="0" w:space="0" w:color="auto"/>
              </w:divBdr>
              <w:divsChild>
                <w:div w:id="94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088350">
      <w:bodyDiv w:val="1"/>
      <w:marLeft w:val="0"/>
      <w:marRight w:val="0"/>
      <w:marTop w:val="0"/>
      <w:marBottom w:val="0"/>
      <w:divBdr>
        <w:top w:val="none" w:sz="0" w:space="0" w:color="auto"/>
        <w:left w:val="none" w:sz="0" w:space="0" w:color="auto"/>
        <w:bottom w:val="none" w:sz="0" w:space="0" w:color="auto"/>
        <w:right w:val="none" w:sz="0" w:space="0" w:color="auto"/>
      </w:divBdr>
      <w:divsChild>
        <w:div w:id="171994442">
          <w:marLeft w:val="0"/>
          <w:marRight w:val="0"/>
          <w:marTop w:val="0"/>
          <w:marBottom w:val="0"/>
          <w:divBdr>
            <w:top w:val="none" w:sz="0" w:space="0" w:color="auto"/>
            <w:left w:val="none" w:sz="0" w:space="0" w:color="auto"/>
            <w:bottom w:val="none" w:sz="0" w:space="0" w:color="auto"/>
            <w:right w:val="none" w:sz="0" w:space="0" w:color="auto"/>
          </w:divBdr>
          <w:divsChild>
            <w:div w:id="348719211">
              <w:marLeft w:val="0"/>
              <w:marRight w:val="0"/>
              <w:marTop w:val="0"/>
              <w:marBottom w:val="0"/>
              <w:divBdr>
                <w:top w:val="none" w:sz="0" w:space="0" w:color="auto"/>
                <w:left w:val="none" w:sz="0" w:space="0" w:color="auto"/>
                <w:bottom w:val="none" w:sz="0" w:space="0" w:color="auto"/>
                <w:right w:val="none" w:sz="0" w:space="0" w:color="auto"/>
              </w:divBdr>
              <w:divsChild>
                <w:div w:id="1883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58192">
      <w:bodyDiv w:val="1"/>
      <w:marLeft w:val="0"/>
      <w:marRight w:val="0"/>
      <w:marTop w:val="0"/>
      <w:marBottom w:val="0"/>
      <w:divBdr>
        <w:top w:val="none" w:sz="0" w:space="0" w:color="auto"/>
        <w:left w:val="none" w:sz="0" w:space="0" w:color="auto"/>
        <w:bottom w:val="none" w:sz="0" w:space="0" w:color="auto"/>
        <w:right w:val="none" w:sz="0" w:space="0" w:color="auto"/>
      </w:divBdr>
      <w:divsChild>
        <w:div w:id="387146114">
          <w:marLeft w:val="0"/>
          <w:marRight w:val="0"/>
          <w:marTop w:val="0"/>
          <w:marBottom w:val="0"/>
          <w:divBdr>
            <w:top w:val="none" w:sz="0" w:space="0" w:color="auto"/>
            <w:left w:val="none" w:sz="0" w:space="0" w:color="auto"/>
            <w:bottom w:val="none" w:sz="0" w:space="0" w:color="auto"/>
            <w:right w:val="none" w:sz="0" w:space="0" w:color="auto"/>
          </w:divBdr>
          <w:divsChild>
            <w:div w:id="1494569590">
              <w:marLeft w:val="0"/>
              <w:marRight w:val="0"/>
              <w:marTop w:val="0"/>
              <w:marBottom w:val="0"/>
              <w:divBdr>
                <w:top w:val="none" w:sz="0" w:space="0" w:color="auto"/>
                <w:left w:val="none" w:sz="0" w:space="0" w:color="auto"/>
                <w:bottom w:val="none" w:sz="0" w:space="0" w:color="auto"/>
                <w:right w:val="none" w:sz="0" w:space="0" w:color="auto"/>
              </w:divBdr>
              <w:divsChild>
                <w:div w:id="6725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9726">
      <w:bodyDiv w:val="1"/>
      <w:marLeft w:val="0"/>
      <w:marRight w:val="0"/>
      <w:marTop w:val="0"/>
      <w:marBottom w:val="0"/>
      <w:divBdr>
        <w:top w:val="none" w:sz="0" w:space="0" w:color="auto"/>
        <w:left w:val="none" w:sz="0" w:space="0" w:color="auto"/>
        <w:bottom w:val="none" w:sz="0" w:space="0" w:color="auto"/>
        <w:right w:val="none" w:sz="0" w:space="0" w:color="auto"/>
      </w:divBdr>
      <w:divsChild>
        <w:div w:id="1888712318">
          <w:marLeft w:val="0"/>
          <w:marRight w:val="0"/>
          <w:marTop w:val="0"/>
          <w:marBottom w:val="0"/>
          <w:divBdr>
            <w:top w:val="none" w:sz="0" w:space="0" w:color="auto"/>
            <w:left w:val="none" w:sz="0" w:space="0" w:color="auto"/>
            <w:bottom w:val="none" w:sz="0" w:space="0" w:color="auto"/>
            <w:right w:val="none" w:sz="0" w:space="0" w:color="auto"/>
          </w:divBdr>
          <w:divsChild>
            <w:div w:id="181744706">
              <w:marLeft w:val="0"/>
              <w:marRight w:val="0"/>
              <w:marTop w:val="0"/>
              <w:marBottom w:val="0"/>
              <w:divBdr>
                <w:top w:val="none" w:sz="0" w:space="0" w:color="auto"/>
                <w:left w:val="none" w:sz="0" w:space="0" w:color="auto"/>
                <w:bottom w:val="none" w:sz="0" w:space="0" w:color="auto"/>
                <w:right w:val="none" w:sz="0" w:space="0" w:color="auto"/>
              </w:divBdr>
              <w:divsChild>
                <w:div w:id="827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7159">
      <w:bodyDiv w:val="1"/>
      <w:marLeft w:val="0"/>
      <w:marRight w:val="0"/>
      <w:marTop w:val="0"/>
      <w:marBottom w:val="0"/>
      <w:divBdr>
        <w:top w:val="none" w:sz="0" w:space="0" w:color="auto"/>
        <w:left w:val="none" w:sz="0" w:space="0" w:color="auto"/>
        <w:bottom w:val="none" w:sz="0" w:space="0" w:color="auto"/>
        <w:right w:val="none" w:sz="0" w:space="0" w:color="auto"/>
      </w:divBdr>
      <w:divsChild>
        <w:div w:id="630522446">
          <w:marLeft w:val="0"/>
          <w:marRight w:val="0"/>
          <w:marTop w:val="0"/>
          <w:marBottom w:val="0"/>
          <w:divBdr>
            <w:top w:val="none" w:sz="0" w:space="0" w:color="auto"/>
            <w:left w:val="none" w:sz="0" w:space="0" w:color="auto"/>
            <w:bottom w:val="none" w:sz="0" w:space="0" w:color="auto"/>
            <w:right w:val="none" w:sz="0" w:space="0" w:color="auto"/>
          </w:divBdr>
          <w:divsChild>
            <w:div w:id="1970742112">
              <w:marLeft w:val="0"/>
              <w:marRight w:val="0"/>
              <w:marTop w:val="0"/>
              <w:marBottom w:val="0"/>
              <w:divBdr>
                <w:top w:val="none" w:sz="0" w:space="0" w:color="auto"/>
                <w:left w:val="none" w:sz="0" w:space="0" w:color="auto"/>
                <w:bottom w:val="none" w:sz="0" w:space="0" w:color="auto"/>
                <w:right w:val="none" w:sz="0" w:space="0" w:color="auto"/>
              </w:divBdr>
              <w:divsChild>
                <w:div w:id="18099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4609">
      <w:bodyDiv w:val="1"/>
      <w:marLeft w:val="0"/>
      <w:marRight w:val="0"/>
      <w:marTop w:val="0"/>
      <w:marBottom w:val="0"/>
      <w:divBdr>
        <w:top w:val="none" w:sz="0" w:space="0" w:color="auto"/>
        <w:left w:val="none" w:sz="0" w:space="0" w:color="auto"/>
        <w:bottom w:val="none" w:sz="0" w:space="0" w:color="auto"/>
        <w:right w:val="none" w:sz="0" w:space="0" w:color="auto"/>
      </w:divBdr>
      <w:divsChild>
        <w:div w:id="848300999">
          <w:marLeft w:val="0"/>
          <w:marRight w:val="0"/>
          <w:marTop w:val="0"/>
          <w:marBottom w:val="0"/>
          <w:divBdr>
            <w:top w:val="none" w:sz="0" w:space="0" w:color="auto"/>
            <w:left w:val="none" w:sz="0" w:space="0" w:color="auto"/>
            <w:bottom w:val="none" w:sz="0" w:space="0" w:color="auto"/>
            <w:right w:val="none" w:sz="0" w:space="0" w:color="auto"/>
          </w:divBdr>
          <w:divsChild>
            <w:div w:id="1634823994">
              <w:marLeft w:val="0"/>
              <w:marRight w:val="0"/>
              <w:marTop w:val="0"/>
              <w:marBottom w:val="0"/>
              <w:divBdr>
                <w:top w:val="none" w:sz="0" w:space="0" w:color="auto"/>
                <w:left w:val="none" w:sz="0" w:space="0" w:color="auto"/>
                <w:bottom w:val="none" w:sz="0" w:space="0" w:color="auto"/>
                <w:right w:val="none" w:sz="0" w:space="0" w:color="auto"/>
              </w:divBdr>
              <w:divsChild>
                <w:div w:id="1350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1022">
      <w:bodyDiv w:val="1"/>
      <w:marLeft w:val="0"/>
      <w:marRight w:val="0"/>
      <w:marTop w:val="0"/>
      <w:marBottom w:val="0"/>
      <w:divBdr>
        <w:top w:val="none" w:sz="0" w:space="0" w:color="auto"/>
        <w:left w:val="none" w:sz="0" w:space="0" w:color="auto"/>
        <w:bottom w:val="none" w:sz="0" w:space="0" w:color="auto"/>
        <w:right w:val="none" w:sz="0" w:space="0" w:color="auto"/>
      </w:divBdr>
      <w:divsChild>
        <w:div w:id="1190951283">
          <w:marLeft w:val="0"/>
          <w:marRight w:val="0"/>
          <w:marTop w:val="0"/>
          <w:marBottom w:val="0"/>
          <w:divBdr>
            <w:top w:val="none" w:sz="0" w:space="0" w:color="auto"/>
            <w:left w:val="none" w:sz="0" w:space="0" w:color="auto"/>
            <w:bottom w:val="none" w:sz="0" w:space="0" w:color="auto"/>
            <w:right w:val="none" w:sz="0" w:space="0" w:color="auto"/>
          </w:divBdr>
          <w:divsChild>
            <w:div w:id="1902670124">
              <w:marLeft w:val="0"/>
              <w:marRight w:val="0"/>
              <w:marTop w:val="0"/>
              <w:marBottom w:val="0"/>
              <w:divBdr>
                <w:top w:val="none" w:sz="0" w:space="0" w:color="auto"/>
                <w:left w:val="none" w:sz="0" w:space="0" w:color="auto"/>
                <w:bottom w:val="none" w:sz="0" w:space="0" w:color="auto"/>
                <w:right w:val="none" w:sz="0" w:space="0" w:color="auto"/>
              </w:divBdr>
              <w:divsChild>
                <w:div w:id="16117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1019">
      <w:bodyDiv w:val="1"/>
      <w:marLeft w:val="0"/>
      <w:marRight w:val="0"/>
      <w:marTop w:val="0"/>
      <w:marBottom w:val="0"/>
      <w:divBdr>
        <w:top w:val="none" w:sz="0" w:space="0" w:color="auto"/>
        <w:left w:val="none" w:sz="0" w:space="0" w:color="auto"/>
        <w:bottom w:val="none" w:sz="0" w:space="0" w:color="auto"/>
        <w:right w:val="none" w:sz="0" w:space="0" w:color="auto"/>
      </w:divBdr>
      <w:divsChild>
        <w:div w:id="1360083768">
          <w:marLeft w:val="0"/>
          <w:marRight w:val="0"/>
          <w:marTop w:val="0"/>
          <w:marBottom w:val="0"/>
          <w:divBdr>
            <w:top w:val="none" w:sz="0" w:space="0" w:color="auto"/>
            <w:left w:val="none" w:sz="0" w:space="0" w:color="auto"/>
            <w:bottom w:val="none" w:sz="0" w:space="0" w:color="auto"/>
            <w:right w:val="none" w:sz="0" w:space="0" w:color="auto"/>
          </w:divBdr>
          <w:divsChild>
            <w:div w:id="2100713590">
              <w:marLeft w:val="0"/>
              <w:marRight w:val="0"/>
              <w:marTop w:val="0"/>
              <w:marBottom w:val="0"/>
              <w:divBdr>
                <w:top w:val="none" w:sz="0" w:space="0" w:color="auto"/>
                <w:left w:val="none" w:sz="0" w:space="0" w:color="auto"/>
                <w:bottom w:val="none" w:sz="0" w:space="0" w:color="auto"/>
                <w:right w:val="none" w:sz="0" w:space="0" w:color="auto"/>
              </w:divBdr>
              <w:divsChild>
                <w:div w:id="17615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77624">
      <w:bodyDiv w:val="1"/>
      <w:marLeft w:val="0"/>
      <w:marRight w:val="0"/>
      <w:marTop w:val="0"/>
      <w:marBottom w:val="0"/>
      <w:divBdr>
        <w:top w:val="none" w:sz="0" w:space="0" w:color="auto"/>
        <w:left w:val="none" w:sz="0" w:space="0" w:color="auto"/>
        <w:bottom w:val="none" w:sz="0" w:space="0" w:color="auto"/>
        <w:right w:val="none" w:sz="0" w:space="0" w:color="auto"/>
      </w:divBdr>
    </w:div>
    <w:div w:id="1686904551">
      <w:bodyDiv w:val="1"/>
      <w:marLeft w:val="0"/>
      <w:marRight w:val="0"/>
      <w:marTop w:val="0"/>
      <w:marBottom w:val="0"/>
      <w:divBdr>
        <w:top w:val="none" w:sz="0" w:space="0" w:color="auto"/>
        <w:left w:val="none" w:sz="0" w:space="0" w:color="auto"/>
        <w:bottom w:val="none" w:sz="0" w:space="0" w:color="auto"/>
        <w:right w:val="none" w:sz="0" w:space="0" w:color="auto"/>
      </w:divBdr>
      <w:divsChild>
        <w:div w:id="1236741075">
          <w:marLeft w:val="0"/>
          <w:marRight w:val="0"/>
          <w:marTop w:val="0"/>
          <w:marBottom w:val="0"/>
          <w:divBdr>
            <w:top w:val="none" w:sz="0" w:space="0" w:color="auto"/>
            <w:left w:val="none" w:sz="0" w:space="0" w:color="auto"/>
            <w:bottom w:val="none" w:sz="0" w:space="0" w:color="auto"/>
            <w:right w:val="none" w:sz="0" w:space="0" w:color="auto"/>
          </w:divBdr>
          <w:divsChild>
            <w:div w:id="391538050">
              <w:marLeft w:val="0"/>
              <w:marRight w:val="0"/>
              <w:marTop w:val="0"/>
              <w:marBottom w:val="0"/>
              <w:divBdr>
                <w:top w:val="none" w:sz="0" w:space="0" w:color="auto"/>
                <w:left w:val="none" w:sz="0" w:space="0" w:color="auto"/>
                <w:bottom w:val="none" w:sz="0" w:space="0" w:color="auto"/>
                <w:right w:val="none" w:sz="0" w:space="0" w:color="auto"/>
              </w:divBdr>
              <w:divsChild>
                <w:div w:id="9449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0356952">
      <w:bodyDiv w:val="1"/>
      <w:marLeft w:val="0"/>
      <w:marRight w:val="0"/>
      <w:marTop w:val="0"/>
      <w:marBottom w:val="0"/>
      <w:divBdr>
        <w:top w:val="none" w:sz="0" w:space="0" w:color="auto"/>
        <w:left w:val="none" w:sz="0" w:space="0" w:color="auto"/>
        <w:bottom w:val="none" w:sz="0" w:space="0" w:color="auto"/>
        <w:right w:val="none" w:sz="0" w:space="0" w:color="auto"/>
      </w:divBdr>
      <w:divsChild>
        <w:div w:id="279000003">
          <w:marLeft w:val="0"/>
          <w:marRight w:val="0"/>
          <w:marTop w:val="0"/>
          <w:marBottom w:val="0"/>
          <w:divBdr>
            <w:top w:val="none" w:sz="0" w:space="0" w:color="auto"/>
            <w:left w:val="none" w:sz="0" w:space="0" w:color="auto"/>
            <w:bottom w:val="none" w:sz="0" w:space="0" w:color="auto"/>
            <w:right w:val="none" w:sz="0" w:space="0" w:color="auto"/>
          </w:divBdr>
          <w:divsChild>
            <w:div w:id="1809861107">
              <w:marLeft w:val="0"/>
              <w:marRight w:val="0"/>
              <w:marTop w:val="0"/>
              <w:marBottom w:val="0"/>
              <w:divBdr>
                <w:top w:val="none" w:sz="0" w:space="0" w:color="auto"/>
                <w:left w:val="none" w:sz="0" w:space="0" w:color="auto"/>
                <w:bottom w:val="none" w:sz="0" w:space="0" w:color="auto"/>
                <w:right w:val="none" w:sz="0" w:space="0" w:color="auto"/>
              </w:divBdr>
              <w:divsChild>
                <w:div w:id="934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4670">
      <w:bodyDiv w:val="1"/>
      <w:marLeft w:val="0"/>
      <w:marRight w:val="0"/>
      <w:marTop w:val="0"/>
      <w:marBottom w:val="0"/>
      <w:divBdr>
        <w:top w:val="none" w:sz="0" w:space="0" w:color="auto"/>
        <w:left w:val="none" w:sz="0" w:space="0" w:color="auto"/>
        <w:bottom w:val="none" w:sz="0" w:space="0" w:color="auto"/>
        <w:right w:val="none" w:sz="0" w:space="0" w:color="auto"/>
      </w:divBdr>
      <w:divsChild>
        <w:div w:id="864549">
          <w:marLeft w:val="0"/>
          <w:marRight w:val="0"/>
          <w:marTop w:val="0"/>
          <w:marBottom w:val="0"/>
          <w:divBdr>
            <w:top w:val="none" w:sz="0" w:space="0" w:color="auto"/>
            <w:left w:val="none" w:sz="0" w:space="0" w:color="auto"/>
            <w:bottom w:val="none" w:sz="0" w:space="0" w:color="auto"/>
            <w:right w:val="none" w:sz="0" w:space="0" w:color="auto"/>
          </w:divBdr>
          <w:divsChild>
            <w:div w:id="222957295">
              <w:marLeft w:val="0"/>
              <w:marRight w:val="0"/>
              <w:marTop w:val="0"/>
              <w:marBottom w:val="0"/>
              <w:divBdr>
                <w:top w:val="none" w:sz="0" w:space="0" w:color="auto"/>
                <w:left w:val="none" w:sz="0" w:space="0" w:color="auto"/>
                <w:bottom w:val="none" w:sz="0" w:space="0" w:color="auto"/>
                <w:right w:val="none" w:sz="0" w:space="0" w:color="auto"/>
              </w:divBdr>
              <w:divsChild>
                <w:div w:id="3272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1629">
      <w:bodyDiv w:val="1"/>
      <w:marLeft w:val="0"/>
      <w:marRight w:val="0"/>
      <w:marTop w:val="0"/>
      <w:marBottom w:val="0"/>
      <w:divBdr>
        <w:top w:val="none" w:sz="0" w:space="0" w:color="auto"/>
        <w:left w:val="none" w:sz="0" w:space="0" w:color="auto"/>
        <w:bottom w:val="none" w:sz="0" w:space="0" w:color="auto"/>
        <w:right w:val="none" w:sz="0" w:space="0" w:color="auto"/>
      </w:divBdr>
      <w:divsChild>
        <w:div w:id="1409810745">
          <w:marLeft w:val="0"/>
          <w:marRight w:val="0"/>
          <w:marTop w:val="0"/>
          <w:marBottom w:val="0"/>
          <w:divBdr>
            <w:top w:val="none" w:sz="0" w:space="0" w:color="auto"/>
            <w:left w:val="none" w:sz="0" w:space="0" w:color="auto"/>
            <w:bottom w:val="none" w:sz="0" w:space="0" w:color="auto"/>
            <w:right w:val="none" w:sz="0" w:space="0" w:color="auto"/>
          </w:divBdr>
          <w:divsChild>
            <w:div w:id="155925423">
              <w:marLeft w:val="0"/>
              <w:marRight w:val="0"/>
              <w:marTop w:val="0"/>
              <w:marBottom w:val="0"/>
              <w:divBdr>
                <w:top w:val="none" w:sz="0" w:space="0" w:color="auto"/>
                <w:left w:val="none" w:sz="0" w:space="0" w:color="auto"/>
                <w:bottom w:val="none" w:sz="0" w:space="0" w:color="auto"/>
                <w:right w:val="none" w:sz="0" w:space="0" w:color="auto"/>
              </w:divBdr>
              <w:divsChild>
                <w:div w:id="6409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499081">
      <w:bodyDiv w:val="1"/>
      <w:marLeft w:val="0"/>
      <w:marRight w:val="0"/>
      <w:marTop w:val="0"/>
      <w:marBottom w:val="0"/>
      <w:divBdr>
        <w:top w:val="none" w:sz="0" w:space="0" w:color="auto"/>
        <w:left w:val="none" w:sz="0" w:space="0" w:color="auto"/>
        <w:bottom w:val="none" w:sz="0" w:space="0" w:color="auto"/>
        <w:right w:val="none" w:sz="0" w:space="0" w:color="auto"/>
      </w:divBdr>
      <w:divsChild>
        <w:div w:id="958682614">
          <w:marLeft w:val="0"/>
          <w:marRight w:val="0"/>
          <w:marTop w:val="0"/>
          <w:marBottom w:val="0"/>
          <w:divBdr>
            <w:top w:val="none" w:sz="0" w:space="0" w:color="auto"/>
            <w:left w:val="none" w:sz="0" w:space="0" w:color="auto"/>
            <w:bottom w:val="none" w:sz="0" w:space="0" w:color="auto"/>
            <w:right w:val="none" w:sz="0" w:space="0" w:color="auto"/>
          </w:divBdr>
          <w:divsChild>
            <w:div w:id="726221403">
              <w:marLeft w:val="0"/>
              <w:marRight w:val="0"/>
              <w:marTop w:val="0"/>
              <w:marBottom w:val="0"/>
              <w:divBdr>
                <w:top w:val="none" w:sz="0" w:space="0" w:color="auto"/>
                <w:left w:val="none" w:sz="0" w:space="0" w:color="auto"/>
                <w:bottom w:val="none" w:sz="0" w:space="0" w:color="auto"/>
                <w:right w:val="none" w:sz="0" w:space="0" w:color="auto"/>
              </w:divBdr>
              <w:divsChild>
                <w:div w:id="8730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5436">
      <w:bodyDiv w:val="1"/>
      <w:marLeft w:val="0"/>
      <w:marRight w:val="0"/>
      <w:marTop w:val="0"/>
      <w:marBottom w:val="0"/>
      <w:divBdr>
        <w:top w:val="none" w:sz="0" w:space="0" w:color="auto"/>
        <w:left w:val="none" w:sz="0" w:space="0" w:color="auto"/>
        <w:bottom w:val="none" w:sz="0" w:space="0" w:color="auto"/>
        <w:right w:val="none" w:sz="0" w:space="0" w:color="auto"/>
      </w:divBdr>
      <w:divsChild>
        <w:div w:id="2106730558">
          <w:marLeft w:val="0"/>
          <w:marRight w:val="0"/>
          <w:marTop w:val="0"/>
          <w:marBottom w:val="0"/>
          <w:divBdr>
            <w:top w:val="none" w:sz="0" w:space="0" w:color="auto"/>
            <w:left w:val="none" w:sz="0" w:space="0" w:color="auto"/>
            <w:bottom w:val="none" w:sz="0" w:space="0" w:color="auto"/>
            <w:right w:val="none" w:sz="0" w:space="0" w:color="auto"/>
          </w:divBdr>
          <w:divsChild>
            <w:div w:id="757143400">
              <w:marLeft w:val="0"/>
              <w:marRight w:val="0"/>
              <w:marTop w:val="0"/>
              <w:marBottom w:val="0"/>
              <w:divBdr>
                <w:top w:val="none" w:sz="0" w:space="0" w:color="auto"/>
                <w:left w:val="none" w:sz="0" w:space="0" w:color="auto"/>
                <w:bottom w:val="none" w:sz="0" w:space="0" w:color="auto"/>
                <w:right w:val="none" w:sz="0" w:space="0" w:color="auto"/>
              </w:divBdr>
              <w:divsChild>
                <w:div w:id="1920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3507">
      <w:bodyDiv w:val="1"/>
      <w:marLeft w:val="0"/>
      <w:marRight w:val="0"/>
      <w:marTop w:val="0"/>
      <w:marBottom w:val="0"/>
      <w:divBdr>
        <w:top w:val="none" w:sz="0" w:space="0" w:color="auto"/>
        <w:left w:val="none" w:sz="0" w:space="0" w:color="auto"/>
        <w:bottom w:val="none" w:sz="0" w:space="0" w:color="auto"/>
        <w:right w:val="none" w:sz="0" w:space="0" w:color="auto"/>
      </w:divBdr>
      <w:divsChild>
        <w:div w:id="286546976">
          <w:marLeft w:val="0"/>
          <w:marRight w:val="0"/>
          <w:marTop w:val="0"/>
          <w:marBottom w:val="0"/>
          <w:divBdr>
            <w:top w:val="none" w:sz="0" w:space="0" w:color="auto"/>
            <w:left w:val="none" w:sz="0" w:space="0" w:color="auto"/>
            <w:bottom w:val="none" w:sz="0" w:space="0" w:color="auto"/>
            <w:right w:val="none" w:sz="0" w:space="0" w:color="auto"/>
          </w:divBdr>
          <w:divsChild>
            <w:div w:id="1368144066">
              <w:marLeft w:val="0"/>
              <w:marRight w:val="0"/>
              <w:marTop w:val="0"/>
              <w:marBottom w:val="0"/>
              <w:divBdr>
                <w:top w:val="none" w:sz="0" w:space="0" w:color="auto"/>
                <w:left w:val="none" w:sz="0" w:space="0" w:color="auto"/>
                <w:bottom w:val="none" w:sz="0" w:space="0" w:color="auto"/>
                <w:right w:val="none" w:sz="0" w:space="0" w:color="auto"/>
              </w:divBdr>
              <w:divsChild>
                <w:div w:id="572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514431">
      <w:bodyDiv w:val="1"/>
      <w:marLeft w:val="0"/>
      <w:marRight w:val="0"/>
      <w:marTop w:val="0"/>
      <w:marBottom w:val="0"/>
      <w:divBdr>
        <w:top w:val="none" w:sz="0" w:space="0" w:color="auto"/>
        <w:left w:val="none" w:sz="0" w:space="0" w:color="auto"/>
        <w:bottom w:val="none" w:sz="0" w:space="0" w:color="auto"/>
        <w:right w:val="none" w:sz="0" w:space="0" w:color="auto"/>
      </w:divBdr>
      <w:divsChild>
        <w:div w:id="1309703029">
          <w:marLeft w:val="0"/>
          <w:marRight w:val="0"/>
          <w:marTop w:val="0"/>
          <w:marBottom w:val="0"/>
          <w:divBdr>
            <w:top w:val="none" w:sz="0" w:space="0" w:color="auto"/>
            <w:left w:val="none" w:sz="0" w:space="0" w:color="auto"/>
            <w:bottom w:val="none" w:sz="0" w:space="0" w:color="auto"/>
            <w:right w:val="none" w:sz="0" w:space="0" w:color="auto"/>
          </w:divBdr>
          <w:divsChild>
            <w:div w:id="2079129682">
              <w:marLeft w:val="0"/>
              <w:marRight w:val="0"/>
              <w:marTop w:val="0"/>
              <w:marBottom w:val="0"/>
              <w:divBdr>
                <w:top w:val="none" w:sz="0" w:space="0" w:color="auto"/>
                <w:left w:val="none" w:sz="0" w:space="0" w:color="auto"/>
                <w:bottom w:val="none" w:sz="0" w:space="0" w:color="auto"/>
                <w:right w:val="none" w:sz="0" w:space="0" w:color="auto"/>
              </w:divBdr>
              <w:divsChild>
                <w:div w:id="14853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4253">
      <w:bodyDiv w:val="1"/>
      <w:marLeft w:val="0"/>
      <w:marRight w:val="0"/>
      <w:marTop w:val="0"/>
      <w:marBottom w:val="0"/>
      <w:divBdr>
        <w:top w:val="none" w:sz="0" w:space="0" w:color="auto"/>
        <w:left w:val="none" w:sz="0" w:space="0" w:color="auto"/>
        <w:bottom w:val="none" w:sz="0" w:space="0" w:color="auto"/>
        <w:right w:val="none" w:sz="0" w:space="0" w:color="auto"/>
      </w:divBdr>
      <w:divsChild>
        <w:div w:id="1519149890">
          <w:marLeft w:val="0"/>
          <w:marRight w:val="0"/>
          <w:marTop w:val="0"/>
          <w:marBottom w:val="0"/>
          <w:divBdr>
            <w:top w:val="none" w:sz="0" w:space="0" w:color="auto"/>
            <w:left w:val="none" w:sz="0" w:space="0" w:color="auto"/>
            <w:bottom w:val="none" w:sz="0" w:space="0" w:color="auto"/>
            <w:right w:val="none" w:sz="0" w:space="0" w:color="auto"/>
          </w:divBdr>
          <w:divsChild>
            <w:div w:id="854883139">
              <w:marLeft w:val="0"/>
              <w:marRight w:val="0"/>
              <w:marTop w:val="0"/>
              <w:marBottom w:val="0"/>
              <w:divBdr>
                <w:top w:val="none" w:sz="0" w:space="0" w:color="auto"/>
                <w:left w:val="none" w:sz="0" w:space="0" w:color="auto"/>
                <w:bottom w:val="none" w:sz="0" w:space="0" w:color="auto"/>
                <w:right w:val="none" w:sz="0" w:space="0" w:color="auto"/>
              </w:divBdr>
              <w:divsChild>
                <w:div w:id="13052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2986">
      <w:bodyDiv w:val="1"/>
      <w:marLeft w:val="0"/>
      <w:marRight w:val="0"/>
      <w:marTop w:val="0"/>
      <w:marBottom w:val="0"/>
      <w:divBdr>
        <w:top w:val="none" w:sz="0" w:space="0" w:color="auto"/>
        <w:left w:val="none" w:sz="0" w:space="0" w:color="auto"/>
        <w:bottom w:val="none" w:sz="0" w:space="0" w:color="auto"/>
        <w:right w:val="none" w:sz="0" w:space="0" w:color="auto"/>
      </w:divBdr>
      <w:divsChild>
        <w:div w:id="1602639934">
          <w:marLeft w:val="0"/>
          <w:marRight w:val="0"/>
          <w:marTop w:val="0"/>
          <w:marBottom w:val="0"/>
          <w:divBdr>
            <w:top w:val="none" w:sz="0" w:space="0" w:color="auto"/>
            <w:left w:val="none" w:sz="0" w:space="0" w:color="auto"/>
            <w:bottom w:val="none" w:sz="0" w:space="0" w:color="auto"/>
            <w:right w:val="none" w:sz="0" w:space="0" w:color="auto"/>
          </w:divBdr>
          <w:divsChild>
            <w:div w:id="2098138195">
              <w:marLeft w:val="0"/>
              <w:marRight w:val="0"/>
              <w:marTop w:val="0"/>
              <w:marBottom w:val="0"/>
              <w:divBdr>
                <w:top w:val="none" w:sz="0" w:space="0" w:color="auto"/>
                <w:left w:val="none" w:sz="0" w:space="0" w:color="auto"/>
                <w:bottom w:val="none" w:sz="0" w:space="0" w:color="auto"/>
                <w:right w:val="none" w:sz="0" w:space="0" w:color="auto"/>
              </w:divBdr>
              <w:divsChild>
                <w:div w:id="9702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7881738">
      <w:bodyDiv w:val="1"/>
      <w:marLeft w:val="0"/>
      <w:marRight w:val="0"/>
      <w:marTop w:val="0"/>
      <w:marBottom w:val="0"/>
      <w:divBdr>
        <w:top w:val="none" w:sz="0" w:space="0" w:color="auto"/>
        <w:left w:val="none" w:sz="0" w:space="0" w:color="auto"/>
        <w:bottom w:val="none" w:sz="0" w:space="0" w:color="auto"/>
        <w:right w:val="none" w:sz="0" w:space="0" w:color="auto"/>
      </w:divBdr>
      <w:divsChild>
        <w:div w:id="702901939">
          <w:marLeft w:val="0"/>
          <w:marRight w:val="0"/>
          <w:marTop w:val="0"/>
          <w:marBottom w:val="0"/>
          <w:divBdr>
            <w:top w:val="none" w:sz="0" w:space="0" w:color="auto"/>
            <w:left w:val="none" w:sz="0" w:space="0" w:color="auto"/>
            <w:bottom w:val="none" w:sz="0" w:space="0" w:color="auto"/>
            <w:right w:val="none" w:sz="0" w:space="0" w:color="auto"/>
          </w:divBdr>
          <w:divsChild>
            <w:div w:id="701519809">
              <w:marLeft w:val="0"/>
              <w:marRight w:val="0"/>
              <w:marTop w:val="0"/>
              <w:marBottom w:val="0"/>
              <w:divBdr>
                <w:top w:val="none" w:sz="0" w:space="0" w:color="auto"/>
                <w:left w:val="none" w:sz="0" w:space="0" w:color="auto"/>
                <w:bottom w:val="none" w:sz="0" w:space="0" w:color="auto"/>
                <w:right w:val="none" w:sz="0" w:space="0" w:color="auto"/>
              </w:divBdr>
              <w:divsChild>
                <w:div w:id="1675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394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5550141">
      <w:bodyDiv w:val="1"/>
      <w:marLeft w:val="0"/>
      <w:marRight w:val="0"/>
      <w:marTop w:val="0"/>
      <w:marBottom w:val="0"/>
      <w:divBdr>
        <w:top w:val="none" w:sz="0" w:space="0" w:color="auto"/>
        <w:left w:val="none" w:sz="0" w:space="0" w:color="auto"/>
        <w:bottom w:val="none" w:sz="0" w:space="0" w:color="auto"/>
        <w:right w:val="none" w:sz="0" w:space="0" w:color="auto"/>
      </w:divBdr>
      <w:divsChild>
        <w:div w:id="400567632">
          <w:marLeft w:val="0"/>
          <w:marRight w:val="0"/>
          <w:marTop w:val="0"/>
          <w:marBottom w:val="0"/>
          <w:divBdr>
            <w:top w:val="none" w:sz="0" w:space="0" w:color="auto"/>
            <w:left w:val="none" w:sz="0" w:space="0" w:color="auto"/>
            <w:bottom w:val="none" w:sz="0" w:space="0" w:color="auto"/>
            <w:right w:val="none" w:sz="0" w:space="0" w:color="auto"/>
          </w:divBdr>
          <w:divsChild>
            <w:div w:id="801115131">
              <w:marLeft w:val="0"/>
              <w:marRight w:val="0"/>
              <w:marTop w:val="0"/>
              <w:marBottom w:val="0"/>
              <w:divBdr>
                <w:top w:val="none" w:sz="0" w:space="0" w:color="auto"/>
                <w:left w:val="none" w:sz="0" w:space="0" w:color="auto"/>
                <w:bottom w:val="none" w:sz="0" w:space="0" w:color="auto"/>
                <w:right w:val="none" w:sz="0" w:space="0" w:color="auto"/>
              </w:divBdr>
              <w:divsChild>
                <w:div w:id="13922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6226">
      <w:bodyDiv w:val="1"/>
      <w:marLeft w:val="0"/>
      <w:marRight w:val="0"/>
      <w:marTop w:val="0"/>
      <w:marBottom w:val="0"/>
      <w:divBdr>
        <w:top w:val="none" w:sz="0" w:space="0" w:color="auto"/>
        <w:left w:val="none" w:sz="0" w:space="0" w:color="auto"/>
        <w:bottom w:val="none" w:sz="0" w:space="0" w:color="auto"/>
        <w:right w:val="none" w:sz="0" w:space="0" w:color="auto"/>
      </w:divBdr>
      <w:divsChild>
        <w:div w:id="1980987227">
          <w:marLeft w:val="0"/>
          <w:marRight w:val="0"/>
          <w:marTop w:val="0"/>
          <w:marBottom w:val="0"/>
          <w:divBdr>
            <w:top w:val="none" w:sz="0" w:space="0" w:color="auto"/>
            <w:left w:val="none" w:sz="0" w:space="0" w:color="auto"/>
            <w:bottom w:val="none" w:sz="0" w:space="0" w:color="auto"/>
            <w:right w:val="none" w:sz="0" w:space="0" w:color="auto"/>
          </w:divBdr>
          <w:divsChild>
            <w:div w:id="898518194">
              <w:marLeft w:val="0"/>
              <w:marRight w:val="0"/>
              <w:marTop w:val="0"/>
              <w:marBottom w:val="0"/>
              <w:divBdr>
                <w:top w:val="none" w:sz="0" w:space="0" w:color="auto"/>
                <w:left w:val="none" w:sz="0" w:space="0" w:color="auto"/>
                <w:bottom w:val="none" w:sz="0" w:space="0" w:color="auto"/>
                <w:right w:val="none" w:sz="0" w:space="0" w:color="auto"/>
              </w:divBdr>
              <w:divsChild>
                <w:div w:id="9603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11970">
      <w:bodyDiv w:val="1"/>
      <w:marLeft w:val="0"/>
      <w:marRight w:val="0"/>
      <w:marTop w:val="0"/>
      <w:marBottom w:val="0"/>
      <w:divBdr>
        <w:top w:val="none" w:sz="0" w:space="0" w:color="auto"/>
        <w:left w:val="none" w:sz="0" w:space="0" w:color="auto"/>
        <w:bottom w:val="none" w:sz="0" w:space="0" w:color="auto"/>
        <w:right w:val="none" w:sz="0" w:space="0" w:color="auto"/>
      </w:divBdr>
      <w:divsChild>
        <w:div w:id="1079863293">
          <w:marLeft w:val="0"/>
          <w:marRight w:val="0"/>
          <w:marTop w:val="0"/>
          <w:marBottom w:val="0"/>
          <w:divBdr>
            <w:top w:val="none" w:sz="0" w:space="0" w:color="auto"/>
            <w:left w:val="none" w:sz="0" w:space="0" w:color="auto"/>
            <w:bottom w:val="none" w:sz="0" w:space="0" w:color="auto"/>
            <w:right w:val="none" w:sz="0" w:space="0" w:color="auto"/>
          </w:divBdr>
          <w:divsChild>
            <w:div w:id="1624922420">
              <w:marLeft w:val="0"/>
              <w:marRight w:val="0"/>
              <w:marTop w:val="0"/>
              <w:marBottom w:val="0"/>
              <w:divBdr>
                <w:top w:val="none" w:sz="0" w:space="0" w:color="auto"/>
                <w:left w:val="none" w:sz="0" w:space="0" w:color="auto"/>
                <w:bottom w:val="none" w:sz="0" w:space="0" w:color="auto"/>
                <w:right w:val="none" w:sz="0" w:space="0" w:color="auto"/>
              </w:divBdr>
              <w:divsChild>
                <w:div w:id="18967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9820">
      <w:bodyDiv w:val="1"/>
      <w:marLeft w:val="0"/>
      <w:marRight w:val="0"/>
      <w:marTop w:val="0"/>
      <w:marBottom w:val="0"/>
      <w:divBdr>
        <w:top w:val="none" w:sz="0" w:space="0" w:color="auto"/>
        <w:left w:val="none" w:sz="0" w:space="0" w:color="auto"/>
        <w:bottom w:val="none" w:sz="0" w:space="0" w:color="auto"/>
        <w:right w:val="none" w:sz="0" w:space="0" w:color="auto"/>
      </w:divBdr>
      <w:divsChild>
        <w:div w:id="1866674022">
          <w:marLeft w:val="0"/>
          <w:marRight w:val="0"/>
          <w:marTop w:val="0"/>
          <w:marBottom w:val="0"/>
          <w:divBdr>
            <w:top w:val="none" w:sz="0" w:space="0" w:color="auto"/>
            <w:left w:val="none" w:sz="0" w:space="0" w:color="auto"/>
            <w:bottom w:val="none" w:sz="0" w:space="0" w:color="auto"/>
            <w:right w:val="none" w:sz="0" w:space="0" w:color="auto"/>
          </w:divBdr>
          <w:divsChild>
            <w:div w:id="1561670639">
              <w:marLeft w:val="0"/>
              <w:marRight w:val="0"/>
              <w:marTop w:val="0"/>
              <w:marBottom w:val="0"/>
              <w:divBdr>
                <w:top w:val="none" w:sz="0" w:space="0" w:color="auto"/>
                <w:left w:val="none" w:sz="0" w:space="0" w:color="auto"/>
                <w:bottom w:val="none" w:sz="0" w:space="0" w:color="auto"/>
                <w:right w:val="none" w:sz="0" w:space="0" w:color="auto"/>
              </w:divBdr>
              <w:divsChild>
                <w:div w:id="13159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0377">
      <w:bodyDiv w:val="1"/>
      <w:marLeft w:val="0"/>
      <w:marRight w:val="0"/>
      <w:marTop w:val="0"/>
      <w:marBottom w:val="0"/>
      <w:divBdr>
        <w:top w:val="none" w:sz="0" w:space="0" w:color="auto"/>
        <w:left w:val="none" w:sz="0" w:space="0" w:color="auto"/>
        <w:bottom w:val="none" w:sz="0" w:space="0" w:color="auto"/>
        <w:right w:val="none" w:sz="0" w:space="0" w:color="auto"/>
      </w:divBdr>
      <w:divsChild>
        <w:div w:id="255865576">
          <w:marLeft w:val="0"/>
          <w:marRight w:val="0"/>
          <w:marTop w:val="0"/>
          <w:marBottom w:val="0"/>
          <w:divBdr>
            <w:top w:val="none" w:sz="0" w:space="0" w:color="auto"/>
            <w:left w:val="none" w:sz="0" w:space="0" w:color="auto"/>
            <w:bottom w:val="none" w:sz="0" w:space="0" w:color="auto"/>
            <w:right w:val="none" w:sz="0" w:space="0" w:color="auto"/>
          </w:divBdr>
          <w:divsChild>
            <w:div w:id="544223966">
              <w:marLeft w:val="0"/>
              <w:marRight w:val="0"/>
              <w:marTop w:val="0"/>
              <w:marBottom w:val="0"/>
              <w:divBdr>
                <w:top w:val="none" w:sz="0" w:space="0" w:color="auto"/>
                <w:left w:val="none" w:sz="0" w:space="0" w:color="auto"/>
                <w:bottom w:val="none" w:sz="0" w:space="0" w:color="auto"/>
                <w:right w:val="none" w:sz="0" w:space="0" w:color="auto"/>
              </w:divBdr>
              <w:divsChild>
                <w:div w:id="19978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4408">
      <w:bodyDiv w:val="1"/>
      <w:marLeft w:val="0"/>
      <w:marRight w:val="0"/>
      <w:marTop w:val="0"/>
      <w:marBottom w:val="0"/>
      <w:divBdr>
        <w:top w:val="none" w:sz="0" w:space="0" w:color="auto"/>
        <w:left w:val="none" w:sz="0" w:space="0" w:color="auto"/>
        <w:bottom w:val="none" w:sz="0" w:space="0" w:color="auto"/>
        <w:right w:val="none" w:sz="0" w:space="0" w:color="auto"/>
      </w:divBdr>
      <w:divsChild>
        <w:div w:id="1591888504">
          <w:marLeft w:val="0"/>
          <w:marRight w:val="0"/>
          <w:marTop w:val="0"/>
          <w:marBottom w:val="0"/>
          <w:divBdr>
            <w:top w:val="none" w:sz="0" w:space="0" w:color="auto"/>
            <w:left w:val="none" w:sz="0" w:space="0" w:color="auto"/>
            <w:bottom w:val="none" w:sz="0" w:space="0" w:color="auto"/>
            <w:right w:val="none" w:sz="0" w:space="0" w:color="auto"/>
          </w:divBdr>
          <w:divsChild>
            <w:div w:id="1631859451">
              <w:marLeft w:val="0"/>
              <w:marRight w:val="0"/>
              <w:marTop w:val="0"/>
              <w:marBottom w:val="0"/>
              <w:divBdr>
                <w:top w:val="none" w:sz="0" w:space="0" w:color="auto"/>
                <w:left w:val="none" w:sz="0" w:space="0" w:color="auto"/>
                <w:bottom w:val="none" w:sz="0" w:space="0" w:color="auto"/>
                <w:right w:val="none" w:sz="0" w:space="0" w:color="auto"/>
              </w:divBdr>
              <w:divsChild>
                <w:div w:id="14966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vialogues.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4088F4FF286343AE47D9D6625A2EEC"/>
        <w:category>
          <w:name w:val="General"/>
          <w:gallery w:val="placeholder"/>
        </w:category>
        <w:types>
          <w:type w:val="bbPlcHdr"/>
        </w:types>
        <w:behaviors>
          <w:behavior w:val="content"/>
        </w:behaviors>
        <w:guid w:val="{0A6434FA-CF9A-2049-A5FE-D41155F09858}"/>
      </w:docPartPr>
      <w:docPartBody>
        <w:p w:rsidR="00AF6F5E" w:rsidRDefault="00AF6F5E">
          <w:pPr>
            <w:pStyle w:val="AD4088F4FF286343AE47D9D6625A2EEC"/>
          </w:pPr>
          <w:r>
            <w:t>[Title Here, up to 12 Words, on One to Two Lines]</w:t>
          </w:r>
        </w:p>
      </w:docPartBody>
    </w:docPart>
    <w:docPart>
      <w:docPartPr>
        <w:name w:val="3ADA3E6B2748F843B0955B4817B8F825"/>
        <w:category>
          <w:name w:val="General"/>
          <w:gallery w:val="placeholder"/>
        </w:category>
        <w:types>
          <w:type w:val="bbPlcHdr"/>
        </w:types>
        <w:behaviors>
          <w:behavior w:val="content"/>
        </w:behaviors>
        <w:guid w:val="{DB212DBF-2897-B34A-9265-3BBD53A8EEC6}"/>
      </w:docPartPr>
      <w:docPartBody>
        <w:p w:rsidR="00AF6F5E" w:rsidRDefault="00AF6F5E">
          <w:pPr>
            <w:pStyle w:val="3ADA3E6B2748F843B0955B4817B8F825"/>
          </w:pPr>
          <w:r>
            <w:t>[Title Here, up to 12 Words, on One to Two Lines]</w:t>
          </w:r>
        </w:p>
      </w:docPartBody>
    </w:docPart>
    <w:docPart>
      <w:docPartPr>
        <w:name w:val="D797462078F4C14D86058EDECC12220D"/>
        <w:category>
          <w:name w:val="General"/>
          <w:gallery w:val="placeholder"/>
        </w:category>
        <w:types>
          <w:type w:val="bbPlcHdr"/>
        </w:types>
        <w:behaviors>
          <w:behavior w:val="content"/>
        </w:behaviors>
        <w:guid w:val="{8E90BB59-5C5B-A040-B76E-E652D8C76D7C}"/>
      </w:docPartPr>
      <w:docPartBody>
        <w:p w:rsidR="00AF6F5E" w:rsidRDefault="00AF6F5E">
          <w:pPr>
            <w:pStyle w:val="D797462078F4C14D86058EDECC12220D"/>
          </w:pPr>
          <w:r w:rsidRPr="005D3A03">
            <w:t>Figures title:</w:t>
          </w:r>
        </w:p>
      </w:docPartBody>
    </w:docPart>
    <w:docPart>
      <w:docPartPr>
        <w:name w:val="B3185F7706A1C14795B732E7B03D4606"/>
        <w:category>
          <w:name w:val="General"/>
          <w:gallery w:val="placeholder"/>
        </w:category>
        <w:types>
          <w:type w:val="bbPlcHdr"/>
        </w:types>
        <w:behaviors>
          <w:behavior w:val="content"/>
        </w:behaviors>
        <w:guid w:val="{93B81AD5-139A-0244-A26C-A1B41512707D}"/>
      </w:docPartPr>
      <w:docPartBody>
        <w:p w:rsidR="00AF6F5E" w:rsidRDefault="00AF6F5E">
          <w:pPr>
            <w:pStyle w:val="B3185F7706A1C14795B732E7B03D460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5E"/>
    <w:rsid w:val="00064434"/>
    <w:rsid w:val="00222398"/>
    <w:rsid w:val="002E63D3"/>
    <w:rsid w:val="003649F9"/>
    <w:rsid w:val="00476500"/>
    <w:rsid w:val="005E0E9C"/>
    <w:rsid w:val="00737D8C"/>
    <w:rsid w:val="00753AC0"/>
    <w:rsid w:val="008102BF"/>
    <w:rsid w:val="00834C18"/>
    <w:rsid w:val="00876934"/>
    <w:rsid w:val="009A1691"/>
    <w:rsid w:val="00AB1F6D"/>
    <w:rsid w:val="00AD6D90"/>
    <w:rsid w:val="00AF6F5E"/>
    <w:rsid w:val="00BA076A"/>
    <w:rsid w:val="00BE405A"/>
    <w:rsid w:val="00C01E52"/>
    <w:rsid w:val="00C44892"/>
    <w:rsid w:val="00DA5974"/>
    <w:rsid w:val="00DF3777"/>
    <w:rsid w:val="00E6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088F4FF286343AE47D9D6625A2EEC">
    <w:name w:val="AD4088F4FF286343AE47D9D6625A2EEC"/>
  </w:style>
  <w:style w:type="paragraph" w:customStyle="1" w:styleId="82F4CD7C7635F242A1A17266AA0AA811">
    <w:name w:val="82F4CD7C7635F242A1A17266AA0AA811"/>
  </w:style>
  <w:style w:type="paragraph" w:customStyle="1" w:styleId="BAE5B32053D06446B01F34A11FF3FDF5">
    <w:name w:val="BAE5B32053D06446B01F34A11FF3FDF5"/>
  </w:style>
  <w:style w:type="paragraph" w:customStyle="1" w:styleId="0531BD1282A4B643A6C1430F6C430FA5">
    <w:name w:val="0531BD1282A4B643A6C1430F6C430FA5"/>
  </w:style>
  <w:style w:type="paragraph" w:customStyle="1" w:styleId="F9679B0449F57D408C3D033B7D93A2F5">
    <w:name w:val="F9679B0449F57D408C3D033B7D93A2F5"/>
  </w:style>
  <w:style w:type="paragraph" w:customStyle="1" w:styleId="B50F68D4B83E2D4B93925D94EE580453">
    <w:name w:val="B50F68D4B83E2D4B93925D94EE580453"/>
  </w:style>
  <w:style w:type="character" w:styleId="Emphasis">
    <w:name w:val="Emphasis"/>
    <w:basedOn w:val="DefaultParagraphFont"/>
    <w:uiPriority w:val="4"/>
    <w:unhideWhenUsed/>
    <w:qFormat/>
    <w:rPr>
      <w:i/>
      <w:iCs/>
    </w:rPr>
  </w:style>
  <w:style w:type="paragraph" w:customStyle="1" w:styleId="3B45174B91B55F41BBB323F1BBA5AB54">
    <w:name w:val="3B45174B91B55F41BBB323F1BBA5AB54"/>
  </w:style>
  <w:style w:type="paragraph" w:customStyle="1" w:styleId="99CA3A80FB677443B70866AF6937E188">
    <w:name w:val="99CA3A80FB677443B70866AF6937E188"/>
  </w:style>
  <w:style w:type="paragraph" w:customStyle="1" w:styleId="3ADA3E6B2748F843B0955B4817B8F825">
    <w:name w:val="3ADA3E6B2748F843B0955B4817B8F825"/>
  </w:style>
  <w:style w:type="paragraph" w:customStyle="1" w:styleId="BDB45176CD99B4499C4E78708D6F4ACA">
    <w:name w:val="BDB45176CD99B4499C4E78708D6F4ACA"/>
  </w:style>
  <w:style w:type="paragraph" w:customStyle="1" w:styleId="7E1E3BC18D11DB498066B401FF8D3544">
    <w:name w:val="7E1E3BC18D11DB498066B401FF8D3544"/>
  </w:style>
  <w:style w:type="paragraph" w:customStyle="1" w:styleId="35C54394E325D649B19D879A88B21DC7">
    <w:name w:val="35C54394E325D649B19D879A88B21DC7"/>
  </w:style>
  <w:style w:type="paragraph" w:customStyle="1" w:styleId="24AAA16ED8F77E449CE1C3EE7CCB0469">
    <w:name w:val="24AAA16ED8F77E449CE1C3EE7CCB0469"/>
  </w:style>
  <w:style w:type="paragraph" w:customStyle="1" w:styleId="6EFA19A0C9358749B9BDEC46B32CFE2A">
    <w:name w:val="6EFA19A0C9358749B9BDEC46B32CFE2A"/>
  </w:style>
  <w:style w:type="paragraph" w:customStyle="1" w:styleId="F88F982D00F428408648AA7DE966D2CD">
    <w:name w:val="F88F982D00F428408648AA7DE966D2CD"/>
  </w:style>
  <w:style w:type="paragraph" w:customStyle="1" w:styleId="DE51DDE48195A34A9A0AC16CA670325F">
    <w:name w:val="DE51DDE48195A34A9A0AC16CA670325F"/>
  </w:style>
  <w:style w:type="paragraph" w:customStyle="1" w:styleId="025E57E8644CED429BA23571BEC3E3CF">
    <w:name w:val="025E57E8644CED429BA23571BEC3E3CF"/>
  </w:style>
  <w:style w:type="paragraph" w:customStyle="1" w:styleId="6783AB0C40487A46A1F1A2705F8C7A18">
    <w:name w:val="6783AB0C40487A46A1F1A2705F8C7A18"/>
  </w:style>
  <w:style w:type="paragraph" w:customStyle="1" w:styleId="9F63CAA6D04368408BE48A6D8C93251E">
    <w:name w:val="9F63CAA6D04368408BE48A6D8C93251E"/>
  </w:style>
  <w:style w:type="paragraph" w:customStyle="1" w:styleId="1D003B68EDD69C4BADE26737C8775DD6">
    <w:name w:val="1D003B68EDD69C4BADE26737C8775DD6"/>
  </w:style>
  <w:style w:type="paragraph" w:customStyle="1" w:styleId="4DC5322F71B8F74897BBF6EF23853FA5">
    <w:name w:val="4DC5322F71B8F74897BBF6EF23853FA5"/>
  </w:style>
  <w:style w:type="paragraph" w:customStyle="1" w:styleId="B18B9C524B06D041B79A6151EE59773F">
    <w:name w:val="B18B9C524B06D041B79A6151EE59773F"/>
  </w:style>
  <w:style w:type="paragraph" w:customStyle="1" w:styleId="91AF963F2D8FCB4EBDD8FA832126AC28">
    <w:name w:val="91AF963F2D8FCB4EBDD8FA832126AC28"/>
  </w:style>
  <w:style w:type="paragraph" w:customStyle="1" w:styleId="4259D73F622CC1469ADF912C4C43A9AB">
    <w:name w:val="4259D73F622CC1469ADF912C4C43A9AB"/>
  </w:style>
  <w:style w:type="paragraph" w:customStyle="1" w:styleId="67B0E52893DC474AB9B038F9EE234EBB">
    <w:name w:val="67B0E52893DC474AB9B038F9EE234EBB"/>
  </w:style>
  <w:style w:type="paragraph" w:customStyle="1" w:styleId="84693A0404B47F4DB213C0BE133F6060">
    <w:name w:val="84693A0404B47F4DB213C0BE133F6060"/>
  </w:style>
  <w:style w:type="paragraph" w:customStyle="1" w:styleId="EE76E41BEDB6FD4FBF432819C2E8E08B">
    <w:name w:val="EE76E41BEDB6FD4FBF432819C2E8E08B"/>
  </w:style>
  <w:style w:type="paragraph" w:customStyle="1" w:styleId="D2652A0A0887BF48975F967BAEF4DF13">
    <w:name w:val="D2652A0A0887BF48975F967BAEF4DF13"/>
  </w:style>
  <w:style w:type="paragraph" w:customStyle="1" w:styleId="2645B84AD272A543A4088CDE0B3DAD9A">
    <w:name w:val="2645B84AD272A543A4088CDE0B3DAD9A"/>
  </w:style>
  <w:style w:type="paragraph" w:customStyle="1" w:styleId="FD7DC9EEF32AC4448C6616C4DFE50D2C">
    <w:name w:val="FD7DC9EEF32AC4448C6616C4DFE50D2C"/>
  </w:style>
  <w:style w:type="paragraph" w:customStyle="1" w:styleId="29FDC0D96A4E284EA5B8C0E8D59B8998">
    <w:name w:val="29FDC0D96A4E284EA5B8C0E8D59B8998"/>
  </w:style>
  <w:style w:type="paragraph" w:customStyle="1" w:styleId="D6F13D91915BD944A9FB03E5730E4407">
    <w:name w:val="D6F13D91915BD944A9FB03E5730E4407"/>
  </w:style>
  <w:style w:type="paragraph" w:customStyle="1" w:styleId="1ECF9E2E4C54F04BA31B81F11619F2D6">
    <w:name w:val="1ECF9E2E4C54F04BA31B81F11619F2D6"/>
  </w:style>
  <w:style w:type="paragraph" w:customStyle="1" w:styleId="32B2F6788EBBE147874346F970C100AD">
    <w:name w:val="32B2F6788EBBE147874346F970C100AD"/>
  </w:style>
  <w:style w:type="paragraph" w:customStyle="1" w:styleId="1A8A5524DDCCE54C84CD4775CEA67DB5">
    <w:name w:val="1A8A5524DDCCE54C84CD4775CEA67DB5"/>
  </w:style>
  <w:style w:type="paragraph" w:customStyle="1" w:styleId="2C45DEB4629418499EE66AAF464BCBCF">
    <w:name w:val="2C45DEB4629418499EE66AAF464BCBCF"/>
  </w:style>
  <w:style w:type="paragraph" w:customStyle="1" w:styleId="485117AEF927954FA8D19506E7F72E3C">
    <w:name w:val="485117AEF927954FA8D19506E7F72E3C"/>
  </w:style>
  <w:style w:type="paragraph" w:customStyle="1" w:styleId="BD06E6574CEDC641BCC84DDCAA6817EC">
    <w:name w:val="BD06E6574CEDC641BCC84DDCAA6817EC"/>
  </w:style>
  <w:style w:type="paragraph" w:customStyle="1" w:styleId="DB7370A084A7C14E9557CFCE33B32352">
    <w:name w:val="DB7370A084A7C14E9557CFCE33B32352"/>
  </w:style>
  <w:style w:type="paragraph" w:customStyle="1" w:styleId="2C7B42D4FF7EA145A639A210B54050C3">
    <w:name w:val="2C7B42D4FF7EA145A639A210B54050C3"/>
  </w:style>
  <w:style w:type="paragraph" w:customStyle="1" w:styleId="A5DB1973A618F048AE044D9603728439">
    <w:name w:val="A5DB1973A618F048AE044D9603728439"/>
  </w:style>
  <w:style w:type="paragraph" w:customStyle="1" w:styleId="6F319218FDA2814995395E28D0B61D92">
    <w:name w:val="6F319218FDA2814995395E28D0B61D92"/>
  </w:style>
  <w:style w:type="paragraph" w:customStyle="1" w:styleId="5F468E6A74993548A8067936F67C09B1">
    <w:name w:val="5F468E6A74993548A8067936F67C09B1"/>
  </w:style>
  <w:style w:type="paragraph" w:customStyle="1" w:styleId="BB27B74EB489D14892A20BEDE221F682">
    <w:name w:val="BB27B74EB489D14892A20BEDE221F682"/>
  </w:style>
  <w:style w:type="paragraph" w:customStyle="1" w:styleId="1998A432AC28A04CA9A1D3BFABE6EABE">
    <w:name w:val="1998A432AC28A04CA9A1D3BFABE6EABE"/>
  </w:style>
  <w:style w:type="paragraph" w:customStyle="1" w:styleId="BE4E45992EDE354A8C27CA412899DB82">
    <w:name w:val="BE4E45992EDE354A8C27CA412899DB82"/>
  </w:style>
  <w:style w:type="paragraph" w:customStyle="1" w:styleId="1D58DB501E444844B58A68DE6E8E057D">
    <w:name w:val="1D58DB501E444844B58A68DE6E8E057D"/>
  </w:style>
  <w:style w:type="paragraph" w:customStyle="1" w:styleId="E7798FE889050E4B8C5F4DDC3BFE4078">
    <w:name w:val="E7798FE889050E4B8C5F4DDC3BFE4078"/>
  </w:style>
  <w:style w:type="paragraph" w:customStyle="1" w:styleId="04EAD50F07D37648AFA4D46E0653A798">
    <w:name w:val="04EAD50F07D37648AFA4D46E0653A798"/>
  </w:style>
  <w:style w:type="paragraph" w:customStyle="1" w:styleId="43180012B480C542A0599CC78175A2AD">
    <w:name w:val="43180012B480C542A0599CC78175A2AD"/>
  </w:style>
  <w:style w:type="paragraph" w:customStyle="1" w:styleId="C70C8AEC78C8A34C9F71316B60726ED1">
    <w:name w:val="C70C8AEC78C8A34C9F71316B60726ED1"/>
  </w:style>
  <w:style w:type="paragraph" w:customStyle="1" w:styleId="6579E5918A70AD448CDC96696ABA49A1">
    <w:name w:val="6579E5918A70AD448CDC96696ABA49A1"/>
  </w:style>
  <w:style w:type="paragraph" w:customStyle="1" w:styleId="291F4D179A97244EAD3BC6E63CC6D3E1">
    <w:name w:val="291F4D179A97244EAD3BC6E63CC6D3E1"/>
  </w:style>
  <w:style w:type="paragraph" w:customStyle="1" w:styleId="660C2289DAD3B84095554763D615EE36">
    <w:name w:val="660C2289DAD3B84095554763D615EE36"/>
  </w:style>
  <w:style w:type="paragraph" w:customStyle="1" w:styleId="CD1250FDF816AB45B640804FCA1D9D53">
    <w:name w:val="CD1250FDF816AB45B640804FCA1D9D53"/>
  </w:style>
  <w:style w:type="paragraph" w:customStyle="1" w:styleId="C868BD9F5CFB004C8A8045096947F884">
    <w:name w:val="C868BD9F5CFB004C8A8045096947F884"/>
  </w:style>
  <w:style w:type="paragraph" w:customStyle="1" w:styleId="BA23D4C82512D34BB797AD91B96BFCEC">
    <w:name w:val="BA23D4C82512D34BB797AD91B96BFCEC"/>
  </w:style>
  <w:style w:type="paragraph" w:customStyle="1" w:styleId="38D9398FA24BBA4EA828B29EEA2CB7CE">
    <w:name w:val="38D9398FA24BBA4EA828B29EEA2CB7CE"/>
  </w:style>
  <w:style w:type="paragraph" w:customStyle="1" w:styleId="5CE27DBB904ADE429576A61B75C8569F">
    <w:name w:val="5CE27DBB904ADE429576A61B75C8569F"/>
  </w:style>
  <w:style w:type="paragraph" w:customStyle="1" w:styleId="0052F0AD3B3DBF458592D775EE1FEE99">
    <w:name w:val="0052F0AD3B3DBF458592D775EE1FEE99"/>
  </w:style>
  <w:style w:type="paragraph" w:customStyle="1" w:styleId="653E32D25857C0438091D226371CF6F2">
    <w:name w:val="653E32D25857C0438091D226371CF6F2"/>
  </w:style>
  <w:style w:type="paragraph" w:customStyle="1" w:styleId="D797462078F4C14D86058EDECC12220D">
    <w:name w:val="D797462078F4C14D86058EDECC12220D"/>
  </w:style>
  <w:style w:type="paragraph" w:customStyle="1" w:styleId="B3185F7706A1C14795B732E7B03D4606">
    <w:name w:val="B3185F7706A1C14795B732E7B03D4606"/>
  </w:style>
  <w:style w:type="paragraph" w:customStyle="1" w:styleId="CFED9D18F9F48441A91383093947C048">
    <w:name w:val="CFED9D18F9F48441A91383093947C048"/>
    <w:rsid w:val="00AF6F5E"/>
  </w:style>
  <w:style w:type="paragraph" w:customStyle="1" w:styleId="795C4C37C8A9434997719185FE748679">
    <w:name w:val="795C4C37C8A9434997719185FE748679"/>
    <w:rsid w:val="00AF6F5E"/>
  </w:style>
  <w:style w:type="paragraph" w:customStyle="1" w:styleId="82E990961A92DB4D87C3408400D56B64">
    <w:name w:val="82E990961A92DB4D87C3408400D56B64"/>
    <w:rsid w:val="00AF6F5E"/>
  </w:style>
  <w:style w:type="character" w:styleId="PlaceholderText">
    <w:name w:val="Placeholder Text"/>
    <w:basedOn w:val="DefaultParagraphFont"/>
    <w:uiPriority w:val="99"/>
    <w:semiHidden/>
    <w:rsid w:val="00753AC0"/>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Exercise TWO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136CB-B96E-7747-8518-E6210CBD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428</TotalTime>
  <Pages>16</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Advanced Topics in Research Methods and Design</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Research Methods and Design</dc:title>
  <dc:subject/>
  <dc:creator>Microsoft Office User</dc:creator>
  <cp:keywords/>
  <dc:description/>
  <cp:lastModifiedBy>Yi Chen</cp:lastModifiedBy>
  <cp:revision>617</cp:revision>
  <dcterms:created xsi:type="dcterms:W3CDTF">2020-02-15T23:34:00Z</dcterms:created>
  <dcterms:modified xsi:type="dcterms:W3CDTF">2020-03-18T08:04:00Z</dcterms:modified>
</cp:coreProperties>
</file>