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9E1D9" w14:textId="544CCED0" w:rsidR="00FD1C0E" w:rsidRDefault="00C029BE" w:rsidP="00FD1C0E">
      <w:pPr>
        <w:pStyle w:val="Title"/>
      </w:pPr>
      <w:sdt>
        <w:sdtPr>
          <w:alias w:val="Title:"/>
          <w:tag w:val="Title:"/>
          <w:id w:val="726351117"/>
          <w:placeholder>
            <w:docPart w:val="05868A6377DF114F961352CBA05A0E9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D1C0E">
            <w:t>Data Analysis Project</w:t>
          </w:r>
        </w:sdtContent>
      </w:sdt>
    </w:p>
    <w:p w14:paraId="29F1713F" w14:textId="08819C67" w:rsidR="00B823AA" w:rsidRDefault="00EA20F1" w:rsidP="00FD1C0E">
      <w:pPr>
        <w:pStyle w:val="Title"/>
      </w:pPr>
      <w:r>
        <w:t>Yi Chen</w:t>
      </w:r>
    </w:p>
    <w:p w14:paraId="2E9258DA" w14:textId="4710E07B" w:rsidR="00E81978" w:rsidRDefault="00EA20F1" w:rsidP="00B823AA">
      <w:pPr>
        <w:pStyle w:val="Title2"/>
      </w:pPr>
      <w:r>
        <w:t>Teachers College, Columbia University</w:t>
      </w:r>
    </w:p>
    <w:p w14:paraId="3F676A4D" w14:textId="78433D3D" w:rsidR="00E81978" w:rsidRDefault="00E81978">
      <w:pPr>
        <w:pStyle w:val="Title"/>
      </w:pPr>
    </w:p>
    <w:p w14:paraId="7D65F445" w14:textId="379B6127" w:rsidR="00E81978" w:rsidRDefault="00FD1C0E" w:rsidP="00B823AA">
      <w:pPr>
        <w:pStyle w:val="Title2"/>
      </w:pPr>
      <w:r>
        <w:t xml:space="preserve">Linear Model &amp; Experimental </w:t>
      </w:r>
      <w:r>
        <w:rPr>
          <w:rFonts w:hint="eastAsia"/>
          <w:lang w:eastAsia="zh-CN"/>
        </w:rPr>
        <w:t>Design</w:t>
      </w:r>
    </w:p>
    <w:p w14:paraId="0F84659F" w14:textId="1C139DD9" w:rsidR="00E81978" w:rsidRDefault="00C029BE">
      <w:pPr>
        <w:pStyle w:val="SectionTitle"/>
      </w:pPr>
      <w:sdt>
        <w:sdtPr>
          <w:alias w:val="Section title:"/>
          <w:tag w:val="Section title:"/>
          <w:id w:val="984196707"/>
          <w:placeholder>
            <w:docPart w:val="D08898D20555FB44A4BE32A6C021444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D1C0E">
            <w:t>Data Analysis Project</w:t>
          </w:r>
        </w:sdtContent>
      </w:sdt>
    </w:p>
    <w:p w14:paraId="653B37B6" w14:textId="2B3598F1" w:rsidR="00E81978" w:rsidRDefault="00E81978"/>
    <w:p w14:paraId="2BD52EBD" w14:textId="3C2BC0B7" w:rsidR="00E81978" w:rsidRDefault="00EA20F1">
      <w:pPr>
        <w:pStyle w:val="Heading1"/>
        <w:rPr>
          <w:lang w:eastAsia="zh-CN"/>
        </w:rPr>
      </w:pPr>
      <w:r>
        <w:rPr>
          <w:rFonts w:hint="eastAsia"/>
          <w:lang w:eastAsia="zh-CN"/>
        </w:rPr>
        <w:t>Introduction</w:t>
      </w:r>
    </w:p>
    <w:p w14:paraId="758CF90E" w14:textId="6AD16EBE" w:rsidR="0037148B" w:rsidRDefault="0032079E" w:rsidP="0037148B">
      <w:pPr>
        <w:rPr>
          <w:lang w:eastAsia="zh-CN"/>
        </w:rPr>
      </w:pPr>
      <w:r>
        <w:rPr>
          <w:rFonts w:hint="eastAsia"/>
          <w:lang w:eastAsia="zh-CN"/>
        </w:rPr>
        <w:t>The</w:t>
      </w:r>
      <w:r>
        <w:rPr>
          <w:lang w:eastAsia="zh-CN"/>
        </w:rPr>
        <w:t xml:space="preserve"> purpose of this </w:t>
      </w:r>
      <w:r w:rsidR="001646E5">
        <w:rPr>
          <w:lang w:eastAsia="zh-CN"/>
        </w:rPr>
        <w:t>project</w:t>
      </w:r>
      <w:r>
        <w:rPr>
          <w:lang w:eastAsia="zh-CN"/>
        </w:rPr>
        <w:t xml:space="preserve"> is </w:t>
      </w:r>
      <w:r w:rsidR="001646E5">
        <w:rPr>
          <w:lang w:eastAsia="zh-CN"/>
        </w:rPr>
        <w:t>to apply the linear regression and experimental design methodologies to explore the meaningful research questions with a real data set. In this proposal paper, I will describe the data set and primary research questions for this project. Meanwhile, I will briefly describe the research hypotheses, visualization tools, and statistical methods I will use.</w:t>
      </w:r>
    </w:p>
    <w:p w14:paraId="24EF47CF" w14:textId="0AA29416" w:rsidR="0032079E" w:rsidRDefault="0032079E" w:rsidP="00A30338">
      <w:pPr>
        <w:ind w:firstLine="0"/>
        <w:rPr>
          <w:lang w:eastAsia="zh-CN"/>
        </w:rPr>
      </w:pPr>
      <w:bookmarkStart w:id="0" w:name="_GoBack"/>
      <w:bookmarkEnd w:id="0"/>
    </w:p>
    <w:p w14:paraId="1A17D933" w14:textId="1F9A46DB" w:rsidR="0032079E" w:rsidRDefault="001646E5" w:rsidP="0032079E">
      <w:pPr>
        <w:pStyle w:val="Heading1"/>
        <w:rPr>
          <w:lang w:eastAsia="zh-CN"/>
        </w:rPr>
      </w:pPr>
      <w:r>
        <w:rPr>
          <w:lang w:eastAsia="zh-CN"/>
        </w:rPr>
        <w:t>Data Set</w:t>
      </w:r>
    </w:p>
    <w:p w14:paraId="2EB0F496" w14:textId="5F77E7CA" w:rsidR="001646E5" w:rsidRDefault="001646E5" w:rsidP="001646E5">
      <w:r>
        <w:t xml:space="preserve">The data set that I will use for this project is based on the study of </w:t>
      </w:r>
      <w:r w:rsidRPr="001646E5">
        <w:t>Mauldin and Berelson (1978)</w:t>
      </w:r>
      <w:r>
        <w:t xml:space="preserve">. In their study, they did a macro-analysis of the correlates of fertility decline in developing countries during the period of 1965 to 1975. Geographically, this dataset covered </w:t>
      </w:r>
      <w:r w:rsidR="001F7D85">
        <w:t xml:space="preserve">94 developing </w:t>
      </w:r>
      <w:r>
        <w:t xml:space="preserve">countries in Asia, Americas, and North Africa, where there was fertility decline to different extent. The original dataset </w:t>
      </w:r>
      <w:r w:rsidR="001F7D85">
        <w:t xml:space="preserve">is one of the most popular and </w:t>
      </w:r>
      <w:r w:rsidR="002263A0">
        <w:t>best available</w:t>
      </w:r>
      <w:r w:rsidR="001F7D85">
        <w:t xml:space="preserve"> data sources for the research of worldwide fertility rate. </w:t>
      </w:r>
    </w:p>
    <w:p w14:paraId="160422CD" w14:textId="43A07FA7" w:rsidR="002263A0" w:rsidRDefault="002263A0" w:rsidP="001646E5">
      <w:r>
        <w:t xml:space="preserve">To simplify the analysis and focus on my research question, I did not contain the whole data source in this project, which seems to be too complex and even misleading. Instead, I </w:t>
      </w:r>
      <w:r w:rsidR="005B1141">
        <w:t>pick 20</w:t>
      </w:r>
      <w:r>
        <w:t xml:space="preserve"> countries</w:t>
      </w:r>
      <w:r w:rsidR="00523FD0">
        <w:t xml:space="preserve"> in Latin America </w:t>
      </w:r>
      <w:r>
        <w:t>as representatives. I have to recognized that small sample size could impact the robustness and reliable of the results from statistic models. But this relatively small data set is already good enough for illustrating the statistic models, and providing insightful findings. The reproduced dataset is shown in Table 1.</w:t>
      </w:r>
      <w:r w:rsidR="00523FD0">
        <w:t xml:space="preserve"> The variable in this table including:</w:t>
      </w:r>
    </w:p>
    <w:p w14:paraId="6E1FFF2A" w14:textId="4227A5E0" w:rsidR="00523FD0" w:rsidRDefault="00523FD0" w:rsidP="00523FD0">
      <w:pPr>
        <w:pStyle w:val="ListParagraph"/>
        <w:numPr>
          <w:ilvl w:val="0"/>
          <w:numId w:val="20"/>
        </w:numPr>
      </w:pPr>
      <w:r>
        <w:lastRenderedPageBreak/>
        <w:t>Index of social setting. T</w:t>
      </w:r>
      <w:r w:rsidRPr="00523FD0">
        <w:t>he index of social setting combines seven social indicators, namely literacy, school enrollment, life expectancy, infant mortality, percent of males aged 15–64 in the non-agricultural labor force, gross national product per capita and percent of population living in urban areas. Higher scores represent higher socio-economic levels.</w:t>
      </w:r>
    </w:p>
    <w:p w14:paraId="36387BEE" w14:textId="600FBF77" w:rsidR="00523FD0" w:rsidRDefault="00523FD0" w:rsidP="00523FD0">
      <w:pPr>
        <w:pStyle w:val="ListParagraph"/>
        <w:numPr>
          <w:ilvl w:val="0"/>
          <w:numId w:val="20"/>
        </w:numPr>
      </w:pPr>
      <w:r>
        <w:t>The percent decline in the crude birth rate (CBR)</w:t>
      </w:r>
      <w:r w:rsidR="005B1141">
        <w:t xml:space="preserve">. It is based on the </w:t>
      </w:r>
      <w:r w:rsidR="005B1141" w:rsidRPr="00523FD0">
        <w:t>number of births per thousand population</w:t>
      </w:r>
      <w:r>
        <w:t xml:space="preserve"> between 1965 and 1975.</w:t>
      </w:r>
      <w:r w:rsidR="005B1141">
        <w:t xml:space="preserve"> This data mainly come from the United Nations sources and from vital statistics for individual countries. In this project, we take it as continuous variable. </w:t>
      </w:r>
      <w:r w:rsidR="005B1141" w:rsidRPr="001646E5">
        <w:t>Mauldin and Berelson (1978)</w:t>
      </w:r>
      <w:r w:rsidR="005B1141">
        <w:t xml:space="preserve"> motioned in their paper that we can transfer it into a binary variable based on whether the value is bigger than 5. Because the crude birth rate is flawed by the </w:t>
      </w:r>
      <w:r w:rsidR="003352F3">
        <w:t xml:space="preserve">normal technical difficulties of data collection, less than 5 percent should be taken to indicate essentially no change. </w:t>
      </w:r>
      <w:r w:rsidR="005B1141">
        <w:t xml:space="preserve"> </w:t>
      </w:r>
    </w:p>
    <w:p w14:paraId="48DDA116" w14:textId="0653714A" w:rsidR="005B1141" w:rsidRDefault="00523FD0" w:rsidP="003352F3">
      <w:pPr>
        <w:pStyle w:val="ListParagraph"/>
        <w:numPr>
          <w:ilvl w:val="0"/>
          <w:numId w:val="20"/>
        </w:numPr>
      </w:pPr>
      <w:r w:rsidRPr="00523FD0">
        <w:t>The index of family planning effort</w:t>
      </w:r>
      <w:r w:rsidR="005B1141">
        <w:t>. It</w:t>
      </w:r>
      <w:r w:rsidRPr="00523FD0">
        <w:t xml:space="preserve"> combines 15 different program indicators, including the existence of an official family planning policy, the availability of contraceptive methods, and the structure of the family planning program. An index of 0 denotes the absence of a program, 1–9 indicates weak programs, 10–19 represents moderate efforts and 20 or more denotes fairly strong programs.</w:t>
      </w:r>
      <w:r w:rsidR="003352F3">
        <w:t xml:space="preserve"> </w:t>
      </w:r>
    </w:p>
    <w:p w14:paraId="443FF01B" w14:textId="2BC7A867" w:rsidR="003352F3" w:rsidRDefault="003352F3" w:rsidP="003352F3">
      <w:r w:rsidRPr="003352F3">
        <w:t xml:space="preserve">In </w:t>
      </w:r>
      <w:r>
        <w:t>this project,</w:t>
      </w:r>
      <w:r w:rsidRPr="003352F3">
        <w:t xml:space="preserve"> </w:t>
      </w:r>
      <w:r>
        <w:t xml:space="preserve">I </w:t>
      </w:r>
      <w:r w:rsidRPr="003352F3">
        <w:t>will treat the percent decline in the CBR as a continuous response and the indices of social setting and family planning effort as predictors.</w:t>
      </w:r>
      <w:r>
        <w:t xml:space="preserve"> </w:t>
      </w:r>
    </w:p>
    <w:p w14:paraId="25944139" w14:textId="5C68AC16" w:rsidR="003352F3" w:rsidRDefault="003352F3" w:rsidP="003352F3"/>
    <w:p w14:paraId="369EB4CA" w14:textId="77777777" w:rsidR="00ED410D" w:rsidRDefault="00ED410D" w:rsidP="003352F3"/>
    <w:p w14:paraId="12A78F18" w14:textId="4129567F" w:rsidR="003352F3" w:rsidRDefault="003352F3" w:rsidP="003352F3"/>
    <w:p w14:paraId="69E82A9D" w14:textId="77777777" w:rsidR="003352F3" w:rsidRDefault="003352F3" w:rsidP="003352F3"/>
    <w:p w14:paraId="37B7119E" w14:textId="6E80BFBD" w:rsidR="002263A0" w:rsidRDefault="002263A0" w:rsidP="002263A0">
      <w:pPr>
        <w:spacing w:line="240" w:lineRule="auto"/>
        <w:rPr>
          <w:lang w:eastAsia="zh-CN"/>
        </w:rPr>
      </w:pPr>
      <w:r>
        <w:rPr>
          <w:lang w:eastAsia="zh-CN"/>
        </w:rPr>
        <w:t xml:space="preserve">Table 1:  </w:t>
      </w:r>
      <w:r w:rsidR="00523FD0">
        <w:rPr>
          <w:lang w:eastAsia="zh-CN"/>
        </w:rPr>
        <w:t xml:space="preserve">The </w:t>
      </w:r>
      <w:r w:rsidR="00523FD0">
        <w:t>Fertility Decline Data</w:t>
      </w:r>
    </w:p>
    <w:tbl>
      <w:tblPr>
        <w:tblStyle w:val="APAReport"/>
        <w:tblW w:w="0" w:type="auto"/>
        <w:jc w:val="center"/>
        <w:tblLook w:val="04A0" w:firstRow="1" w:lastRow="0" w:firstColumn="1" w:lastColumn="0" w:noHBand="0" w:noVBand="1"/>
      </w:tblPr>
      <w:tblGrid>
        <w:gridCol w:w="2474"/>
        <w:gridCol w:w="1657"/>
        <w:gridCol w:w="1170"/>
        <w:gridCol w:w="2121"/>
        <w:gridCol w:w="1938"/>
      </w:tblGrid>
      <w:tr w:rsidR="000F6F4B" w14:paraId="2DC49F97" w14:textId="24E39669" w:rsidTr="000F6F4B">
        <w:trPr>
          <w:cnfStyle w:val="100000000000" w:firstRow="1" w:lastRow="0" w:firstColumn="0" w:lastColumn="0" w:oddVBand="0" w:evenVBand="0" w:oddHBand="0" w:evenHBand="0" w:firstRowFirstColumn="0" w:firstRowLastColumn="0" w:lastRowFirstColumn="0" w:lastRowLastColumn="0"/>
          <w:jc w:val="center"/>
        </w:trPr>
        <w:tc>
          <w:tcPr>
            <w:tcW w:w="2474" w:type="dxa"/>
            <w:vAlign w:val="center"/>
          </w:tcPr>
          <w:p w14:paraId="052BB73D" w14:textId="363F7DB4" w:rsidR="000F6F4B" w:rsidRDefault="000F6F4B" w:rsidP="00523FD0">
            <w:pPr>
              <w:jc w:val="center"/>
            </w:pPr>
            <w:r>
              <w:t>Countries</w:t>
            </w:r>
          </w:p>
        </w:tc>
        <w:tc>
          <w:tcPr>
            <w:tcW w:w="1657" w:type="dxa"/>
            <w:vAlign w:val="center"/>
          </w:tcPr>
          <w:p w14:paraId="792154A8" w14:textId="4933CC89" w:rsidR="000F6F4B" w:rsidRPr="005B1141" w:rsidRDefault="000F6F4B" w:rsidP="00523FD0">
            <w:pPr>
              <w:jc w:val="center"/>
              <w:rPr>
                <w:sz w:val="28"/>
                <w:szCs w:val="28"/>
                <w:vertAlign w:val="superscript"/>
              </w:rPr>
            </w:pPr>
            <w:r>
              <w:t>Setting</w:t>
            </w:r>
            <w:r>
              <w:rPr>
                <w:vertAlign w:val="superscript"/>
              </w:rPr>
              <w:t>a</w:t>
            </w:r>
          </w:p>
        </w:tc>
        <w:tc>
          <w:tcPr>
            <w:tcW w:w="1170" w:type="dxa"/>
            <w:vAlign w:val="center"/>
          </w:tcPr>
          <w:p w14:paraId="0EB9A566" w14:textId="633A7FB4" w:rsidR="000F6F4B" w:rsidRPr="005B1141" w:rsidRDefault="000F6F4B" w:rsidP="00523FD0">
            <w:pPr>
              <w:jc w:val="center"/>
              <w:rPr>
                <w:vertAlign w:val="superscript"/>
              </w:rPr>
            </w:pPr>
            <w:r>
              <w:t>Effort</w:t>
            </w:r>
            <w:r>
              <w:rPr>
                <w:vertAlign w:val="superscript"/>
              </w:rPr>
              <w:t>b</w:t>
            </w:r>
          </w:p>
        </w:tc>
        <w:tc>
          <w:tcPr>
            <w:tcW w:w="2121" w:type="dxa"/>
            <w:vAlign w:val="center"/>
          </w:tcPr>
          <w:p w14:paraId="030AF0FB" w14:textId="4B8044B9" w:rsidR="000F6F4B" w:rsidRPr="005B1141" w:rsidRDefault="000F6F4B" w:rsidP="00523FD0">
            <w:pPr>
              <w:jc w:val="center"/>
              <w:rPr>
                <w:vertAlign w:val="superscript"/>
              </w:rPr>
            </w:pPr>
            <w:r>
              <w:t>CBR Decline</w:t>
            </w:r>
            <w:r>
              <w:rPr>
                <w:vertAlign w:val="superscript"/>
              </w:rPr>
              <w:t>c</w:t>
            </w:r>
          </w:p>
        </w:tc>
        <w:tc>
          <w:tcPr>
            <w:tcW w:w="1938" w:type="dxa"/>
          </w:tcPr>
          <w:p w14:paraId="4A0E097E" w14:textId="64CA5D02" w:rsidR="000F6F4B" w:rsidRDefault="000F6F4B" w:rsidP="00523FD0">
            <w:pPr>
              <w:jc w:val="center"/>
            </w:pPr>
            <w:r>
              <w:rPr>
                <w:rFonts w:hint="eastAsia"/>
                <w:lang w:eastAsia="zh-CN"/>
              </w:rPr>
              <w:t>Location</w:t>
            </w:r>
          </w:p>
        </w:tc>
      </w:tr>
      <w:tr w:rsidR="00832F23" w14:paraId="49C3FD64" w14:textId="178F0E54" w:rsidTr="000F6F4B">
        <w:trPr>
          <w:jc w:val="center"/>
        </w:trPr>
        <w:tc>
          <w:tcPr>
            <w:tcW w:w="2474" w:type="dxa"/>
            <w:vAlign w:val="center"/>
          </w:tcPr>
          <w:p w14:paraId="6B2B1E13" w14:textId="64600FDD" w:rsidR="00832F23" w:rsidRDefault="00832F23" w:rsidP="00832F23">
            <w:pPr>
              <w:jc w:val="center"/>
            </w:pPr>
            <w:r w:rsidRPr="00523FD0">
              <w:t>Bolivia</w:t>
            </w:r>
          </w:p>
        </w:tc>
        <w:tc>
          <w:tcPr>
            <w:tcW w:w="1657" w:type="dxa"/>
            <w:vAlign w:val="center"/>
          </w:tcPr>
          <w:p w14:paraId="702D9DE9" w14:textId="50FC8A21" w:rsidR="00832F23" w:rsidRDefault="00832F23" w:rsidP="00832F23">
            <w:pPr>
              <w:jc w:val="center"/>
            </w:pPr>
            <w:r>
              <w:t>46</w:t>
            </w:r>
          </w:p>
        </w:tc>
        <w:tc>
          <w:tcPr>
            <w:tcW w:w="1170" w:type="dxa"/>
            <w:vAlign w:val="center"/>
          </w:tcPr>
          <w:p w14:paraId="210FD9C6" w14:textId="13150E02" w:rsidR="00832F23" w:rsidRDefault="00832F23" w:rsidP="00832F23">
            <w:pPr>
              <w:jc w:val="center"/>
            </w:pPr>
            <w:r>
              <w:t>0</w:t>
            </w:r>
          </w:p>
        </w:tc>
        <w:tc>
          <w:tcPr>
            <w:tcW w:w="2121" w:type="dxa"/>
            <w:vAlign w:val="center"/>
          </w:tcPr>
          <w:p w14:paraId="78224A95" w14:textId="1309347E" w:rsidR="00832F23" w:rsidRDefault="00832F23" w:rsidP="00832F23">
            <w:pPr>
              <w:jc w:val="center"/>
            </w:pPr>
            <w:r>
              <w:t>1</w:t>
            </w:r>
          </w:p>
        </w:tc>
        <w:tc>
          <w:tcPr>
            <w:tcW w:w="1938" w:type="dxa"/>
          </w:tcPr>
          <w:p w14:paraId="6625610A" w14:textId="7D3D6FB9" w:rsidR="00832F23" w:rsidRDefault="00832F23" w:rsidP="00832F23">
            <w:pPr>
              <w:jc w:val="center"/>
            </w:pPr>
            <w:r>
              <w:t>South America</w:t>
            </w:r>
          </w:p>
        </w:tc>
      </w:tr>
      <w:tr w:rsidR="00832F23" w14:paraId="179446DA" w14:textId="4308A323" w:rsidTr="000F6F4B">
        <w:trPr>
          <w:jc w:val="center"/>
        </w:trPr>
        <w:tc>
          <w:tcPr>
            <w:tcW w:w="2474" w:type="dxa"/>
            <w:vAlign w:val="center"/>
          </w:tcPr>
          <w:p w14:paraId="7EDCC89B" w14:textId="065C31F0" w:rsidR="00832F23" w:rsidRDefault="00832F23" w:rsidP="00832F23">
            <w:pPr>
              <w:jc w:val="center"/>
            </w:pPr>
            <w:r>
              <w:t>Brazil</w:t>
            </w:r>
          </w:p>
        </w:tc>
        <w:tc>
          <w:tcPr>
            <w:tcW w:w="1657" w:type="dxa"/>
            <w:vAlign w:val="center"/>
          </w:tcPr>
          <w:p w14:paraId="7708D5FF" w14:textId="726FB9EF" w:rsidR="00832F23" w:rsidRDefault="00832F23" w:rsidP="00832F23">
            <w:pPr>
              <w:jc w:val="center"/>
            </w:pPr>
            <w:r>
              <w:t>74</w:t>
            </w:r>
          </w:p>
        </w:tc>
        <w:tc>
          <w:tcPr>
            <w:tcW w:w="1170" w:type="dxa"/>
            <w:vAlign w:val="center"/>
          </w:tcPr>
          <w:p w14:paraId="290682DC" w14:textId="6A8577B0" w:rsidR="00832F23" w:rsidRDefault="00832F23" w:rsidP="00832F23">
            <w:pPr>
              <w:jc w:val="center"/>
            </w:pPr>
            <w:r>
              <w:t>0</w:t>
            </w:r>
          </w:p>
        </w:tc>
        <w:tc>
          <w:tcPr>
            <w:tcW w:w="2121" w:type="dxa"/>
            <w:vAlign w:val="center"/>
          </w:tcPr>
          <w:p w14:paraId="79D7090F" w14:textId="172824C3" w:rsidR="00832F23" w:rsidRDefault="00832F23" w:rsidP="00832F23">
            <w:pPr>
              <w:jc w:val="center"/>
            </w:pPr>
            <w:r>
              <w:t>10</w:t>
            </w:r>
          </w:p>
        </w:tc>
        <w:tc>
          <w:tcPr>
            <w:tcW w:w="1938" w:type="dxa"/>
          </w:tcPr>
          <w:p w14:paraId="3D673BC6" w14:textId="104E7E8E" w:rsidR="00832F23" w:rsidRDefault="00832F23" w:rsidP="00832F23">
            <w:pPr>
              <w:jc w:val="center"/>
            </w:pPr>
            <w:r>
              <w:t>South America</w:t>
            </w:r>
          </w:p>
        </w:tc>
      </w:tr>
      <w:tr w:rsidR="00832F23" w14:paraId="730632D4" w14:textId="3C6CEE66" w:rsidTr="000F6F4B">
        <w:trPr>
          <w:jc w:val="center"/>
        </w:trPr>
        <w:tc>
          <w:tcPr>
            <w:tcW w:w="2474" w:type="dxa"/>
            <w:vAlign w:val="center"/>
          </w:tcPr>
          <w:p w14:paraId="1F74215E" w14:textId="07213922" w:rsidR="00832F23" w:rsidRDefault="00832F23" w:rsidP="00832F23">
            <w:pPr>
              <w:jc w:val="center"/>
            </w:pPr>
            <w:r>
              <w:t>Chile</w:t>
            </w:r>
          </w:p>
        </w:tc>
        <w:tc>
          <w:tcPr>
            <w:tcW w:w="1657" w:type="dxa"/>
            <w:vAlign w:val="center"/>
          </w:tcPr>
          <w:p w14:paraId="4530E079" w14:textId="3A43C9F5" w:rsidR="00832F23" w:rsidRPr="00DC3E4B" w:rsidRDefault="00832F23" w:rsidP="00832F23">
            <w:pPr>
              <w:jc w:val="center"/>
            </w:pPr>
            <w:r>
              <w:t>89</w:t>
            </w:r>
          </w:p>
        </w:tc>
        <w:tc>
          <w:tcPr>
            <w:tcW w:w="1170" w:type="dxa"/>
            <w:vAlign w:val="center"/>
          </w:tcPr>
          <w:p w14:paraId="7F206D2D" w14:textId="1923B188" w:rsidR="00832F23" w:rsidRDefault="00832F23" w:rsidP="00832F23">
            <w:pPr>
              <w:jc w:val="center"/>
            </w:pPr>
            <w:r>
              <w:t>16</w:t>
            </w:r>
          </w:p>
        </w:tc>
        <w:tc>
          <w:tcPr>
            <w:tcW w:w="2121" w:type="dxa"/>
            <w:vAlign w:val="center"/>
          </w:tcPr>
          <w:p w14:paraId="1A0954C8" w14:textId="3AE9E9E0" w:rsidR="00832F23" w:rsidRPr="00DC3E4B" w:rsidRDefault="00832F23" w:rsidP="00832F23">
            <w:pPr>
              <w:jc w:val="center"/>
            </w:pPr>
            <w:r>
              <w:t>29</w:t>
            </w:r>
          </w:p>
        </w:tc>
        <w:tc>
          <w:tcPr>
            <w:tcW w:w="1938" w:type="dxa"/>
          </w:tcPr>
          <w:p w14:paraId="3A02A63B" w14:textId="4D6755E2" w:rsidR="00832F23" w:rsidRDefault="00832F23" w:rsidP="00832F23">
            <w:pPr>
              <w:jc w:val="center"/>
            </w:pPr>
            <w:r>
              <w:t>South America</w:t>
            </w:r>
          </w:p>
        </w:tc>
      </w:tr>
      <w:tr w:rsidR="00832F23" w14:paraId="26923DFE" w14:textId="12B003D9" w:rsidTr="000F6F4B">
        <w:trPr>
          <w:jc w:val="center"/>
        </w:trPr>
        <w:tc>
          <w:tcPr>
            <w:tcW w:w="2474" w:type="dxa"/>
            <w:vAlign w:val="center"/>
          </w:tcPr>
          <w:p w14:paraId="010C4F9F" w14:textId="440B6109" w:rsidR="00832F23" w:rsidRDefault="00832F23" w:rsidP="00832F23">
            <w:pPr>
              <w:jc w:val="center"/>
            </w:pPr>
            <w:r>
              <w:t>Colombia</w:t>
            </w:r>
          </w:p>
        </w:tc>
        <w:tc>
          <w:tcPr>
            <w:tcW w:w="1657" w:type="dxa"/>
            <w:vAlign w:val="center"/>
          </w:tcPr>
          <w:p w14:paraId="50574A1F" w14:textId="3F405DDC" w:rsidR="00832F23" w:rsidRDefault="00832F23" w:rsidP="00832F23">
            <w:pPr>
              <w:jc w:val="center"/>
            </w:pPr>
            <w:r>
              <w:t>77</w:t>
            </w:r>
          </w:p>
        </w:tc>
        <w:tc>
          <w:tcPr>
            <w:tcW w:w="1170" w:type="dxa"/>
            <w:vAlign w:val="center"/>
          </w:tcPr>
          <w:p w14:paraId="3FC36C6B" w14:textId="57748E9E" w:rsidR="00832F23" w:rsidRDefault="00832F23" w:rsidP="00832F23">
            <w:pPr>
              <w:jc w:val="center"/>
            </w:pPr>
            <w:r>
              <w:t>16</w:t>
            </w:r>
          </w:p>
        </w:tc>
        <w:tc>
          <w:tcPr>
            <w:tcW w:w="2121" w:type="dxa"/>
            <w:vAlign w:val="center"/>
          </w:tcPr>
          <w:p w14:paraId="47230C0E" w14:textId="0CE6BD06" w:rsidR="00832F23" w:rsidRDefault="00832F23" w:rsidP="00832F23">
            <w:pPr>
              <w:jc w:val="center"/>
            </w:pPr>
            <w:r>
              <w:t>25</w:t>
            </w:r>
          </w:p>
        </w:tc>
        <w:tc>
          <w:tcPr>
            <w:tcW w:w="1938" w:type="dxa"/>
          </w:tcPr>
          <w:p w14:paraId="05904A37" w14:textId="5AD64000" w:rsidR="00832F23" w:rsidRDefault="00832F23" w:rsidP="00832F23">
            <w:pPr>
              <w:jc w:val="center"/>
            </w:pPr>
            <w:r>
              <w:t>South America</w:t>
            </w:r>
          </w:p>
        </w:tc>
      </w:tr>
      <w:tr w:rsidR="00832F23" w14:paraId="3CF31097" w14:textId="0B7BE42B" w:rsidTr="000F6F4B">
        <w:trPr>
          <w:jc w:val="center"/>
        </w:trPr>
        <w:tc>
          <w:tcPr>
            <w:tcW w:w="2474" w:type="dxa"/>
            <w:vAlign w:val="center"/>
          </w:tcPr>
          <w:p w14:paraId="3E7DD53C" w14:textId="4F989409" w:rsidR="00832F23" w:rsidRDefault="00832F23" w:rsidP="00832F23">
            <w:pPr>
              <w:jc w:val="center"/>
            </w:pPr>
            <w:r>
              <w:lastRenderedPageBreak/>
              <w:t>Costa Rica</w:t>
            </w:r>
          </w:p>
        </w:tc>
        <w:tc>
          <w:tcPr>
            <w:tcW w:w="1657" w:type="dxa"/>
            <w:vAlign w:val="center"/>
          </w:tcPr>
          <w:p w14:paraId="7C6A4538" w14:textId="0851DEC3" w:rsidR="00832F23" w:rsidRDefault="00832F23" w:rsidP="00832F23">
            <w:pPr>
              <w:jc w:val="center"/>
            </w:pPr>
            <w:r>
              <w:t>84</w:t>
            </w:r>
          </w:p>
        </w:tc>
        <w:tc>
          <w:tcPr>
            <w:tcW w:w="1170" w:type="dxa"/>
            <w:vAlign w:val="center"/>
          </w:tcPr>
          <w:p w14:paraId="13EE812A" w14:textId="4B587851" w:rsidR="00832F23" w:rsidRDefault="00832F23" w:rsidP="00832F23">
            <w:pPr>
              <w:jc w:val="center"/>
            </w:pPr>
            <w:r>
              <w:t>21</w:t>
            </w:r>
          </w:p>
        </w:tc>
        <w:tc>
          <w:tcPr>
            <w:tcW w:w="2121" w:type="dxa"/>
            <w:vAlign w:val="center"/>
          </w:tcPr>
          <w:p w14:paraId="3FDDD9A3" w14:textId="296847A5" w:rsidR="00832F23" w:rsidRDefault="00832F23" w:rsidP="00832F23">
            <w:pPr>
              <w:jc w:val="center"/>
            </w:pPr>
            <w:r>
              <w:t>29</w:t>
            </w:r>
          </w:p>
        </w:tc>
        <w:tc>
          <w:tcPr>
            <w:tcW w:w="1938" w:type="dxa"/>
          </w:tcPr>
          <w:p w14:paraId="2AED0456" w14:textId="3BA8A3EC" w:rsidR="00832F23" w:rsidRDefault="00832F23" w:rsidP="00832F23">
            <w:pPr>
              <w:jc w:val="center"/>
            </w:pPr>
            <w:r>
              <w:t>Central America</w:t>
            </w:r>
          </w:p>
        </w:tc>
      </w:tr>
      <w:tr w:rsidR="00832F23" w14:paraId="79626A65" w14:textId="61CC325A" w:rsidTr="000F6F4B">
        <w:trPr>
          <w:jc w:val="center"/>
        </w:trPr>
        <w:tc>
          <w:tcPr>
            <w:tcW w:w="2474" w:type="dxa"/>
            <w:vAlign w:val="center"/>
          </w:tcPr>
          <w:p w14:paraId="00FC2242" w14:textId="40A66709" w:rsidR="00832F23" w:rsidRDefault="00832F23" w:rsidP="00832F23">
            <w:pPr>
              <w:jc w:val="center"/>
            </w:pPr>
            <w:r>
              <w:t>Cuba</w:t>
            </w:r>
          </w:p>
        </w:tc>
        <w:tc>
          <w:tcPr>
            <w:tcW w:w="1657" w:type="dxa"/>
            <w:vAlign w:val="center"/>
          </w:tcPr>
          <w:p w14:paraId="63BAE9CF" w14:textId="023DD5AC" w:rsidR="00832F23" w:rsidRDefault="00832F23" w:rsidP="00832F23">
            <w:pPr>
              <w:jc w:val="center"/>
            </w:pPr>
            <w:r>
              <w:t>89</w:t>
            </w:r>
          </w:p>
        </w:tc>
        <w:tc>
          <w:tcPr>
            <w:tcW w:w="1170" w:type="dxa"/>
            <w:vAlign w:val="center"/>
          </w:tcPr>
          <w:p w14:paraId="14A88E02" w14:textId="034211C9" w:rsidR="00832F23" w:rsidRDefault="00832F23" w:rsidP="00832F23">
            <w:pPr>
              <w:jc w:val="center"/>
            </w:pPr>
            <w:r>
              <w:t>15</w:t>
            </w:r>
          </w:p>
        </w:tc>
        <w:tc>
          <w:tcPr>
            <w:tcW w:w="2121" w:type="dxa"/>
            <w:vAlign w:val="center"/>
          </w:tcPr>
          <w:p w14:paraId="215C9F92" w14:textId="58C522A1" w:rsidR="00832F23" w:rsidRDefault="00832F23" w:rsidP="00832F23">
            <w:pPr>
              <w:jc w:val="center"/>
            </w:pPr>
            <w:r>
              <w:t>40</w:t>
            </w:r>
          </w:p>
        </w:tc>
        <w:tc>
          <w:tcPr>
            <w:tcW w:w="1938" w:type="dxa"/>
          </w:tcPr>
          <w:p w14:paraId="71B4A219" w14:textId="7F4DFD0F" w:rsidR="00832F23" w:rsidRDefault="00832F23" w:rsidP="00832F23">
            <w:pPr>
              <w:jc w:val="center"/>
            </w:pPr>
            <w:r>
              <w:t>Caribbean</w:t>
            </w:r>
          </w:p>
        </w:tc>
      </w:tr>
      <w:tr w:rsidR="00832F23" w14:paraId="4F8A9195" w14:textId="39BB9F81" w:rsidTr="000F6F4B">
        <w:trPr>
          <w:jc w:val="center"/>
        </w:trPr>
        <w:tc>
          <w:tcPr>
            <w:tcW w:w="2474" w:type="dxa"/>
            <w:vAlign w:val="center"/>
          </w:tcPr>
          <w:p w14:paraId="25EAAAFB" w14:textId="01F903AF" w:rsidR="00832F23" w:rsidRDefault="00832F23" w:rsidP="00832F23">
            <w:pPr>
              <w:jc w:val="center"/>
            </w:pPr>
            <w:r>
              <w:t>Dominican Rep</w:t>
            </w:r>
          </w:p>
        </w:tc>
        <w:tc>
          <w:tcPr>
            <w:tcW w:w="1657" w:type="dxa"/>
            <w:vAlign w:val="center"/>
          </w:tcPr>
          <w:p w14:paraId="36AE2A90" w14:textId="6F43A33D" w:rsidR="00832F23" w:rsidRDefault="00832F23" w:rsidP="00832F23">
            <w:pPr>
              <w:jc w:val="center"/>
            </w:pPr>
            <w:r>
              <w:t>68</w:t>
            </w:r>
          </w:p>
        </w:tc>
        <w:tc>
          <w:tcPr>
            <w:tcW w:w="1170" w:type="dxa"/>
            <w:vAlign w:val="center"/>
          </w:tcPr>
          <w:p w14:paraId="52A3A5D0" w14:textId="24688B1A" w:rsidR="00832F23" w:rsidRDefault="00832F23" w:rsidP="00832F23">
            <w:pPr>
              <w:jc w:val="center"/>
            </w:pPr>
            <w:r>
              <w:t>14</w:t>
            </w:r>
          </w:p>
        </w:tc>
        <w:tc>
          <w:tcPr>
            <w:tcW w:w="2121" w:type="dxa"/>
            <w:vAlign w:val="center"/>
          </w:tcPr>
          <w:p w14:paraId="6B1CEBAF" w14:textId="48804DB9" w:rsidR="00832F23" w:rsidRDefault="00832F23" w:rsidP="00832F23">
            <w:pPr>
              <w:jc w:val="center"/>
            </w:pPr>
            <w:r>
              <w:t>21</w:t>
            </w:r>
          </w:p>
        </w:tc>
        <w:tc>
          <w:tcPr>
            <w:tcW w:w="1938" w:type="dxa"/>
          </w:tcPr>
          <w:p w14:paraId="6DE2EC9B" w14:textId="156AF34A" w:rsidR="00832F23" w:rsidRDefault="00832F23" w:rsidP="00832F23">
            <w:pPr>
              <w:jc w:val="center"/>
            </w:pPr>
            <w:r>
              <w:t>Caribbean</w:t>
            </w:r>
          </w:p>
        </w:tc>
      </w:tr>
      <w:tr w:rsidR="00832F23" w14:paraId="071E963D" w14:textId="359BE0DC" w:rsidTr="000F6F4B">
        <w:trPr>
          <w:jc w:val="center"/>
        </w:trPr>
        <w:tc>
          <w:tcPr>
            <w:tcW w:w="2474" w:type="dxa"/>
            <w:vAlign w:val="center"/>
          </w:tcPr>
          <w:p w14:paraId="52E022E7" w14:textId="32475D2C" w:rsidR="00832F23" w:rsidRDefault="00832F23" w:rsidP="00832F23">
            <w:pPr>
              <w:jc w:val="center"/>
            </w:pPr>
            <w:r>
              <w:t>Ecuador</w:t>
            </w:r>
          </w:p>
        </w:tc>
        <w:tc>
          <w:tcPr>
            <w:tcW w:w="1657" w:type="dxa"/>
            <w:vAlign w:val="center"/>
          </w:tcPr>
          <w:p w14:paraId="7BA7EA1B" w14:textId="5D4C8982" w:rsidR="00832F23" w:rsidRDefault="00832F23" w:rsidP="00832F23">
            <w:pPr>
              <w:jc w:val="center"/>
            </w:pPr>
            <w:r>
              <w:t>70</w:t>
            </w:r>
          </w:p>
        </w:tc>
        <w:tc>
          <w:tcPr>
            <w:tcW w:w="1170" w:type="dxa"/>
            <w:vAlign w:val="center"/>
          </w:tcPr>
          <w:p w14:paraId="73CD071D" w14:textId="5C442EBF" w:rsidR="00832F23" w:rsidRDefault="00832F23" w:rsidP="00832F23">
            <w:pPr>
              <w:jc w:val="center"/>
            </w:pPr>
            <w:r>
              <w:t>6</w:t>
            </w:r>
          </w:p>
        </w:tc>
        <w:tc>
          <w:tcPr>
            <w:tcW w:w="2121" w:type="dxa"/>
            <w:vAlign w:val="center"/>
          </w:tcPr>
          <w:p w14:paraId="1B96E6BD" w14:textId="3EC22C27" w:rsidR="00832F23" w:rsidRDefault="00832F23" w:rsidP="00832F23">
            <w:pPr>
              <w:jc w:val="center"/>
            </w:pPr>
            <w:r>
              <w:t>0</w:t>
            </w:r>
          </w:p>
        </w:tc>
        <w:tc>
          <w:tcPr>
            <w:tcW w:w="1938" w:type="dxa"/>
          </w:tcPr>
          <w:p w14:paraId="380E16CA" w14:textId="55AC1349" w:rsidR="00832F23" w:rsidRDefault="00832F23" w:rsidP="00832F23">
            <w:pPr>
              <w:jc w:val="center"/>
            </w:pPr>
            <w:r>
              <w:t>South America</w:t>
            </w:r>
          </w:p>
        </w:tc>
      </w:tr>
      <w:tr w:rsidR="00832F23" w14:paraId="3040FB69" w14:textId="0F8D0613" w:rsidTr="000F6F4B">
        <w:trPr>
          <w:jc w:val="center"/>
        </w:trPr>
        <w:tc>
          <w:tcPr>
            <w:tcW w:w="2474" w:type="dxa"/>
            <w:vAlign w:val="center"/>
          </w:tcPr>
          <w:p w14:paraId="0013A020" w14:textId="2340A860" w:rsidR="00832F23" w:rsidRDefault="00832F23" w:rsidP="00832F23">
            <w:pPr>
              <w:jc w:val="center"/>
            </w:pPr>
            <w:r>
              <w:t>El Salvador</w:t>
            </w:r>
          </w:p>
        </w:tc>
        <w:tc>
          <w:tcPr>
            <w:tcW w:w="1657" w:type="dxa"/>
            <w:vAlign w:val="center"/>
          </w:tcPr>
          <w:p w14:paraId="0BF294B0" w14:textId="3C5D04B8" w:rsidR="00832F23" w:rsidRDefault="00832F23" w:rsidP="00832F23">
            <w:pPr>
              <w:jc w:val="center"/>
            </w:pPr>
            <w:r>
              <w:t>60</w:t>
            </w:r>
          </w:p>
        </w:tc>
        <w:tc>
          <w:tcPr>
            <w:tcW w:w="1170" w:type="dxa"/>
            <w:vAlign w:val="center"/>
          </w:tcPr>
          <w:p w14:paraId="743EEC18" w14:textId="05CC22E6" w:rsidR="00832F23" w:rsidRDefault="00832F23" w:rsidP="00832F23">
            <w:pPr>
              <w:jc w:val="center"/>
            </w:pPr>
            <w:r>
              <w:t>13</w:t>
            </w:r>
          </w:p>
        </w:tc>
        <w:tc>
          <w:tcPr>
            <w:tcW w:w="2121" w:type="dxa"/>
            <w:vAlign w:val="center"/>
          </w:tcPr>
          <w:p w14:paraId="2CF43925" w14:textId="1D9CC271" w:rsidR="00832F23" w:rsidRDefault="00832F23" w:rsidP="00832F23">
            <w:pPr>
              <w:jc w:val="center"/>
            </w:pPr>
            <w:r>
              <w:t>13</w:t>
            </w:r>
          </w:p>
        </w:tc>
        <w:tc>
          <w:tcPr>
            <w:tcW w:w="1938" w:type="dxa"/>
          </w:tcPr>
          <w:p w14:paraId="302EAD58" w14:textId="17E12846" w:rsidR="00832F23" w:rsidRDefault="00832F23" w:rsidP="00832F23">
            <w:pPr>
              <w:jc w:val="center"/>
            </w:pPr>
            <w:r>
              <w:t>Central America</w:t>
            </w:r>
          </w:p>
        </w:tc>
      </w:tr>
      <w:tr w:rsidR="00832F23" w14:paraId="3DC41481" w14:textId="09BCC36B" w:rsidTr="000F6F4B">
        <w:trPr>
          <w:jc w:val="center"/>
        </w:trPr>
        <w:tc>
          <w:tcPr>
            <w:tcW w:w="2474" w:type="dxa"/>
            <w:vAlign w:val="center"/>
          </w:tcPr>
          <w:p w14:paraId="4CDB8E89" w14:textId="58766089" w:rsidR="00832F23" w:rsidRDefault="00832F23" w:rsidP="00832F23">
            <w:pPr>
              <w:jc w:val="center"/>
            </w:pPr>
            <w:r>
              <w:t>Guatemala</w:t>
            </w:r>
          </w:p>
        </w:tc>
        <w:tc>
          <w:tcPr>
            <w:tcW w:w="1657" w:type="dxa"/>
            <w:vAlign w:val="center"/>
          </w:tcPr>
          <w:p w14:paraId="1DF7FE94" w14:textId="6702923E" w:rsidR="00832F23" w:rsidRDefault="00832F23" w:rsidP="00832F23">
            <w:pPr>
              <w:jc w:val="center"/>
            </w:pPr>
            <w:r>
              <w:t>55</w:t>
            </w:r>
          </w:p>
        </w:tc>
        <w:tc>
          <w:tcPr>
            <w:tcW w:w="1170" w:type="dxa"/>
            <w:vAlign w:val="center"/>
          </w:tcPr>
          <w:p w14:paraId="4DEE4151" w14:textId="68B14DC1" w:rsidR="00832F23" w:rsidRDefault="00832F23" w:rsidP="00832F23">
            <w:pPr>
              <w:jc w:val="center"/>
            </w:pPr>
            <w:r>
              <w:t>9</w:t>
            </w:r>
          </w:p>
        </w:tc>
        <w:tc>
          <w:tcPr>
            <w:tcW w:w="2121" w:type="dxa"/>
            <w:vAlign w:val="center"/>
          </w:tcPr>
          <w:p w14:paraId="484C9A31" w14:textId="7500E144" w:rsidR="00832F23" w:rsidRDefault="00832F23" w:rsidP="00832F23">
            <w:pPr>
              <w:jc w:val="center"/>
            </w:pPr>
            <w:r>
              <w:t>4</w:t>
            </w:r>
          </w:p>
        </w:tc>
        <w:tc>
          <w:tcPr>
            <w:tcW w:w="1938" w:type="dxa"/>
          </w:tcPr>
          <w:p w14:paraId="29A1870F" w14:textId="7BBD0368" w:rsidR="00832F23" w:rsidRDefault="00832F23" w:rsidP="00832F23">
            <w:pPr>
              <w:jc w:val="center"/>
            </w:pPr>
            <w:r>
              <w:t>Central America</w:t>
            </w:r>
          </w:p>
        </w:tc>
      </w:tr>
      <w:tr w:rsidR="00832F23" w14:paraId="199D0450" w14:textId="34C72437" w:rsidTr="000F6F4B">
        <w:trPr>
          <w:jc w:val="center"/>
        </w:trPr>
        <w:tc>
          <w:tcPr>
            <w:tcW w:w="2474" w:type="dxa"/>
            <w:vAlign w:val="center"/>
          </w:tcPr>
          <w:p w14:paraId="01C89CE4" w14:textId="776EA2DC" w:rsidR="00832F23" w:rsidRDefault="00832F23" w:rsidP="00832F23">
            <w:pPr>
              <w:jc w:val="center"/>
            </w:pPr>
            <w:r>
              <w:t>Haiti</w:t>
            </w:r>
          </w:p>
        </w:tc>
        <w:tc>
          <w:tcPr>
            <w:tcW w:w="1657" w:type="dxa"/>
            <w:vAlign w:val="center"/>
          </w:tcPr>
          <w:p w14:paraId="083787AF" w14:textId="2033FA21" w:rsidR="00832F23" w:rsidRDefault="00832F23" w:rsidP="00832F23">
            <w:pPr>
              <w:jc w:val="center"/>
            </w:pPr>
            <w:r>
              <w:t>35</w:t>
            </w:r>
          </w:p>
        </w:tc>
        <w:tc>
          <w:tcPr>
            <w:tcW w:w="1170" w:type="dxa"/>
            <w:vAlign w:val="center"/>
          </w:tcPr>
          <w:p w14:paraId="555D0889" w14:textId="050F827B" w:rsidR="00832F23" w:rsidRDefault="00832F23" w:rsidP="00832F23">
            <w:pPr>
              <w:jc w:val="center"/>
            </w:pPr>
            <w:r>
              <w:t>3</w:t>
            </w:r>
          </w:p>
        </w:tc>
        <w:tc>
          <w:tcPr>
            <w:tcW w:w="2121" w:type="dxa"/>
            <w:vAlign w:val="center"/>
          </w:tcPr>
          <w:p w14:paraId="6D1D56EF" w14:textId="3F0D6EE4" w:rsidR="00832F23" w:rsidRDefault="00832F23" w:rsidP="00832F23">
            <w:pPr>
              <w:jc w:val="center"/>
            </w:pPr>
            <w:r>
              <w:t>0</w:t>
            </w:r>
          </w:p>
        </w:tc>
        <w:tc>
          <w:tcPr>
            <w:tcW w:w="1938" w:type="dxa"/>
          </w:tcPr>
          <w:p w14:paraId="56C51CAF" w14:textId="213D1DB6" w:rsidR="00832F23" w:rsidRDefault="00832F23" w:rsidP="00832F23">
            <w:pPr>
              <w:jc w:val="center"/>
            </w:pPr>
            <w:r>
              <w:t>Caribbean</w:t>
            </w:r>
          </w:p>
        </w:tc>
      </w:tr>
      <w:tr w:rsidR="00832F23" w14:paraId="2E099B24" w14:textId="62EA4315" w:rsidTr="000F6F4B">
        <w:trPr>
          <w:jc w:val="center"/>
        </w:trPr>
        <w:tc>
          <w:tcPr>
            <w:tcW w:w="2474" w:type="dxa"/>
            <w:vAlign w:val="center"/>
          </w:tcPr>
          <w:p w14:paraId="4EDE65A8" w14:textId="17F526BA" w:rsidR="00832F23" w:rsidRDefault="00832F23" w:rsidP="00832F23">
            <w:pPr>
              <w:jc w:val="center"/>
            </w:pPr>
            <w:r>
              <w:t>Honduras</w:t>
            </w:r>
          </w:p>
        </w:tc>
        <w:tc>
          <w:tcPr>
            <w:tcW w:w="1657" w:type="dxa"/>
            <w:vAlign w:val="center"/>
          </w:tcPr>
          <w:p w14:paraId="44EEB207" w14:textId="286B5566" w:rsidR="00832F23" w:rsidRDefault="00832F23" w:rsidP="00832F23">
            <w:pPr>
              <w:jc w:val="center"/>
            </w:pPr>
            <w:r>
              <w:t>51</w:t>
            </w:r>
          </w:p>
        </w:tc>
        <w:tc>
          <w:tcPr>
            <w:tcW w:w="1170" w:type="dxa"/>
            <w:vAlign w:val="center"/>
          </w:tcPr>
          <w:p w14:paraId="143081C6" w14:textId="38B7F97B" w:rsidR="00832F23" w:rsidRDefault="00832F23" w:rsidP="00832F23">
            <w:pPr>
              <w:jc w:val="center"/>
            </w:pPr>
            <w:r>
              <w:t>7</w:t>
            </w:r>
          </w:p>
        </w:tc>
        <w:tc>
          <w:tcPr>
            <w:tcW w:w="2121" w:type="dxa"/>
            <w:vAlign w:val="center"/>
          </w:tcPr>
          <w:p w14:paraId="23EF4A7E" w14:textId="04EAABD8" w:rsidR="00832F23" w:rsidRDefault="00832F23" w:rsidP="00832F23">
            <w:pPr>
              <w:jc w:val="center"/>
            </w:pPr>
            <w:r>
              <w:t>7</w:t>
            </w:r>
          </w:p>
        </w:tc>
        <w:tc>
          <w:tcPr>
            <w:tcW w:w="1938" w:type="dxa"/>
          </w:tcPr>
          <w:p w14:paraId="501C70D8" w14:textId="539693F5" w:rsidR="00832F23" w:rsidRDefault="00832F23" w:rsidP="00832F23">
            <w:pPr>
              <w:jc w:val="center"/>
            </w:pPr>
            <w:r>
              <w:t>Central America</w:t>
            </w:r>
          </w:p>
        </w:tc>
      </w:tr>
      <w:tr w:rsidR="00832F23" w14:paraId="0C7E8F51" w14:textId="6E21DDBE" w:rsidTr="000F6F4B">
        <w:trPr>
          <w:jc w:val="center"/>
        </w:trPr>
        <w:tc>
          <w:tcPr>
            <w:tcW w:w="2474" w:type="dxa"/>
            <w:vAlign w:val="center"/>
          </w:tcPr>
          <w:p w14:paraId="66AA2423" w14:textId="35254B5F" w:rsidR="00832F23" w:rsidRDefault="00832F23" w:rsidP="00832F23">
            <w:pPr>
              <w:jc w:val="center"/>
            </w:pPr>
            <w:r>
              <w:t>Jamaica</w:t>
            </w:r>
          </w:p>
        </w:tc>
        <w:tc>
          <w:tcPr>
            <w:tcW w:w="1657" w:type="dxa"/>
            <w:vAlign w:val="center"/>
          </w:tcPr>
          <w:p w14:paraId="28394608" w14:textId="2DA0549D" w:rsidR="00832F23" w:rsidRDefault="00832F23" w:rsidP="00832F23">
            <w:pPr>
              <w:jc w:val="center"/>
            </w:pPr>
            <w:r>
              <w:t>87</w:t>
            </w:r>
          </w:p>
        </w:tc>
        <w:tc>
          <w:tcPr>
            <w:tcW w:w="1170" w:type="dxa"/>
            <w:vAlign w:val="center"/>
          </w:tcPr>
          <w:p w14:paraId="3840694A" w14:textId="3A23BBB4" w:rsidR="00832F23" w:rsidRDefault="00832F23" w:rsidP="00832F23">
            <w:pPr>
              <w:jc w:val="center"/>
            </w:pPr>
            <w:r>
              <w:t>23</w:t>
            </w:r>
          </w:p>
        </w:tc>
        <w:tc>
          <w:tcPr>
            <w:tcW w:w="2121" w:type="dxa"/>
            <w:vAlign w:val="center"/>
          </w:tcPr>
          <w:p w14:paraId="1A140132" w14:textId="6D2D2C6A" w:rsidR="00832F23" w:rsidRDefault="00832F23" w:rsidP="00832F23">
            <w:pPr>
              <w:jc w:val="center"/>
            </w:pPr>
            <w:r>
              <w:t>21</w:t>
            </w:r>
          </w:p>
        </w:tc>
        <w:tc>
          <w:tcPr>
            <w:tcW w:w="1938" w:type="dxa"/>
          </w:tcPr>
          <w:p w14:paraId="2444A29C" w14:textId="4F15993D" w:rsidR="00832F23" w:rsidRDefault="00832F23" w:rsidP="00832F23">
            <w:pPr>
              <w:jc w:val="center"/>
            </w:pPr>
            <w:r>
              <w:t>Caribbean</w:t>
            </w:r>
          </w:p>
        </w:tc>
      </w:tr>
      <w:tr w:rsidR="00832F23" w14:paraId="7D905AAB" w14:textId="781EF364" w:rsidTr="000F6F4B">
        <w:trPr>
          <w:jc w:val="center"/>
        </w:trPr>
        <w:tc>
          <w:tcPr>
            <w:tcW w:w="2474" w:type="dxa"/>
            <w:vAlign w:val="center"/>
          </w:tcPr>
          <w:p w14:paraId="0F5D9EFC" w14:textId="543C1683" w:rsidR="00832F23" w:rsidRDefault="00832F23" w:rsidP="00832F23">
            <w:pPr>
              <w:jc w:val="center"/>
            </w:pPr>
            <w:r>
              <w:t>Mexico</w:t>
            </w:r>
          </w:p>
        </w:tc>
        <w:tc>
          <w:tcPr>
            <w:tcW w:w="1657" w:type="dxa"/>
            <w:vAlign w:val="center"/>
          </w:tcPr>
          <w:p w14:paraId="15A8D65B" w14:textId="27C228B5" w:rsidR="00832F23" w:rsidRDefault="00832F23" w:rsidP="00832F23">
            <w:pPr>
              <w:jc w:val="center"/>
            </w:pPr>
            <w:r>
              <w:t>83</w:t>
            </w:r>
          </w:p>
        </w:tc>
        <w:tc>
          <w:tcPr>
            <w:tcW w:w="1170" w:type="dxa"/>
            <w:vAlign w:val="center"/>
          </w:tcPr>
          <w:p w14:paraId="09342C5D" w14:textId="26ABD4A2" w:rsidR="00832F23" w:rsidRDefault="00832F23" w:rsidP="00832F23">
            <w:pPr>
              <w:jc w:val="center"/>
            </w:pPr>
            <w:r>
              <w:t>4</w:t>
            </w:r>
          </w:p>
        </w:tc>
        <w:tc>
          <w:tcPr>
            <w:tcW w:w="2121" w:type="dxa"/>
            <w:vAlign w:val="center"/>
          </w:tcPr>
          <w:p w14:paraId="3196B451" w14:textId="17807641" w:rsidR="00832F23" w:rsidRDefault="00832F23" w:rsidP="00832F23">
            <w:pPr>
              <w:jc w:val="center"/>
            </w:pPr>
            <w:r>
              <w:t>9</w:t>
            </w:r>
          </w:p>
        </w:tc>
        <w:tc>
          <w:tcPr>
            <w:tcW w:w="1938" w:type="dxa"/>
          </w:tcPr>
          <w:p w14:paraId="566C306C" w14:textId="59A0B6E6" w:rsidR="00832F23" w:rsidRDefault="00832F23" w:rsidP="00832F23">
            <w:pPr>
              <w:jc w:val="center"/>
            </w:pPr>
            <w:r>
              <w:t>North America</w:t>
            </w:r>
          </w:p>
        </w:tc>
      </w:tr>
      <w:tr w:rsidR="00832F23" w14:paraId="5FDE62A5" w14:textId="0F8A8B0F" w:rsidTr="000F6F4B">
        <w:trPr>
          <w:jc w:val="center"/>
        </w:trPr>
        <w:tc>
          <w:tcPr>
            <w:tcW w:w="2474" w:type="dxa"/>
            <w:vAlign w:val="center"/>
          </w:tcPr>
          <w:p w14:paraId="043EB78B" w14:textId="24464BAF" w:rsidR="00832F23" w:rsidRDefault="00832F23" w:rsidP="00832F23">
            <w:pPr>
              <w:jc w:val="center"/>
            </w:pPr>
            <w:r>
              <w:t>Nicaragua</w:t>
            </w:r>
          </w:p>
        </w:tc>
        <w:tc>
          <w:tcPr>
            <w:tcW w:w="1657" w:type="dxa"/>
            <w:vAlign w:val="center"/>
          </w:tcPr>
          <w:p w14:paraId="7513FD20" w14:textId="18017D17" w:rsidR="00832F23" w:rsidRDefault="00832F23" w:rsidP="00832F23">
            <w:pPr>
              <w:jc w:val="center"/>
            </w:pPr>
            <w:r>
              <w:t>68</w:t>
            </w:r>
          </w:p>
        </w:tc>
        <w:tc>
          <w:tcPr>
            <w:tcW w:w="1170" w:type="dxa"/>
            <w:vAlign w:val="center"/>
          </w:tcPr>
          <w:p w14:paraId="1AE2A638" w14:textId="0C28A83C" w:rsidR="00832F23" w:rsidRDefault="00832F23" w:rsidP="00832F23">
            <w:pPr>
              <w:jc w:val="center"/>
            </w:pPr>
            <w:r>
              <w:t>0</w:t>
            </w:r>
          </w:p>
        </w:tc>
        <w:tc>
          <w:tcPr>
            <w:tcW w:w="2121" w:type="dxa"/>
            <w:vAlign w:val="center"/>
          </w:tcPr>
          <w:p w14:paraId="040F73E9" w14:textId="0ECAC736" w:rsidR="00832F23" w:rsidRDefault="00832F23" w:rsidP="00832F23">
            <w:pPr>
              <w:jc w:val="center"/>
            </w:pPr>
            <w:r>
              <w:t>7</w:t>
            </w:r>
          </w:p>
        </w:tc>
        <w:tc>
          <w:tcPr>
            <w:tcW w:w="1938" w:type="dxa"/>
          </w:tcPr>
          <w:p w14:paraId="51058089" w14:textId="1A23454C" w:rsidR="00832F23" w:rsidRDefault="00832F23" w:rsidP="00832F23">
            <w:pPr>
              <w:jc w:val="center"/>
            </w:pPr>
            <w:r>
              <w:t>Central America</w:t>
            </w:r>
          </w:p>
        </w:tc>
      </w:tr>
      <w:tr w:rsidR="00832F23" w14:paraId="5350EC49" w14:textId="5B20E98D" w:rsidTr="000F6F4B">
        <w:trPr>
          <w:jc w:val="center"/>
        </w:trPr>
        <w:tc>
          <w:tcPr>
            <w:tcW w:w="2474" w:type="dxa"/>
            <w:vAlign w:val="center"/>
          </w:tcPr>
          <w:p w14:paraId="3CF97F68" w14:textId="54A53165" w:rsidR="00832F23" w:rsidRDefault="00832F23" w:rsidP="00832F23">
            <w:pPr>
              <w:jc w:val="center"/>
            </w:pPr>
            <w:r>
              <w:t>Panama</w:t>
            </w:r>
          </w:p>
        </w:tc>
        <w:tc>
          <w:tcPr>
            <w:tcW w:w="1657" w:type="dxa"/>
            <w:vAlign w:val="center"/>
          </w:tcPr>
          <w:p w14:paraId="4A999CCF" w14:textId="170147A8" w:rsidR="00832F23" w:rsidRDefault="00832F23" w:rsidP="00832F23">
            <w:pPr>
              <w:jc w:val="center"/>
            </w:pPr>
            <w:r>
              <w:t>84</w:t>
            </w:r>
          </w:p>
        </w:tc>
        <w:tc>
          <w:tcPr>
            <w:tcW w:w="1170" w:type="dxa"/>
            <w:vAlign w:val="center"/>
          </w:tcPr>
          <w:p w14:paraId="02219DD9" w14:textId="0BD59908" w:rsidR="00832F23" w:rsidRDefault="00832F23" w:rsidP="00832F23">
            <w:pPr>
              <w:jc w:val="center"/>
            </w:pPr>
            <w:r>
              <w:t>19</w:t>
            </w:r>
          </w:p>
        </w:tc>
        <w:tc>
          <w:tcPr>
            <w:tcW w:w="2121" w:type="dxa"/>
            <w:vAlign w:val="center"/>
          </w:tcPr>
          <w:p w14:paraId="5EB14FD8" w14:textId="252C76CC" w:rsidR="00832F23" w:rsidRDefault="00832F23" w:rsidP="00832F23">
            <w:pPr>
              <w:jc w:val="center"/>
            </w:pPr>
            <w:r>
              <w:t>22</w:t>
            </w:r>
          </w:p>
        </w:tc>
        <w:tc>
          <w:tcPr>
            <w:tcW w:w="1938" w:type="dxa"/>
          </w:tcPr>
          <w:p w14:paraId="18ACA1A3" w14:textId="03E53446" w:rsidR="00832F23" w:rsidRDefault="00832F23" w:rsidP="00832F23">
            <w:pPr>
              <w:jc w:val="center"/>
            </w:pPr>
            <w:r>
              <w:t>Central America</w:t>
            </w:r>
          </w:p>
        </w:tc>
      </w:tr>
      <w:tr w:rsidR="00832F23" w14:paraId="3742748A" w14:textId="31C1B4C5" w:rsidTr="000F6F4B">
        <w:trPr>
          <w:jc w:val="center"/>
        </w:trPr>
        <w:tc>
          <w:tcPr>
            <w:tcW w:w="2474" w:type="dxa"/>
            <w:vAlign w:val="center"/>
          </w:tcPr>
          <w:p w14:paraId="7DFC933E" w14:textId="5F637E96" w:rsidR="00832F23" w:rsidRDefault="00832F23" w:rsidP="00832F23">
            <w:pPr>
              <w:jc w:val="center"/>
            </w:pPr>
            <w:r>
              <w:t>Paraguay</w:t>
            </w:r>
          </w:p>
        </w:tc>
        <w:tc>
          <w:tcPr>
            <w:tcW w:w="1657" w:type="dxa"/>
            <w:vAlign w:val="center"/>
          </w:tcPr>
          <w:p w14:paraId="5DA99C72" w14:textId="1359A039" w:rsidR="00832F23" w:rsidRDefault="00832F23" w:rsidP="00832F23">
            <w:pPr>
              <w:jc w:val="center"/>
            </w:pPr>
            <w:r>
              <w:t>74</w:t>
            </w:r>
          </w:p>
        </w:tc>
        <w:tc>
          <w:tcPr>
            <w:tcW w:w="1170" w:type="dxa"/>
            <w:vAlign w:val="center"/>
          </w:tcPr>
          <w:p w14:paraId="4EE3A30C" w14:textId="70646346" w:rsidR="00832F23" w:rsidRDefault="00832F23" w:rsidP="00832F23">
            <w:pPr>
              <w:jc w:val="center"/>
            </w:pPr>
            <w:r>
              <w:t>3</w:t>
            </w:r>
          </w:p>
        </w:tc>
        <w:tc>
          <w:tcPr>
            <w:tcW w:w="2121" w:type="dxa"/>
            <w:vAlign w:val="center"/>
          </w:tcPr>
          <w:p w14:paraId="0DF2D0D7" w14:textId="564179F3" w:rsidR="00832F23" w:rsidRDefault="00832F23" w:rsidP="00832F23">
            <w:pPr>
              <w:jc w:val="center"/>
            </w:pPr>
            <w:r>
              <w:t>6</w:t>
            </w:r>
          </w:p>
        </w:tc>
        <w:tc>
          <w:tcPr>
            <w:tcW w:w="1938" w:type="dxa"/>
          </w:tcPr>
          <w:p w14:paraId="6F40B923" w14:textId="5783F6EB" w:rsidR="00832F23" w:rsidRDefault="00832F23" w:rsidP="00832F23">
            <w:pPr>
              <w:jc w:val="center"/>
            </w:pPr>
            <w:r>
              <w:t>South America</w:t>
            </w:r>
          </w:p>
        </w:tc>
      </w:tr>
      <w:tr w:rsidR="00832F23" w14:paraId="5A79F920" w14:textId="210B702C" w:rsidTr="000F6F4B">
        <w:trPr>
          <w:jc w:val="center"/>
        </w:trPr>
        <w:tc>
          <w:tcPr>
            <w:tcW w:w="2474" w:type="dxa"/>
            <w:vAlign w:val="center"/>
          </w:tcPr>
          <w:p w14:paraId="53562413" w14:textId="2B143B68" w:rsidR="00832F23" w:rsidRDefault="00832F23" w:rsidP="00832F23">
            <w:pPr>
              <w:jc w:val="center"/>
            </w:pPr>
            <w:r>
              <w:t>Peru</w:t>
            </w:r>
          </w:p>
        </w:tc>
        <w:tc>
          <w:tcPr>
            <w:tcW w:w="1657" w:type="dxa"/>
            <w:vAlign w:val="center"/>
          </w:tcPr>
          <w:p w14:paraId="2AB2DCD9" w14:textId="73B4F352" w:rsidR="00832F23" w:rsidRDefault="00832F23" w:rsidP="00832F23">
            <w:pPr>
              <w:jc w:val="center"/>
            </w:pPr>
            <w:r>
              <w:t>73</w:t>
            </w:r>
          </w:p>
        </w:tc>
        <w:tc>
          <w:tcPr>
            <w:tcW w:w="1170" w:type="dxa"/>
            <w:vAlign w:val="center"/>
          </w:tcPr>
          <w:p w14:paraId="2ACF328C" w14:textId="7FE77F61" w:rsidR="00832F23" w:rsidRDefault="00832F23" w:rsidP="00832F23">
            <w:pPr>
              <w:jc w:val="center"/>
            </w:pPr>
            <w:r>
              <w:t>0</w:t>
            </w:r>
          </w:p>
        </w:tc>
        <w:tc>
          <w:tcPr>
            <w:tcW w:w="2121" w:type="dxa"/>
            <w:vAlign w:val="center"/>
          </w:tcPr>
          <w:p w14:paraId="69D2E3CC" w14:textId="6F0EB056" w:rsidR="00832F23" w:rsidRDefault="00832F23" w:rsidP="00832F23">
            <w:pPr>
              <w:jc w:val="center"/>
            </w:pPr>
            <w:r>
              <w:t>2</w:t>
            </w:r>
          </w:p>
        </w:tc>
        <w:tc>
          <w:tcPr>
            <w:tcW w:w="1938" w:type="dxa"/>
          </w:tcPr>
          <w:p w14:paraId="4EDB1695" w14:textId="2BB05E9C" w:rsidR="00832F23" w:rsidRDefault="00832F23" w:rsidP="00832F23">
            <w:pPr>
              <w:jc w:val="center"/>
            </w:pPr>
            <w:r>
              <w:t>South America</w:t>
            </w:r>
          </w:p>
        </w:tc>
      </w:tr>
      <w:tr w:rsidR="00832F23" w14:paraId="37F992AA" w14:textId="45FE40B9" w:rsidTr="000F6F4B">
        <w:trPr>
          <w:jc w:val="center"/>
        </w:trPr>
        <w:tc>
          <w:tcPr>
            <w:tcW w:w="2474" w:type="dxa"/>
            <w:vAlign w:val="center"/>
          </w:tcPr>
          <w:p w14:paraId="19155467" w14:textId="341EF10D" w:rsidR="00832F23" w:rsidRDefault="00832F23" w:rsidP="00832F23">
            <w:pPr>
              <w:jc w:val="center"/>
            </w:pPr>
            <w:r>
              <w:t>Trinidad-Tobago</w:t>
            </w:r>
          </w:p>
        </w:tc>
        <w:tc>
          <w:tcPr>
            <w:tcW w:w="1657" w:type="dxa"/>
            <w:vAlign w:val="center"/>
          </w:tcPr>
          <w:p w14:paraId="6253B175" w14:textId="3170A41C" w:rsidR="00832F23" w:rsidRDefault="00832F23" w:rsidP="00832F23">
            <w:pPr>
              <w:jc w:val="center"/>
            </w:pPr>
            <w:r>
              <w:t>84</w:t>
            </w:r>
          </w:p>
        </w:tc>
        <w:tc>
          <w:tcPr>
            <w:tcW w:w="1170" w:type="dxa"/>
            <w:vAlign w:val="center"/>
          </w:tcPr>
          <w:p w14:paraId="3FCBBEA1" w14:textId="4F65DAEF" w:rsidR="00832F23" w:rsidRDefault="00832F23" w:rsidP="00832F23">
            <w:pPr>
              <w:jc w:val="center"/>
            </w:pPr>
            <w:r>
              <w:t>15</w:t>
            </w:r>
          </w:p>
        </w:tc>
        <w:tc>
          <w:tcPr>
            <w:tcW w:w="2121" w:type="dxa"/>
            <w:vAlign w:val="center"/>
          </w:tcPr>
          <w:p w14:paraId="065CFA43" w14:textId="62F78311" w:rsidR="00832F23" w:rsidRDefault="00832F23" w:rsidP="00832F23">
            <w:pPr>
              <w:jc w:val="center"/>
            </w:pPr>
            <w:r>
              <w:t>29</w:t>
            </w:r>
          </w:p>
        </w:tc>
        <w:tc>
          <w:tcPr>
            <w:tcW w:w="1938" w:type="dxa"/>
          </w:tcPr>
          <w:p w14:paraId="4605D6F1" w14:textId="21D8F88B" w:rsidR="00832F23" w:rsidRDefault="00832F23" w:rsidP="00832F23">
            <w:pPr>
              <w:jc w:val="center"/>
            </w:pPr>
            <w:r>
              <w:t>South America</w:t>
            </w:r>
          </w:p>
        </w:tc>
      </w:tr>
      <w:tr w:rsidR="00832F23" w14:paraId="07C4BFE3" w14:textId="6913BE4E" w:rsidTr="000F6F4B">
        <w:trPr>
          <w:jc w:val="center"/>
        </w:trPr>
        <w:tc>
          <w:tcPr>
            <w:tcW w:w="2474" w:type="dxa"/>
            <w:vAlign w:val="center"/>
          </w:tcPr>
          <w:p w14:paraId="2CE526F3" w14:textId="2F3E35B4" w:rsidR="00832F23" w:rsidRDefault="00832F23" w:rsidP="00832F23">
            <w:pPr>
              <w:jc w:val="center"/>
            </w:pPr>
            <w:r>
              <w:t>Venezuela</w:t>
            </w:r>
          </w:p>
        </w:tc>
        <w:tc>
          <w:tcPr>
            <w:tcW w:w="1657" w:type="dxa"/>
            <w:vAlign w:val="center"/>
          </w:tcPr>
          <w:p w14:paraId="6E13F245" w14:textId="71D50D3B" w:rsidR="00832F23" w:rsidRDefault="00832F23" w:rsidP="00832F23">
            <w:pPr>
              <w:jc w:val="center"/>
            </w:pPr>
            <w:r>
              <w:t>91</w:t>
            </w:r>
          </w:p>
        </w:tc>
        <w:tc>
          <w:tcPr>
            <w:tcW w:w="1170" w:type="dxa"/>
            <w:vAlign w:val="center"/>
          </w:tcPr>
          <w:p w14:paraId="0E42318A" w14:textId="15699450" w:rsidR="00832F23" w:rsidRDefault="00832F23" w:rsidP="00832F23">
            <w:pPr>
              <w:jc w:val="center"/>
            </w:pPr>
            <w:r>
              <w:t>7</w:t>
            </w:r>
          </w:p>
        </w:tc>
        <w:tc>
          <w:tcPr>
            <w:tcW w:w="2121" w:type="dxa"/>
            <w:vAlign w:val="center"/>
          </w:tcPr>
          <w:p w14:paraId="1C7320F9" w14:textId="4B516495" w:rsidR="00832F23" w:rsidRDefault="00832F23" w:rsidP="00832F23">
            <w:pPr>
              <w:jc w:val="center"/>
            </w:pPr>
            <w:r>
              <w:t>11</w:t>
            </w:r>
          </w:p>
        </w:tc>
        <w:tc>
          <w:tcPr>
            <w:tcW w:w="1938" w:type="dxa"/>
          </w:tcPr>
          <w:p w14:paraId="35789F9C" w14:textId="310D66DE" w:rsidR="00832F23" w:rsidRDefault="00832F23" w:rsidP="00832F23">
            <w:pPr>
              <w:jc w:val="center"/>
            </w:pPr>
            <w:r>
              <w:t>South America</w:t>
            </w:r>
          </w:p>
        </w:tc>
      </w:tr>
    </w:tbl>
    <w:p w14:paraId="68314BDE" w14:textId="77777777" w:rsidR="005B1141" w:rsidRDefault="00523FD0" w:rsidP="005B1141">
      <w:pPr>
        <w:spacing w:line="240" w:lineRule="auto"/>
      </w:pPr>
      <w:r>
        <w:rPr>
          <w:lang w:eastAsia="zh-CN"/>
        </w:rPr>
        <w:t>Data s</w:t>
      </w:r>
      <w:r>
        <w:rPr>
          <w:rFonts w:hint="eastAsia"/>
          <w:lang w:eastAsia="zh-CN"/>
        </w:rPr>
        <w:t>ource:</w:t>
      </w:r>
      <w:r>
        <w:rPr>
          <w:lang w:eastAsia="zh-CN"/>
        </w:rPr>
        <w:t xml:space="preserve"> </w:t>
      </w:r>
      <w:r w:rsidRPr="001646E5">
        <w:t>Mauldin and Berelson (1978)</w:t>
      </w:r>
      <w:r w:rsidR="005B1141">
        <w:t xml:space="preserve">. </w:t>
      </w:r>
    </w:p>
    <w:p w14:paraId="5D47692D" w14:textId="4DB5A6F3" w:rsidR="001F7D85" w:rsidRDefault="005B1141" w:rsidP="005B1141">
      <w:pPr>
        <w:spacing w:line="240" w:lineRule="auto"/>
      </w:pPr>
      <w:r>
        <w:rPr>
          <w:vertAlign w:val="superscript"/>
        </w:rPr>
        <w:t xml:space="preserve">a </w:t>
      </w:r>
      <w:r>
        <w:t xml:space="preserve"> Index of social setting; </w:t>
      </w:r>
      <w:r>
        <w:rPr>
          <w:vertAlign w:val="superscript"/>
        </w:rPr>
        <w:t xml:space="preserve">b </w:t>
      </w:r>
      <w:r>
        <w:t xml:space="preserve"> </w:t>
      </w:r>
      <w:r w:rsidR="003352F3">
        <w:t>T</w:t>
      </w:r>
      <w:r w:rsidRPr="00523FD0">
        <w:t>he index of family planning effort</w:t>
      </w:r>
      <w:r>
        <w:t xml:space="preserve">; </w:t>
      </w:r>
      <w:r>
        <w:rPr>
          <w:vertAlign w:val="superscript"/>
        </w:rPr>
        <w:t xml:space="preserve">c </w:t>
      </w:r>
      <w:r>
        <w:t xml:space="preserve"> The percent decline in the crude birth rate.</w:t>
      </w:r>
    </w:p>
    <w:p w14:paraId="231DAA13" w14:textId="441250C7" w:rsidR="005B1141" w:rsidRDefault="005B1141" w:rsidP="005B1141">
      <w:pPr>
        <w:spacing w:line="240" w:lineRule="auto"/>
      </w:pPr>
    </w:p>
    <w:p w14:paraId="0DB1ACC6" w14:textId="77777777" w:rsidR="005B1141" w:rsidRDefault="005B1141" w:rsidP="005B1141">
      <w:pPr>
        <w:spacing w:line="240" w:lineRule="auto"/>
      </w:pPr>
    </w:p>
    <w:p w14:paraId="25B22CE2" w14:textId="5755A0BF" w:rsidR="001F7D85" w:rsidRDefault="001F7D85" w:rsidP="001F7D85">
      <w:pPr>
        <w:pStyle w:val="Heading1"/>
        <w:rPr>
          <w:lang w:eastAsia="zh-CN"/>
        </w:rPr>
      </w:pPr>
      <w:r>
        <w:rPr>
          <w:lang w:eastAsia="zh-CN"/>
        </w:rPr>
        <w:t xml:space="preserve">Research Questions &amp; Hypothesis </w:t>
      </w:r>
    </w:p>
    <w:p w14:paraId="1858DEEC" w14:textId="246CB62A" w:rsidR="001646E5" w:rsidRDefault="001646E5" w:rsidP="001646E5"/>
    <w:p w14:paraId="2C3B344E" w14:textId="7B1414AA" w:rsidR="001646E5" w:rsidRDefault="001646E5" w:rsidP="003352F3">
      <w:pPr>
        <w:rPr>
          <w:lang w:eastAsia="zh-CN"/>
        </w:rPr>
      </w:pPr>
      <w:r>
        <w:rPr>
          <w:rFonts w:hint="eastAsia"/>
          <w:lang w:eastAsia="zh-CN"/>
        </w:rPr>
        <w:t>R</w:t>
      </w:r>
      <w:r>
        <w:rPr>
          <w:lang w:eastAsia="zh-CN"/>
        </w:rPr>
        <w:t xml:space="preserve">esearch question in this project </w:t>
      </w:r>
      <w:r w:rsidR="003352F3">
        <w:rPr>
          <w:lang w:eastAsia="zh-CN"/>
        </w:rPr>
        <w:t xml:space="preserve">is: </w:t>
      </w:r>
      <w:r w:rsidR="003352F3">
        <w:t>h</w:t>
      </w:r>
      <w:r>
        <w:t xml:space="preserve">ow much of the fertility decline is associated </w:t>
      </w:r>
      <w:r w:rsidR="003352F3">
        <w:t>with the social-economics context (index of social setting) and family background (</w:t>
      </w:r>
      <w:r w:rsidR="003352F3" w:rsidRPr="00523FD0">
        <w:t>index of family planning effort</w:t>
      </w:r>
      <w:r w:rsidR="003352F3">
        <w:t xml:space="preserve">). My hypothesis is both index of social setting and </w:t>
      </w:r>
      <w:r w:rsidR="003352F3" w:rsidRPr="00523FD0">
        <w:t>index of family planning effort</w:t>
      </w:r>
      <w:r w:rsidR="003352F3">
        <w:t xml:space="preserve"> has a significant main effect on fertility decline. While index of social setting is more significant. There is also an interaction effect between index of social setting and </w:t>
      </w:r>
      <w:r w:rsidR="003352F3" w:rsidRPr="00523FD0">
        <w:t>index of family planning effort</w:t>
      </w:r>
      <w:r w:rsidR="003352F3">
        <w:t>.</w:t>
      </w:r>
    </w:p>
    <w:p w14:paraId="4E9C7C98" w14:textId="6464B958" w:rsidR="001646E5" w:rsidRDefault="001646E5" w:rsidP="00705286">
      <w:pPr>
        <w:jc w:val="center"/>
      </w:pPr>
    </w:p>
    <w:p w14:paraId="2813A847" w14:textId="65C46D56" w:rsidR="003352F3" w:rsidRDefault="003352F3" w:rsidP="003352F3">
      <w:pPr>
        <w:pStyle w:val="Heading1"/>
        <w:rPr>
          <w:lang w:eastAsia="zh-CN"/>
        </w:rPr>
      </w:pPr>
      <w:r>
        <w:rPr>
          <w:lang w:eastAsia="zh-CN"/>
        </w:rPr>
        <w:t xml:space="preserve">Research </w:t>
      </w:r>
      <w:r w:rsidR="00ED410D">
        <w:rPr>
          <w:lang w:eastAsia="zh-CN"/>
        </w:rPr>
        <w:t>Result</w:t>
      </w:r>
    </w:p>
    <w:p w14:paraId="072754EA" w14:textId="0AF156B9" w:rsidR="001646E5" w:rsidRDefault="001646E5" w:rsidP="00705286">
      <w:pPr>
        <w:jc w:val="center"/>
      </w:pPr>
    </w:p>
    <w:p w14:paraId="0AB7B922" w14:textId="5161B489" w:rsidR="003352F3" w:rsidRDefault="003352F3" w:rsidP="003352F3">
      <w:r>
        <w:lastRenderedPageBreak/>
        <w:t>In order to explore different statistical methods, i</w:t>
      </w:r>
      <w:r w:rsidRPr="003352F3">
        <w:t>n a first approach to the data</w:t>
      </w:r>
      <w:r>
        <w:t>,</w:t>
      </w:r>
      <w:r w:rsidRPr="003352F3">
        <w:t xml:space="preserve"> </w:t>
      </w:r>
      <w:r>
        <w:t>I</w:t>
      </w:r>
      <w:r w:rsidRPr="003352F3">
        <w:t xml:space="preserve"> will treat the predictors as continuous covariates with linear effects</w:t>
      </w:r>
      <w:r>
        <w:t xml:space="preserve"> (for linear regression)</w:t>
      </w:r>
      <w:r w:rsidRPr="003352F3">
        <w:t xml:space="preserve">. Later </w:t>
      </w:r>
      <w:r>
        <w:t>I</w:t>
      </w:r>
      <w:r w:rsidRPr="003352F3">
        <w:t xml:space="preserve"> will group</w:t>
      </w:r>
      <w:r>
        <w:t xml:space="preserve"> </w:t>
      </w:r>
      <w:r w:rsidRPr="003352F3">
        <w:t>them into categories and treat them as discrete factors</w:t>
      </w:r>
      <w:r>
        <w:t xml:space="preserve"> (for ANOVA and ACOVA</w:t>
      </w:r>
      <w:r w:rsidR="00832F23">
        <w:t>)</w:t>
      </w:r>
      <w:r w:rsidR="000F6F4B">
        <w:t xml:space="preserve"> </w:t>
      </w:r>
    </w:p>
    <w:p w14:paraId="4A1BAD6E" w14:textId="1EBAA948" w:rsidR="003352F3" w:rsidRDefault="003352F3" w:rsidP="003352F3">
      <w:r>
        <w:t>This data analysis will cover the components including:</w:t>
      </w:r>
    </w:p>
    <w:p w14:paraId="6B62D2B4" w14:textId="643824A0" w:rsidR="00C73985" w:rsidRDefault="003352F3" w:rsidP="003352F3">
      <w:pPr>
        <w:pStyle w:val="ListParagraph"/>
        <w:numPr>
          <w:ilvl w:val="0"/>
          <w:numId w:val="21"/>
        </w:numPr>
      </w:pPr>
      <w:r>
        <w:t xml:space="preserve">Explorational data analysis and descriptive data summary. </w:t>
      </w:r>
      <w:r w:rsidR="00C73985">
        <w:t>For example, correlation analysis and boxplot for each variable.</w:t>
      </w:r>
    </w:p>
    <w:p w14:paraId="79FCF2D0" w14:textId="0891494F" w:rsidR="003352F3" w:rsidRDefault="003352F3" w:rsidP="003352F3">
      <w:pPr>
        <w:pStyle w:val="ListParagraph"/>
        <w:numPr>
          <w:ilvl w:val="0"/>
          <w:numId w:val="21"/>
        </w:numPr>
      </w:pPr>
      <w:r>
        <w:t xml:space="preserve"> </w:t>
      </w:r>
      <w:r w:rsidR="00C73985">
        <w:t xml:space="preserve">OLS regression. This section will also include OLS estimation, model diagnosis, and model comparations. </w:t>
      </w:r>
    </w:p>
    <w:p w14:paraId="48B603C9" w14:textId="27320C01" w:rsidR="00C73985" w:rsidRDefault="00C73985" w:rsidP="003352F3">
      <w:pPr>
        <w:pStyle w:val="ListParagraph"/>
        <w:numPr>
          <w:ilvl w:val="0"/>
          <w:numId w:val="21"/>
        </w:numPr>
      </w:pPr>
      <w:r>
        <w:t>ANOVA analysis. This section will also include dummy coding, estimate interaction, simple, and main effect.</w:t>
      </w:r>
    </w:p>
    <w:p w14:paraId="46035862" w14:textId="53C84164" w:rsidR="00C73985" w:rsidRDefault="00C73985" w:rsidP="003352F3">
      <w:pPr>
        <w:pStyle w:val="ListParagraph"/>
        <w:numPr>
          <w:ilvl w:val="0"/>
          <w:numId w:val="21"/>
        </w:numPr>
      </w:pPr>
      <w:r>
        <w:t xml:space="preserve">ACOVA analysis. </w:t>
      </w:r>
    </w:p>
    <w:p w14:paraId="1793547E" w14:textId="1E195061" w:rsidR="000F6F4B" w:rsidRDefault="000F6F4B" w:rsidP="003352F3">
      <w:pPr>
        <w:pStyle w:val="ListParagraph"/>
        <w:numPr>
          <w:ilvl w:val="0"/>
          <w:numId w:val="21"/>
        </w:numPr>
      </w:pPr>
      <w:r>
        <w:t>For the constrains:</w:t>
      </w:r>
      <w:r w:rsidR="00832F23">
        <w:t xml:space="preserve"> I will compare the CBR Decline </w:t>
      </w:r>
      <w:r w:rsidR="00083133">
        <w:t>for the countries in the south America and the countries not in south America</w:t>
      </w:r>
      <w:r w:rsidR="00A4143E">
        <w:t xml:space="preserve"> (north America, Caribbean, and central America)</w:t>
      </w:r>
    </w:p>
    <w:p w14:paraId="448174F7" w14:textId="7F3CA6C0" w:rsidR="000F6F4B" w:rsidRDefault="000F6F4B" w:rsidP="000F6F4B">
      <w:pPr>
        <w:ind w:left="720" w:firstLine="0"/>
      </w:pPr>
    </w:p>
    <w:p w14:paraId="0A44B7F6" w14:textId="0F0FA2E0" w:rsidR="00E661DA" w:rsidRDefault="00ED410D" w:rsidP="00E661DA">
      <w:pPr>
        <w:pStyle w:val="Heading1"/>
        <w:rPr>
          <w:lang w:eastAsia="zh-CN"/>
        </w:rPr>
      </w:pPr>
      <w:r>
        <w:rPr>
          <w:lang w:eastAsia="zh-CN"/>
        </w:rPr>
        <w:t>Conclusion</w:t>
      </w:r>
    </w:p>
    <w:p w14:paraId="6798B625" w14:textId="68909975" w:rsidR="001646E5" w:rsidRDefault="001646E5" w:rsidP="00705286">
      <w:pPr>
        <w:jc w:val="center"/>
      </w:pPr>
    </w:p>
    <w:p w14:paraId="0E5C0C8D" w14:textId="7C5A380A" w:rsidR="001646E5" w:rsidRDefault="001646E5" w:rsidP="00705286">
      <w:pPr>
        <w:jc w:val="center"/>
      </w:pPr>
    </w:p>
    <w:p w14:paraId="2C24C807" w14:textId="1A1A79B4" w:rsidR="001646E5" w:rsidRDefault="001646E5" w:rsidP="00705286">
      <w:pPr>
        <w:jc w:val="center"/>
      </w:pPr>
    </w:p>
    <w:p w14:paraId="04BBBAF9" w14:textId="77777777" w:rsidR="001646E5" w:rsidRDefault="001646E5" w:rsidP="00705286">
      <w:pPr>
        <w:jc w:val="center"/>
      </w:pPr>
    </w:p>
    <w:p w14:paraId="015DD56D" w14:textId="77777777" w:rsidR="00705286" w:rsidRDefault="00705286" w:rsidP="00705286">
      <w:pPr>
        <w:jc w:val="center"/>
      </w:pPr>
    </w:p>
    <w:p w14:paraId="43776592" w14:textId="77777777" w:rsidR="003352F3" w:rsidRDefault="003352F3" w:rsidP="00126156">
      <w:pPr>
        <w:ind w:firstLine="0"/>
      </w:pPr>
    </w:p>
    <w:sdt>
      <w:sdtPr>
        <w:id w:val="-2131230680"/>
        <w:docPartObj>
          <w:docPartGallery w:val="Bibliographies"/>
          <w:docPartUnique/>
        </w:docPartObj>
      </w:sdtPr>
      <w:sdtEndPr>
        <w:rPr>
          <w:rFonts w:hint="eastAsia"/>
          <w:lang w:eastAsia="zh-CN"/>
        </w:rPr>
      </w:sdtEndPr>
      <w:sdtContent>
        <w:p w14:paraId="1E3B23D4" w14:textId="475403EE" w:rsidR="00705286" w:rsidRDefault="00705286" w:rsidP="00705286">
          <w:pPr>
            <w:jc w:val="center"/>
          </w:pPr>
          <w:r>
            <w:t>References</w:t>
          </w:r>
        </w:p>
        <w:p w14:paraId="118382DB" w14:textId="77777777" w:rsidR="00FD1C0E" w:rsidRPr="00FD1C0E" w:rsidRDefault="00FD1C0E" w:rsidP="00FD1C0E">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FD1C0E">
            <w:rPr>
              <w:rFonts w:ascii="Times New Roman" w:eastAsia="Times New Roman" w:hAnsi="Times New Roman" w:cs="Times New Roman"/>
              <w:kern w:val="0"/>
              <w:lang w:eastAsia="zh-CN"/>
            </w:rPr>
            <w:lastRenderedPageBreak/>
            <w:t xml:space="preserve">Mauldin, W. P., Berelson, B., &amp; Sykes, Z. (1978). Conditions of Fertility Decline in Developing Countries, 1965-75. </w:t>
          </w:r>
          <w:r w:rsidRPr="00FD1C0E">
            <w:rPr>
              <w:rFonts w:ascii="Times New Roman" w:eastAsia="Times New Roman" w:hAnsi="Times New Roman" w:cs="Times New Roman"/>
              <w:i/>
              <w:iCs/>
              <w:kern w:val="0"/>
              <w:lang w:eastAsia="zh-CN"/>
            </w:rPr>
            <w:t>Studies in Family Planning</w:t>
          </w:r>
          <w:r w:rsidRPr="00FD1C0E">
            <w:rPr>
              <w:rFonts w:ascii="Times New Roman" w:eastAsia="Times New Roman" w:hAnsi="Times New Roman" w:cs="Times New Roman"/>
              <w:kern w:val="0"/>
              <w:lang w:eastAsia="zh-CN"/>
            </w:rPr>
            <w:t>. https://doi.org/10.2307/1965523</w:t>
          </w:r>
        </w:p>
        <w:p w14:paraId="24F929BB" w14:textId="77777777" w:rsidR="00FD1C0E" w:rsidRDefault="00FD1C0E" w:rsidP="00705286">
          <w:pPr>
            <w:ind w:firstLine="0"/>
            <w:jc w:val="both"/>
          </w:pPr>
        </w:p>
        <w:p w14:paraId="6A38E809" w14:textId="17334901" w:rsidR="00705286" w:rsidRDefault="00C029BE" w:rsidP="00705286">
          <w:pPr>
            <w:ind w:firstLine="0"/>
            <w:jc w:val="both"/>
            <w:rPr>
              <w:lang w:eastAsia="zh-CN"/>
            </w:rPr>
          </w:pPr>
        </w:p>
      </w:sdtContent>
    </w:sdt>
    <w:p w14:paraId="2584722C" w14:textId="651CCE69" w:rsidR="00ED410D" w:rsidRDefault="00ED410D" w:rsidP="00705286">
      <w:pPr>
        <w:ind w:firstLine="0"/>
        <w:jc w:val="both"/>
        <w:rPr>
          <w:lang w:eastAsia="zh-CN"/>
        </w:rPr>
      </w:pPr>
    </w:p>
    <w:p w14:paraId="1D27767A" w14:textId="0DF8E21E" w:rsidR="00ED410D" w:rsidRDefault="00ED410D" w:rsidP="00705286">
      <w:pPr>
        <w:ind w:firstLine="0"/>
        <w:jc w:val="both"/>
        <w:rPr>
          <w:lang w:eastAsia="zh-CN"/>
        </w:rPr>
      </w:pPr>
    </w:p>
    <w:p w14:paraId="20074A6E" w14:textId="52BF13E9" w:rsidR="00ED410D" w:rsidRDefault="00ED410D" w:rsidP="00705286">
      <w:pPr>
        <w:ind w:firstLine="0"/>
        <w:jc w:val="both"/>
        <w:rPr>
          <w:lang w:eastAsia="zh-CN"/>
        </w:rPr>
      </w:pPr>
    </w:p>
    <w:p w14:paraId="076BA318" w14:textId="475C9434" w:rsidR="00ED410D" w:rsidRDefault="00ED410D" w:rsidP="00705286">
      <w:pPr>
        <w:ind w:firstLine="0"/>
        <w:jc w:val="both"/>
        <w:rPr>
          <w:lang w:eastAsia="zh-CN"/>
        </w:rPr>
      </w:pPr>
    </w:p>
    <w:p w14:paraId="45AE697B" w14:textId="4F115E50" w:rsidR="00ED410D" w:rsidRDefault="00ED410D" w:rsidP="00705286">
      <w:pPr>
        <w:ind w:firstLine="0"/>
        <w:jc w:val="both"/>
        <w:rPr>
          <w:lang w:eastAsia="zh-CN"/>
        </w:rPr>
      </w:pPr>
    </w:p>
    <w:p w14:paraId="685BF99A" w14:textId="2B838148" w:rsidR="00ED410D" w:rsidRDefault="00ED410D" w:rsidP="00705286">
      <w:pPr>
        <w:ind w:firstLine="0"/>
        <w:jc w:val="both"/>
        <w:rPr>
          <w:lang w:eastAsia="zh-CN"/>
        </w:rPr>
      </w:pPr>
    </w:p>
    <w:p w14:paraId="6F03760E" w14:textId="72D4DB30" w:rsidR="00ED410D" w:rsidRDefault="00ED410D" w:rsidP="00705286">
      <w:pPr>
        <w:ind w:firstLine="0"/>
        <w:jc w:val="both"/>
        <w:rPr>
          <w:lang w:eastAsia="zh-CN"/>
        </w:rPr>
      </w:pPr>
    </w:p>
    <w:p w14:paraId="6AE9B40D" w14:textId="22AD3B0E" w:rsidR="00ED410D" w:rsidRDefault="00ED410D" w:rsidP="00705286">
      <w:pPr>
        <w:ind w:firstLine="0"/>
        <w:jc w:val="both"/>
        <w:rPr>
          <w:lang w:eastAsia="zh-CN"/>
        </w:rPr>
      </w:pPr>
    </w:p>
    <w:p w14:paraId="6ABF43F4" w14:textId="469EC680" w:rsidR="00ED410D" w:rsidRDefault="00ED410D" w:rsidP="00705286">
      <w:pPr>
        <w:ind w:firstLine="0"/>
        <w:jc w:val="both"/>
        <w:rPr>
          <w:lang w:eastAsia="zh-CN"/>
        </w:rPr>
      </w:pPr>
    </w:p>
    <w:p w14:paraId="5431F4B1" w14:textId="1B84FC20" w:rsidR="00ED410D" w:rsidRDefault="00ED410D" w:rsidP="00705286">
      <w:pPr>
        <w:ind w:firstLine="0"/>
        <w:jc w:val="both"/>
        <w:rPr>
          <w:lang w:eastAsia="zh-CN"/>
        </w:rPr>
      </w:pPr>
    </w:p>
    <w:p w14:paraId="57C91896" w14:textId="58C11ED6" w:rsidR="00ED410D" w:rsidRDefault="00ED410D" w:rsidP="00705286">
      <w:pPr>
        <w:ind w:firstLine="0"/>
        <w:jc w:val="both"/>
        <w:rPr>
          <w:lang w:eastAsia="zh-CN"/>
        </w:rPr>
      </w:pPr>
    </w:p>
    <w:p w14:paraId="03C8EA9C" w14:textId="4DDD279B" w:rsidR="00ED410D" w:rsidRDefault="00ED410D" w:rsidP="00705286">
      <w:pPr>
        <w:ind w:firstLine="0"/>
        <w:jc w:val="both"/>
        <w:rPr>
          <w:lang w:eastAsia="zh-CN"/>
        </w:rPr>
      </w:pPr>
    </w:p>
    <w:p w14:paraId="38454358" w14:textId="54355F3C" w:rsidR="00ED410D" w:rsidRDefault="00ED410D" w:rsidP="00705286">
      <w:pPr>
        <w:ind w:firstLine="0"/>
        <w:jc w:val="both"/>
        <w:rPr>
          <w:lang w:eastAsia="zh-CN"/>
        </w:rPr>
      </w:pPr>
    </w:p>
    <w:p w14:paraId="1E935997" w14:textId="15E0B2B3" w:rsidR="00ED410D" w:rsidRDefault="00ED410D" w:rsidP="00705286">
      <w:pPr>
        <w:ind w:firstLine="0"/>
        <w:jc w:val="both"/>
        <w:rPr>
          <w:lang w:eastAsia="zh-CN"/>
        </w:rPr>
      </w:pPr>
    </w:p>
    <w:p w14:paraId="68344362" w14:textId="3809F5F2" w:rsidR="00ED410D" w:rsidRDefault="00ED410D" w:rsidP="00705286">
      <w:pPr>
        <w:ind w:firstLine="0"/>
        <w:jc w:val="both"/>
        <w:rPr>
          <w:lang w:eastAsia="zh-CN"/>
        </w:rPr>
      </w:pPr>
    </w:p>
    <w:p w14:paraId="712D1B9A" w14:textId="6A88E937" w:rsidR="00ED410D" w:rsidRDefault="00ED410D" w:rsidP="00705286">
      <w:pPr>
        <w:ind w:firstLine="0"/>
        <w:jc w:val="both"/>
        <w:rPr>
          <w:lang w:eastAsia="zh-CN"/>
        </w:rPr>
      </w:pPr>
    </w:p>
    <w:p w14:paraId="2167D001" w14:textId="26A374DB" w:rsidR="00ED410D" w:rsidRDefault="00ED410D" w:rsidP="00705286">
      <w:pPr>
        <w:ind w:firstLine="0"/>
        <w:jc w:val="both"/>
        <w:rPr>
          <w:lang w:eastAsia="zh-CN"/>
        </w:rPr>
      </w:pPr>
    </w:p>
    <w:p w14:paraId="67C6BBC4" w14:textId="4E1E2F9C" w:rsidR="00ED410D" w:rsidRDefault="00ED410D" w:rsidP="00705286">
      <w:pPr>
        <w:ind w:firstLine="0"/>
        <w:jc w:val="both"/>
        <w:rPr>
          <w:lang w:eastAsia="zh-CN"/>
        </w:rPr>
      </w:pPr>
    </w:p>
    <w:p w14:paraId="080EE379" w14:textId="50363C73" w:rsidR="00ED410D" w:rsidRDefault="00ED410D" w:rsidP="00ED410D">
      <w:pPr>
        <w:pStyle w:val="Heading1"/>
        <w:rPr>
          <w:lang w:eastAsia="zh-CN"/>
        </w:rPr>
      </w:pPr>
      <w:r>
        <w:rPr>
          <w:rFonts w:hint="eastAsia"/>
          <w:lang w:eastAsia="zh-CN"/>
        </w:rPr>
        <w:t>Append</w:t>
      </w:r>
      <w:r>
        <w:rPr>
          <w:lang w:eastAsia="zh-CN"/>
        </w:rPr>
        <w:t>ix</w:t>
      </w:r>
    </w:p>
    <w:p w14:paraId="4BB9E7E9" w14:textId="77777777" w:rsidR="00ED410D" w:rsidRPr="00ED410D" w:rsidRDefault="00ED410D" w:rsidP="00ED410D">
      <w:pPr>
        <w:rPr>
          <w:lang w:eastAsia="zh-CN"/>
        </w:rPr>
      </w:pPr>
    </w:p>
    <w:p w14:paraId="7715529A" w14:textId="77777777" w:rsidR="00ED410D" w:rsidRDefault="00ED410D" w:rsidP="00705286">
      <w:pPr>
        <w:ind w:firstLine="0"/>
        <w:jc w:val="both"/>
        <w:rPr>
          <w:lang w:eastAsia="zh-CN"/>
        </w:rPr>
      </w:pPr>
    </w:p>
    <w:sectPr w:rsidR="00ED410D">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3DD15" w14:textId="77777777" w:rsidR="00C029BE" w:rsidRDefault="00C029BE">
      <w:pPr>
        <w:spacing w:line="240" w:lineRule="auto"/>
      </w:pPr>
      <w:r>
        <w:separator/>
      </w:r>
    </w:p>
    <w:p w14:paraId="23555356" w14:textId="77777777" w:rsidR="00C029BE" w:rsidRDefault="00C029BE"/>
  </w:endnote>
  <w:endnote w:type="continuationSeparator" w:id="0">
    <w:p w14:paraId="69B5053D" w14:textId="77777777" w:rsidR="00C029BE" w:rsidRDefault="00C029BE">
      <w:pPr>
        <w:spacing w:line="240" w:lineRule="auto"/>
      </w:pPr>
      <w:r>
        <w:continuationSeparator/>
      </w:r>
    </w:p>
    <w:p w14:paraId="6096D358" w14:textId="77777777" w:rsidR="00C029BE" w:rsidRDefault="00C029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D8968" w14:textId="77777777" w:rsidR="00C029BE" w:rsidRDefault="00C029BE">
      <w:pPr>
        <w:spacing w:line="240" w:lineRule="auto"/>
      </w:pPr>
      <w:r>
        <w:separator/>
      </w:r>
    </w:p>
    <w:p w14:paraId="58ED117A" w14:textId="77777777" w:rsidR="00C029BE" w:rsidRDefault="00C029BE"/>
  </w:footnote>
  <w:footnote w:type="continuationSeparator" w:id="0">
    <w:p w14:paraId="1E8D41FF" w14:textId="77777777" w:rsidR="00C029BE" w:rsidRDefault="00C029BE">
      <w:pPr>
        <w:spacing w:line="240" w:lineRule="auto"/>
      </w:pPr>
      <w:r>
        <w:continuationSeparator/>
      </w:r>
    </w:p>
    <w:p w14:paraId="2C298B9C" w14:textId="77777777" w:rsidR="00C029BE" w:rsidRDefault="00C029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A172C" w14:textId="2C87C0B8" w:rsidR="00F7797D" w:rsidRDefault="00C029BE">
    <w:pPr>
      <w:pStyle w:val="Header"/>
    </w:pPr>
    <w:sdt>
      <w:sdtPr>
        <w:rPr>
          <w:rStyle w:val="Strong"/>
        </w:rPr>
        <w:alias w:val="Running head"/>
        <w:tag w:val=""/>
        <w:id w:val="12739865"/>
        <w:placeholder>
          <w:docPart w:val="561D327F949A3844B1CFB685101B7AE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FD1C0E">
          <w:rPr>
            <w:rStyle w:val="Strong"/>
          </w:rPr>
          <w:t>DATA ANALYSIS PROJECT</w:t>
        </w:r>
      </w:sdtContent>
    </w:sdt>
    <w:r w:rsidR="00F7797D">
      <w:rPr>
        <w:rStyle w:val="Strong"/>
      </w:rPr>
      <w:ptab w:relativeTo="margin" w:alignment="right" w:leader="none"/>
    </w:r>
    <w:r w:rsidR="00F7797D">
      <w:rPr>
        <w:rStyle w:val="Strong"/>
      </w:rPr>
      <w:fldChar w:fldCharType="begin"/>
    </w:r>
    <w:r w:rsidR="00F7797D">
      <w:rPr>
        <w:rStyle w:val="Strong"/>
      </w:rPr>
      <w:instrText xml:space="preserve"> PAGE   \* MERGEFORMAT </w:instrText>
    </w:r>
    <w:r w:rsidR="00F7797D">
      <w:rPr>
        <w:rStyle w:val="Strong"/>
      </w:rPr>
      <w:fldChar w:fldCharType="separate"/>
    </w:r>
    <w:r w:rsidR="00F7797D">
      <w:rPr>
        <w:rStyle w:val="Strong"/>
        <w:noProof/>
      </w:rPr>
      <w:t>8</w:t>
    </w:r>
    <w:r w:rsidR="00F7797D">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09BD8" w14:textId="45AEAB76" w:rsidR="00F7797D" w:rsidRDefault="00F7797D">
    <w:pPr>
      <w:pStyle w:val="Header"/>
      <w:rPr>
        <w:rStyle w:val="Strong"/>
      </w:rPr>
    </w:pPr>
    <w:r>
      <w:t xml:space="preserve">Running head: </w:t>
    </w:r>
    <w:sdt>
      <w:sdtPr>
        <w:alias w:val="Running head"/>
        <w:tag w:val=""/>
        <w:id w:val="-696842620"/>
        <w:placeholder>
          <w:docPart w:val="D51D5AAFCF74D740B6FA2B1C052283D8"/>
        </w:placeholder>
        <w:dataBinding w:prefixMappings="xmlns:ns0='http://schemas.microsoft.com/office/2006/coverPageProps' " w:xpath="/ns0:CoverPageProperties[1]/ns0:Abstract[1]" w:storeItemID="{55AF091B-3C7A-41E3-B477-F2FDAA23CFDA}"/>
        <w15:appearance w15:val="hidden"/>
        <w:text/>
      </w:sdtPr>
      <w:sdtEndPr/>
      <w:sdtContent>
        <w:r w:rsidR="00FD1C0E">
          <w:t>DATAANALYSIS PROJECT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46A49C5"/>
    <w:multiLevelType w:val="hybridMultilevel"/>
    <w:tmpl w:val="FD30E4DE"/>
    <w:lvl w:ilvl="0" w:tplc="AFA26E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8F11342"/>
    <w:multiLevelType w:val="hybridMultilevel"/>
    <w:tmpl w:val="C158D21E"/>
    <w:lvl w:ilvl="0" w:tplc="7B3C25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C8C215A"/>
    <w:multiLevelType w:val="hybridMultilevel"/>
    <w:tmpl w:val="6F06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272A95"/>
    <w:multiLevelType w:val="hybridMultilevel"/>
    <w:tmpl w:val="21E6B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B502EFF"/>
    <w:multiLevelType w:val="hybridMultilevel"/>
    <w:tmpl w:val="CE88B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7FB1CFB"/>
    <w:multiLevelType w:val="hybridMultilevel"/>
    <w:tmpl w:val="EA348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8"/>
  </w:num>
  <w:num w:numId="13">
    <w:abstractNumId w:val="13"/>
  </w:num>
  <w:num w:numId="14">
    <w:abstractNumId w:val="12"/>
  </w:num>
  <w:num w:numId="15">
    <w:abstractNumId w:val="17"/>
  </w:num>
  <w:num w:numId="16">
    <w:abstractNumId w:val="10"/>
  </w:num>
  <w:num w:numId="17">
    <w:abstractNumId w:val="15"/>
  </w:num>
  <w:num w:numId="18">
    <w:abstractNumId w:val="16"/>
  </w:num>
  <w:num w:numId="19">
    <w:abstractNumId w:val="11"/>
  </w:num>
  <w:num w:numId="20">
    <w:abstractNumId w:val="14"/>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6"/>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13C"/>
    <w:rsid w:val="00034285"/>
    <w:rsid w:val="00083133"/>
    <w:rsid w:val="000B71F3"/>
    <w:rsid w:val="000D3F41"/>
    <w:rsid w:val="000F6F4B"/>
    <w:rsid w:val="00126156"/>
    <w:rsid w:val="001646E5"/>
    <w:rsid w:val="001F7D85"/>
    <w:rsid w:val="002104FC"/>
    <w:rsid w:val="002263A0"/>
    <w:rsid w:val="002A2A98"/>
    <w:rsid w:val="0032079E"/>
    <w:rsid w:val="003352F3"/>
    <w:rsid w:val="00355DCA"/>
    <w:rsid w:val="0035709F"/>
    <w:rsid w:val="0037148B"/>
    <w:rsid w:val="003E55ED"/>
    <w:rsid w:val="00412873"/>
    <w:rsid w:val="00467EA4"/>
    <w:rsid w:val="00491FD0"/>
    <w:rsid w:val="00523FD0"/>
    <w:rsid w:val="005270FA"/>
    <w:rsid w:val="00551A02"/>
    <w:rsid w:val="005534FA"/>
    <w:rsid w:val="00596FB8"/>
    <w:rsid w:val="005B1141"/>
    <w:rsid w:val="005B44ED"/>
    <w:rsid w:val="005D3A03"/>
    <w:rsid w:val="00656168"/>
    <w:rsid w:val="006B6F0D"/>
    <w:rsid w:val="00705286"/>
    <w:rsid w:val="0071135D"/>
    <w:rsid w:val="007A438E"/>
    <w:rsid w:val="007F7E64"/>
    <w:rsid w:val="008002C0"/>
    <w:rsid w:val="0081399E"/>
    <w:rsid w:val="00832F23"/>
    <w:rsid w:val="00894779"/>
    <w:rsid w:val="008A6D56"/>
    <w:rsid w:val="008C5323"/>
    <w:rsid w:val="008F7C30"/>
    <w:rsid w:val="009A6A3B"/>
    <w:rsid w:val="00A30338"/>
    <w:rsid w:val="00A4143E"/>
    <w:rsid w:val="00A63FEB"/>
    <w:rsid w:val="00B77E56"/>
    <w:rsid w:val="00B823AA"/>
    <w:rsid w:val="00BA45DB"/>
    <w:rsid w:val="00BB3FC2"/>
    <w:rsid w:val="00BF4184"/>
    <w:rsid w:val="00C029BE"/>
    <w:rsid w:val="00C0601E"/>
    <w:rsid w:val="00C16DD7"/>
    <w:rsid w:val="00C31D30"/>
    <w:rsid w:val="00C515A0"/>
    <w:rsid w:val="00C73985"/>
    <w:rsid w:val="00CB79C0"/>
    <w:rsid w:val="00CD6E39"/>
    <w:rsid w:val="00CF6E91"/>
    <w:rsid w:val="00D85B68"/>
    <w:rsid w:val="00DA661F"/>
    <w:rsid w:val="00DB24C3"/>
    <w:rsid w:val="00E4295B"/>
    <w:rsid w:val="00E6004D"/>
    <w:rsid w:val="00E661DA"/>
    <w:rsid w:val="00E81978"/>
    <w:rsid w:val="00EA20F1"/>
    <w:rsid w:val="00ED410D"/>
    <w:rsid w:val="00F379B7"/>
    <w:rsid w:val="00F505B1"/>
    <w:rsid w:val="00F525FA"/>
    <w:rsid w:val="00F7797D"/>
    <w:rsid w:val="00F82ECC"/>
    <w:rsid w:val="00FD1C0E"/>
    <w:rsid w:val="00FD3EFA"/>
    <w:rsid w:val="00FE613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A2B93"/>
  <w15:chartTrackingRefBased/>
  <w15:docId w15:val="{4EFEB688-7B40-1941-A603-F9D6F2551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705286"/>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1666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6023477">
      <w:bodyDiv w:val="1"/>
      <w:marLeft w:val="0"/>
      <w:marRight w:val="0"/>
      <w:marTop w:val="0"/>
      <w:marBottom w:val="0"/>
      <w:divBdr>
        <w:top w:val="none" w:sz="0" w:space="0" w:color="auto"/>
        <w:left w:val="none" w:sz="0" w:space="0" w:color="auto"/>
        <w:bottom w:val="none" w:sz="0" w:space="0" w:color="auto"/>
        <w:right w:val="none" w:sz="0" w:space="0" w:color="auto"/>
      </w:divBdr>
    </w:div>
    <w:div w:id="18383017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967101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31555031">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1245840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2827699">
      <w:bodyDiv w:val="1"/>
      <w:marLeft w:val="0"/>
      <w:marRight w:val="0"/>
      <w:marTop w:val="0"/>
      <w:marBottom w:val="0"/>
      <w:divBdr>
        <w:top w:val="none" w:sz="0" w:space="0" w:color="auto"/>
        <w:left w:val="none" w:sz="0" w:space="0" w:color="auto"/>
        <w:bottom w:val="none" w:sz="0" w:space="0" w:color="auto"/>
        <w:right w:val="none" w:sz="0" w:space="0" w:color="auto"/>
      </w:divBdr>
    </w:div>
    <w:div w:id="746537900">
      <w:bodyDiv w:val="1"/>
      <w:marLeft w:val="0"/>
      <w:marRight w:val="0"/>
      <w:marTop w:val="0"/>
      <w:marBottom w:val="0"/>
      <w:divBdr>
        <w:top w:val="none" w:sz="0" w:space="0" w:color="auto"/>
        <w:left w:val="none" w:sz="0" w:space="0" w:color="auto"/>
        <w:bottom w:val="none" w:sz="0" w:space="0" w:color="auto"/>
        <w:right w:val="none" w:sz="0" w:space="0" w:color="auto"/>
      </w:divBdr>
    </w:div>
    <w:div w:id="770004424">
      <w:bodyDiv w:val="1"/>
      <w:marLeft w:val="0"/>
      <w:marRight w:val="0"/>
      <w:marTop w:val="0"/>
      <w:marBottom w:val="0"/>
      <w:divBdr>
        <w:top w:val="none" w:sz="0" w:space="0" w:color="auto"/>
        <w:left w:val="none" w:sz="0" w:space="0" w:color="auto"/>
        <w:bottom w:val="none" w:sz="0" w:space="0" w:color="auto"/>
        <w:right w:val="none" w:sz="0" w:space="0" w:color="auto"/>
      </w:divBdr>
    </w:div>
    <w:div w:id="775756631">
      <w:bodyDiv w:val="1"/>
      <w:marLeft w:val="0"/>
      <w:marRight w:val="0"/>
      <w:marTop w:val="0"/>
      <w:marBottom w:val="0"/>
      <w:divBdr>
        <w:top w:val="none" w:sz="0" w:space="0" w:color="auto"/>
        <w:left w:val="none" w:sz="0" w:space="0" w:color="auto"/>
        <w:bottom w:val="none" w:sz="0" w:space="0" w:color="auto"/>
        <w:right w:val="none" w:sz="0" w:space="0" w:color="auto"/>
      </w:divBdr>
    </w:div>
    <w:div w:id="822353005">
      <w:bodyDiv w:val="1"/>
      <w:marLeft w:val="0"/>
      <w:marRight w:val="0"/>
      <w:marTop w:val="0"/>
      <w:marBottom w:val="0"/>
      <w:divBdr>
        <w:top w:val="none" w:sz="0" w:space="0" w:color="auto"/>
        <w:left w:val="none" w:sz="0" w:space="0" w:color="auto"/>
        <w:bottom w:val="none" w:sz="0" w:space="0" w:color="auto"/>
        <w:right w:val="none" w:sz="0" w:space="0" w:color="auto"/>
      </w:divBdr>
    </w:div>
    <w:div w:id="893152175">
      <w:bodyDiv w:val="1"/>
      <w:marLeft w:val="0"/>
      <w:marRight w:val="0"/>
      <w:marTop w:val="0"/>
      <w:marBottom w:val="0"/>
      <w:divBdr>
        <w:top w:val="none" w:sz="0" w:space="0" w:color="auto"/>
        <w:left w:val="none" w:sz="0" w:space="0" w:color="auto"/>
        <w:bottom w:val="none" w:sz="0" w:space="0" w:color="auto"/>
        <w:right w:val="none" w:sz="0" w:space="0" w:color="auto"/>
      </w:divBdr>
    </w:div>
    <w:div w:id="899100278">
      <w:bodyDiv w:val="1"/>
      <w:marLeft w:val="0"/>
      <w:marRight w:val="0"/>
      <w:marTop w:val="0"/>
      <w:marBottom w:val="0"/>
      <w:divBdr>
        <w:top w:val="none" w:sz="0" w:space="0" w:color="auto"/>
        <w:left w:val="none" w:sz="0" w:space="0" w:color="auto"/>
        <w:bottom w:val="none" w:sz="0" w:space="0" w:color="auto"/>
        <w:right w:val="none" w:sz="0" w:space="0" w:color="auto"/>
      </w:divBdr>
    </w:div>
    <w:div w:id="930621726">
      <w:bodyDiv w:val="1"/>
      <w:marLeft w:val="0"/>
      <w:marRight w:val="0"/>
      <w:marTop w:val="0"/>
      <w:marBottom w:val="0"/>
      <w:divBdr>
        <w:top w:val="none" w:sz="0" w:space="0" w:color="auto"/>
        <w:left w:val="none" w:sz="0" w:space="0" w:color="auto"/>
        <w:bottom w:val="none" w:sz="0" w:space="0" w:color="auto"/>
        <w:right w:val="none" w:sz="0" w:space="0" w:color="auto"/>
      </w:divBdr>
    </w:div>
    <w:div w:id="102328162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4522211">
      <w:bodyDiv w:val="1"/>
      <w:marLeft w:val="0"/>
      <w:marRight w:val="0"/>
      <w:marTop w:val="0"/>
      <w:marBottom w:val="0"/>
      <w:divBdr>
        <w:top w:val="none" w:sz="0" w:space="0" w:color="auto"/>
        <w:left w:val="none" w:sz="0" w:space="0" w:color="auto"/>
        <w:bottom w:val="none" w:sz="0" w:space="0" w:color="auto"/>
        <w:right w:val="none" w:sz="0" w:space="0" w:color="auto"/>
      </w:divBdr>
    </w:div>
    <w:div w:id="113386993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0184022">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2807814">
      <w:bodyDiv w:val="1"/>
      <w:marLeft w:val="0"/>
      <w:marRight w:val="0"/>
      <w:marTop w:val="0"/>
      <w:marBottom w:val="0"/>
      <w:divBdr>
        <w:top w:val="none" w:sz="0" w:space="0" w:color="auto"/>
        <w:left w:val="none" w:sz="0" w:space="0" w:color="auto"/>
        <w:bottom w:val="none" w:sz="0" w:space="0" w:color="auto"/>
        <w:right w:val="none" w:sz="0" w:space="0" w:color="auto"/>
      </w:divBdr>
    </w:div>
    <w:div w:id="1395196071">
      <w:bodyDiv w:val="1"/>
      <w:marLeft w:val="0"/>
      <w:marRight w:val="0"/>
      <w:marTop w:val="0"/>
      <w:marBottom w:val="0"/>
      <w:divBdr>
        <w:top w:val="none" w:sz="0" w:space="0" w:color="auto"/>
        <w:left w:val="none" w:sz="0" w:space="0" w:color="auto"/>
        <w:bottom w:val="none" w:sz="0" w:space="0" w:color="auto"/>
        <w:right w:val="none" w:sz="0" w:space="0" w:color="auto"/>
      </w:divBdr>
    </w:div>
    <w:div w:id="140391309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561467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12930822">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644332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894765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15855358">
      <w:bodyDiv w:val="1"/>
      <w:marLeft w:val="0"/>
      <w:marRight w:val="0"/>
      <w:marTop w:val="0"/>
      <w:marBottom w:val="0"/>
      <w:divBdr>
        <w:top w:val="none" w:sz="0" w:space="0" w:color="auto"/>
        <w:left w:val="none" w:sz="0" w:space="0" w:color="auto"/>
        <w:bottom w:val="none" w:sz="0" w:space="0" w:color="auto"/>
        <w:right w:val="none" w:sz="0" w:space="0" w:color="auto"/>
      </w:divBdr>
    </w:div>
    <w:div w:id="2122070121">
      <w:bodyDiv w:val="1"/>
      <w:marLeft w:val="0"/>
      <w:marRight w:val="0"/>
      <w:marTop w:val="0"/>
      <w:marBottom w:val="0"/>
      <w:divBdr>
        <w:top w:val="none" w:sz="0" w:space="0" w:color="auto"/>
        <w:left w:val="none" w:sz="0" w:space="0" w:color="auto"/>
        <w:bottom w:val="none" w:sz="0" w:space="0" w:color="auto"/>
        <w:right w:val="none" w:sz="0" w:space="0" w:color="auto"/>
      </w:divBdr>
    </w:div>
    <w:div w:id="213440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ichen/Downloads/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5868A6377DF114F961352CBA05A0E98"/>
        <w:category>
          <w:name w:val="General"/>
          <w:gallery w:val="placeholder"/>
        </w:category>
        <w:types>
          <w:type w:val="bbPlcHdr"/>
        </w:types>
        <w:behaviors>
          <w:behavior w:val="content"/>
        </w:behaviors>
        <w:guid w:val="{08DAF251-E042-1148-9A09-A74A6AF26973}"/>
      </w:docPartPr>
      <w:docPartBody>
        <w:p w:rsidR="00AA470A" w:rsidRDefault="00D313F4">
          <w:pPr>
            <w:pStyle w:val="05868A6377DF114F961352CBA05A0E98"/>
          </w:pPr>
          <w:r>
            <w:t>[Title Here, up to 12 Words, on One to Two Lines]</w:t>
          </w:r>
        </w:p>
      </w:docPartBody>
    </w:docPart>
    <w:docPart>
      <w:docPartPr>
        <w:name w:val="D08898D20555FB44A4BE32A6C0214447"/>
        <w:category>
          <w:name w:val="General"/>
          <w:gallery w:val="placeholder"/>
        </w:category>
        <w:types>
          <w:type w:val="bbPlcHdr"/>
        </w:types>
        <w:behaviors>
          <w:behavior w:val="content"/>
        </w:behaviors>
        <w:guid w:val="{0115586A-08EB-8E46-BFCB-E8801AF51A5F}"/>
      </w:docPartPr>
      <w:docPartBody>
        <w:p w:rsidR="00AA470A" w:rsidRDefault="00D313F4">
          <w:pPr>
            <w:pStyle w:val="D08898D20555FB44A4BE32A6C0214447"/>
          </w:pPr>
          <w:r>
            <w:t>[Title Here, up to 12 Words, on One to Two Lines]</w:t>
          </w:r>
        </w:p>
      </w:docPartBody>
    </w:docPart>
    <w:docPart>
      <w:docPartPr>
        <w:name w:val="561D327F949A3844B1CFB685101B7AE6"/>
        <w:category>
          <w:name w:val="General"/>
          <w:gallery w:val="placeholder"/>
        </w:category>
        <w:types>
          <w:type w:val="bbPlcHdr"/>
        </w:types>
        <w:behaviors>
          <w:behavior w:val="content"/>
        </w:behaviors>
        <w:guid w:val="{C91496E8-A9CF-5C44-AB94-25780B226971}"/>
      </w:docPartPr>
      <w:docPartBody>
        <w:p w:rsidR="00AA470A" w:rsidRDefault="00D313F4">
          <w:pPr>
            <w:pStyle w:val="561D327F949A3844B1CFB685101B7AE6"/>
          </w:pPr>
          <w:r w:rsidRPr="005D3A03">
            <w:t>Figures title:</w:t>
          </w:r>
        </w:p>
      </w:docPartBody>
    </w:docPart>
    <w:docPart>
      <w:docPartPr>
        <w:name w:val="D51D5AAFCF74D740B6FA2B1C052283D8"/>
        <w:category>
          <w:name w:val="General"/>
          <w:gallery w:val="placeholder"/>
        </w:category>
        <w:types>
          <w:type w:val="bbPlcHdr"/>
        </w:types>
        <w:behaviors>
          <w:behavior w:val="content"/>
        </w:behaviors>
        <w:guid w:val="{623505ED-D622-8C44-ACB7-6F8BAFBC8678}"/>
      </w:docPartPr>
      <w:docPartBody>
        <w:p w:rsidR="00AA470A" w:rsidRDefault="00D313F4">
          <w:pPr>
            <w:pStyle w:val="D51D5AAFCF74D740B6FA2B1C052283D8"/>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3F4"/>
    <w:rsid w:val="000A6447"/>
    <w:rsid w:val="002143FC"/>
    <w:rsid w:val="00367003"/>
    <w:rsid w:val="004722C6"/>
    <w:rsid w:val="00844A39"/>
    <w:rsid w:val="00AA470A"/>
    <w:rsid w:val="00B0738C"/>
    <w:rsid w:val="00D313F4"/>
    <w:rsid w:val="00E45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868A6377DF114F961352CBA05A0E98">
    <w:name w:val="05868A6377DF114F961352CBA05A0E98"/>
  </w:style>
  <w:style w:type="paragraph" w:customStyle="1" w:styleId="80B4B22B1E78C344B3BA433675E6F874">
    <w:name w:val="80B4B22B1E78C344B3BA433675E6F874"/>
  </w:style>
  <w:style w:type="paragraph" w:customStyle="1" w:styleId="5D098C8098CF47428EB01F44801C3697">
    <w:name w:val="5D098C8098CF47428EB01F44801C3697"/>
  </w:style>
  <w:style w:type="paragraph" w:customStyle="1" w:styleId="13166BFC64460942A1F4C23BC61E0103">
    <w:name w:val="13166BFC64460942A1F4C23BC61E0103"/>
  </w:style>
  <w:style w:type="paragraph" w:customStyle="1" w:styleId="088B66131305814A847EC7B2011A291B">
    <w:name w:val="088B66131305814A847EC7B2011A291B"/>
  </w:style>
  <w:style w:type="paragraph" w:customStyle="1" w:styleId="88815D4CE295994C9B81C577A6E2DB44">
    <w:name w:val="88815D4CE295994C9B81C577A6E2DB44"/>
  </w:style>
  <w:style w:type="character" w:styleId="Emphasis">
    <w:name w:val="Emphasis"/>
    <w:basedOn w:val="DefaultParagraphFont"/>
    <w:uiPriority w:val="4"/>
    <w:unhideWhenUsed/>
    <w:qFormat/>
    <w:rPr>
      <w:i/>
      <w:iCs/>
    </w:rPr>
  </w:style>
  <w:style w:type="paragraph" w:customStyle="1" w:styleId="31F556F982A6C144ADD91057FC1044CA">
    <w:name w:val="31F556F982A6C144ADD91057FC1044CA"/>
  </w:style>
  <w:style w:type="paragraph" w:customStyle="1" w:styleId="94CE31D7B6C73041B0F1945EA2C5258C">
    <w:name w:val="94CE31D7B6C73041B0F1945EA2C5258C"/>
  </w:style>
  <w:style w:type="paragraph" w:customStyle="1" w:styleId="D08898D20555FB44A4BE32A6C0214447">
    <w:name w:val="D08898D20555FB44A4BE32A6C0214447"/>
  </w:style>
  <w:style w:type="paragraph" w:customStyle="1" w:styleId="B5C7E463F027E0489198C86D7F956398">
    <w:name w:val="B5C7E463F027E0489198C86D7F956398"/>
  </w:style>
  <w:style w:type="paragraph" w:customStyle="1" w:styleId="95322DD4E244E542AFAF6D0EC4879504">
    <w:name w:val="95322DD4E244E542AFAF6D0EC4879504"/>
  </w:style>
  <w:style w:type="paragraph" w:customStyle="1" w:styleId="1989C3EDAA5202469E4B2D1A87CFCE59">
    <w:name w:val="1989C3EDAA5202469E4B2D1A87CFCE59"/>
  </w:style>
  <w:style w:type="paragraph" w:customStyle="1" w:styleId="F1C3E52C5A8F9545B77E96D219868E18">
    <w:name w:val="F1C3E52C5A8F9545B77E96D219868E18"/>
  </w:style>
  <w:style w:type="paragraph" w:customStyle="1" w:styleId="2D635E0AACDFD34AB299AAF87AC11B0C">
    <w:name w:val="2D635E0AACDFD34AB299AAF87AC11B0C"/>
  </w:style>
  <w:style w:type="paragraph" w:customStyle="1" w:styleId="F71AF8EF71DB994697B49796C56F951A">
    <w:name w:val="F71AF8EF71DB994697B49796C56F951A"/>
  </w:style>
  <w:style w:type="paragraph" w:customStyle="1" w:styleId="6A47484F79708D4EBECCB2BFB917D256">
    <w:name w:val="6A47484F79708D4EBECCB2BFB917D256"/>
  </w:style>
  <w:style w:type="paragraph" w:customStyle="1" w:styleId="6B4F709616009144B2E3B2F27A1406D8">
    <w:name w:val="6B4F709616009144B2E3B2F27A1406D8"/>
  </w:style>
  <w:style w:type="paragraph" w:customStyle="1" w:styleId="0FFE7F000A91294299CF2402F3A071CF">
    <w:name w:val="0FFE7F000A91294299CF2402F3A071CF"/>
  </w:style>
  <w:style w:type="paragraph" w:customStyle="1" w:styleId="C058236AA4A24547A92130CDCF3DD94C">
    <w:name w:val="C058236AA4A24547A92130CDCF3DD94C"/>
  </w:style>
  <w:style w:type="paragraph" w:customStyle="1" w:styleId="B52564C6B761B84FBE16F25ED2DF3690">
    <w:name w:val="B52564C6B761B84FBE16F25ED2DF3690"/>
  </w:style>
  <w:style w:type="paragraph" w:customStyle="1" w:styleId="0F6FB0EB8CFE8147A174A012C4D9D82C">
    <w:name w:val="0F6FB0EB8CFE8147A174A012C4D9D82C"/>
  </w:style>
  <w:style w:type="paragraph" w:customStyle="1" w:styleId="807350F20A28584E9C9BAE408EA260C1">
    <w:name w:val="807350F20A28584E9C9BAE408EA260C1"/>
  </w:style>
  <w:style w:type="paragraph" w:customStyle="1" w:styleId="01A55A92DD231E4690E2F6557BC789B4">
    <w:name w:val="01A55A92DD231E4690E2F6557BC789B4"/>
  </w:style>
  <w:style w:type="paragraph" w:customStyle="1" w:styleId="37518AE5236EA545A02F7AACFB76890D">
    <w:name w:val="37518AE5236EA545A02F7AACFB76890D"/>
  </w:style>
  <w:style w:type="paragraph" w:customStyle="1" w:styleId="4EA38B1E78DB824E899E256A54B01B41">
    <w:name w:val="4EA38B1E78DB824E899E256A54B01B41"/>
  </w:style>
  <w:style w:type="paragraph" w:customStyle="1" w:styleId="48F94E7BAFE5BE47A4484B6A905988DC">
    <w:name w:val="48F94E7BAFE5BE47A4484B6A905988DC"/>
  </w:style>
  <w:style w:type="paragraph" w:customStyle="1" w:styleId="3111F68F4ECC634FBC309E95BA787A45">
    <w:name w:val="3111F68F4ECC634FBC309E95BA787A45"/>
  </w:style>
  <w:style w:type="paragraph" w:customStyle="1" w:styleId="2279EF15C69124449244F4A9C0CD611E">
    <w:name w:val="2279EF15C69124449244F4A9C0CD611E"/>
  </w:style>
  <w:style w:type="paragraph" w:customStyle="1" w:styleId="7AB22B13811FAC47949D03E384AD7104">
    <w:name w:val="7AB22B13811FAC47949D03E384AD7104"/>
  </w:style>
  <w:style w:type="paragraph" w:customStyle="1" w:styleId="49A87D1DDA59104C85FA57102BEDBC21">
    <w:name w:val="49A87D1DDA59104C85FA57102BEDBC21"/>
  </w:style>
  <w:style w:type="paragraph" w:customStyle="1" w:styleId="DCCA2D90680B9D4E9A87EDCF3EF9BB1E">
    <w:name w:val="DCCA2D90680B9D4E9A87EDCF3EF9BB1E"/>
  </w:style>
  <w:style w:type="paragraph" w:customStyle="1" w:styleId="579A4E93DC87C347B20D2EBBF0FAFA42">
    <w:name w:val="579A4E93DC87C347B20D2EBBF0FAFA42"/>
  </w:style>
  <w:style w:type="paragraph" w:customStyle="1" w:styleId="D048B0100DF99E4AA1F0EBA46FCB3C22">
    <w:name w:val="D048B0100DF99E4AA1F0EBA46FCB3C22"/>
  </w:style>
  <w:style w:type="paragraph" w:customStyle="1" w:styleId="76F0F6F47DF2C3429639778DA519B1F1">
    <w:name w:val="76F0F6F47DF2C3429639778DA519B1F1"/>
  </w:style>
  <w:style w:type="paragraph" w:customStyle="1" w:styleId="513BC59787EBD14DB38FB14514127743">
    <w:name w:val="513BC59787EBD14DB38FB14514127743"/>
  </w:style>
  <w:style w:type="paragraph" w:customStyle="1" w:styleId="19E2206732F05E4A863B939DE5DF6F86">
    <w:name w:val="19E2206732F05E4A863B939DE5DF6F86"/>
  </w:style>
  <w:style w:type="paragraph" w:customStyle="1" w:styleId="8866E00D584D9843BECFF76D3B53B1D2">
    <w:name w:val="8866E00D584D9843BECFF76D3B53B1D2"/>
  </w:style>
  <w:style w:type="paragraph" w:customStyle="1" w:styleId="66742D3ACFE3D648A151A25E863D924D">
    <w:name w:val="66742D3ACFE3D648A151A25E863D924D"/>
  </w:style>
  <w:style w:type="paragraph" w:customStyle="1" w:styleId="6AD3C48CF9DE094598B8A43CBADD0D6E">
    <w:name w:val="6AD3C48CF9DE094598B8A43CBADD0D6E"/>
  </w:style>
  <w:style w:type="paragraph" w:customStyle="1" w:styleId="365143C75FA20046AB9559469656A2CC">
    <w:name w:val="365143C75FA20046AB9559469656A2CC"/>
  </w:style>
  <w:style w:type="paragraph" w:customStyle="1" w:styleId="A0990B728590894E984F0DF2D7A13762">
    <w:name w:val="A0990B728590894E984F0DF2D7A13762"/>
  </w:style>
  <w:style w:type="paragraph" w:customStyle="1" w:styleId="2CF951CBFB619941919B714E55437533">
    <w:name w:val="2CF951CBFB619941919B714E55437533"/>
  </w:style>
  <w:style w:type="paragraph" w:customStyle="1" w:styleId="3B831BD4919B4A49978F5B631628E230">
    <w:name w:val="3B831BD4919B4A49978F5B631628E230"/>
  </w:style>
  <w:style w:type="paragraph" w:customStyle="1" w:styleId="9C7E16196E61C64494ECFC25E9C909A1">
    <w:name w:val="9C7E16196E61C64494ECFC25E9C909A1"/>
  </w:style>
  <w:style w:type="paragraph" w:customStyle="1" w:styleId="3C7582E197B0D74DA4E11733A57D803E">
    <w:name w:val="3C7582E197B0D74DA4E11733A57D803E"/>
  </w:style>
  <w:style w:type="paragraph" w:customStyle="1" w:styleId="94CF97D6E1BEB14888C7B747EDB78D39">
    <w:name w:val="94CF97D6E1BEB14888C7B747EDB78D39"/>
  </w:style>
  <w:style w:type="paragraph" w:customStyle="1" w:styleId="6B623036336E914BB3FB8E321CE53837">
    <w:name w:val="6B623036336E914BB3FB8E321CE53837"/>
  </w:style>
  <w:style w:type="paragraph" w:customStyle="1" w:styleId="47849F3527A1CD4DB9596290A4A44F70">
    <w:name w:val="47849F3527A1CD4DB9596290A4A44F70"/>
  </w:style>
  <w:style w:type="paragraph" w:customStyle="1" w:styleId="0BCC18D1B5A45B479A2F89B9200BA28A">
    <w:name w:val="0BCC18D1B5A45B479A2F89B9200BA28A"/>
  </w:style>
  <w:style w:type="paragraph" w:customStyle="1" w:styleId="FC8F50B71D7600488530142AD13ACBC7">
    <w:name w:val="FC8F50B71D7600488530142AD13ACBC7"/>
  </w:style>
  <w:style w:type="paragraph" w:customStyle="1" w:styleId="B2B90A9B53F38245B107BC0563948C22">
    <w:name w:val="B2B90A9B53F38245B107BC0563948C22"/>
  </w:style>
  <w:style w:type="paragraph" w:customStyle="1" w:styleId="7EECF5CA4122334DA89AB321625E7D77">
    <w:name w:val="7EECF5CA4122334DA89AB321625E7D77"/>
  </w:style>
  <w:style w:type="paragraph" w:customStyle="1" w:styleId="1FF7DFB9D294274A9E85F0ABA09D94CD">
    <w:name w:val="1FF7DFB9D294274A9E85F0ABA09D94CD"/>
  </w:style>
  <w:style w:type="paragraph" w:customStyle="1" w:styleId="42B1315D71AA7A4CA91508376A6C7D4B">
    <w:name w:val="42B1315D71AA7A4CA91508376A6C7D4B"/>
  </w:style>
  <w:style w:type="paragraph" w:customStyle="1" w:styleId="2E913C27210F50408363F8BD54EC9EE5">
    <w:name w:val="2E913C27210F50408363F8BD54EC9EE5"/>
  </w:style>
  <w:style w:type="paragraph" w:customStyle="1" w:styleId="5CBFC6C9BC8F6C4B82769C34C969B76F">
    <w:name w:val="5CBFC6C9BC8F6C4B82769C34C969B76F"/>
  </w:style>
  <w:style w:type="paragraph" w:customStyle="1" w:styleId="888FA5B053F4D64BA300206BCE824263">
    <w:name w:val="888FA5B053F4D64BA300206BCE824263"/>
  </w:style>
  <w:style w:type="paragraph" w:customStyle="1" w:styleId="399BF62E40B6FB45A159C160382FA3AA">
    <w:name w:val="399BF62E40B6FB45A159C160382FA3AA"/>
  </w:style>
  <w:style w:type="paragraph" w:customStyle="1" w:styleId="A2DC340FC903964194C2F4BDDC1B7870">
    <w:name w:val="A2DC340FC903964194C2F4BDDC1B7870"/>
  </w:style>
  <w:style w:type="paragraph" w:customStyle="1" w:styleId="2BC7345C44499D4C9D759CB66C6695D7">
    <w:name w:val="2BC7345C44499D4C9D759CB66C6695D7"/>
  </w:style>
  <w:style w:type="paragraph" w:customStyle="1" w:styleId="F184ACBF8A4C174EB2D5DDF1DB2FB1C2">
    <w:name w:val="F184ACBF8A4C174EB2D5DDF1DB2FB1C2"/>
  </w:style>
  <w:style w:type="paragraph" w:customStyle="1" w:styleId="561D327F949A3844B1CFB685101B7AE6">
    <w:name w:val="561D327F949A3844B1CFB685101B7AE6"/>
  </w:style>
  <w:style w:type="paragraph" w:customStyle="1" w:styleId="D51D5AAFCF74D740B6FA2B1C052283D8">
    <w:name w:val="D51D5AAFCF74D740B6FA2B1C052283D8"/>
  </w:style>
  <w:style w:type="paragraph" w:customStyle="1" w:styleId="A2A9D7301E329B43AA0DF49BB582CCA4">
    <w:name w:val="A2A9D7301E329B43AA0DF49BB582CCA4"/>
    <w:rsid w:val="00AA47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DATA ANALYSIS PROJECT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B93B06-40A9-FA4A-A10C-02D783EB2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tf03982351.dotx</Template>
  <TotalTime>263</TotalTime>
  <Pages>7</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Data Analysis Project</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Project</dc:title>
  <dc:subject/>
  <dc:creator>Microsoft Office User</dc:creator>
  <cp:keywords/>
  <dc:description/>
  <cp:lastModifiedBy>Microsoft Office User</cp:lastModifiedBy>
  <cp:revision>15</cp:revision>
  <cp:lastPrinted>2019-10-28T23:11:00Z</cp:lastPrinted>
  <dcterms:created xsi:type="dcterms:W3CDTF">2019-10-27T17:34:00Z</dcterms:created>
  <dcterms:modified xsi:type="dcterms:W3CDTF">2019-12-01T20:54:00Z</dcterms:modified>
</cp:coreProperties>
</file>