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E4E1F" w14:textId="77777777" w:rsidR="00E81978" w:rsidRDefault="00DD61A8">
      <w:pPr>
        <w:pStyle w:val="Title"/>
      </w:pPr>
      <w:sdt>
        <w:sdtPr>
          <w:rPr>
            <w:rFonts w:hint="eastAsia"/>
            <w:lang w:eastAsia="zh-CN"/>
          </w:rPr>
          <w:alias w:val="Title:"/>
          <w:tag w:val="Title:"/>
          <w:id w:val="726351117"/>
          <w:placeholder>
            <w:docPart w:val="BC6F683D6F030F4194AC4857F33BCF7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5612E">
            <w:rPr>
              <w:lang w:eastAsia="zh-CN"/>
            </w:rPr>
            <w:t>The complex and conflicting reality that educational leaders face</w:t>
          </w:r>
        </w:sdtContent>
      </w:sdt>
    </w:p>
    <w:p w14:paraId="71B7CDC1" w14:textId="77777777" w:rsidR="00B823AA" w:rsidRDefault="00435783" w:rsidP="00B823AA">
      <w:pPr>
        <w:pStyle w:val="Title2"/>
      </w:pPr>
      <w:r>
        <w:t>Yi Chen</w:t>
      </w:r>
    </w:p>
    <w:p w14:paraId="335D64CB" w14:textId="77777777" w:rsidR="00E81978" w:rsidRDefault="00435783" w:rsidP="00B823AA">
      <w:pPr>
        <w:pStyle w:val="Title2"/>
      </w:pPr>
      <w:r>
        <w:t>Teachers College, Columbia University</w:t>
      </w:r>
    </w:p>
    <w:p w14:paraId="20F08701" w14:textId="77777777" w:rsidR="00E81978" w:rsidRDefault="00E81978">
      <w:pPr>
        <w:pStyle w:val="Title"/>
      </w:pPr>
    </w:p>
    <w:p w14:paraId="4678013D" w14:textId="77777777" w:rsidR="00B37200" w:rsidRPr="00B37200" w:rsidRDefault="00B37200" w:rsidP="00B37200">
      <w:pPr>
        <w:rPr>
          <w:rFonts w:ascii="Times New Roman" w:eastAsia="Times New Roman" w:hAnsi="Times New Roman" w:cs="Times New Roman"/>
          <w:kern w:val="0"/>
          <w:lang w:eastAsia="zh-CN"/>
        </w:rPr>
      </w:pPr>
      <w:r>
        <w:t xml:space="preserve">Refection </w:t>
      </w:r>
      <w:r w:rsidR="00473BC9">
        <w:t>Three</w:t>
      </w:r>
      <w:r>
        <w:t xml:space="preserve"> for </w:t>
      </w:r>
      <w:r w:rsidRPr="00B37200">
        <w:rPr>
          <w:rFonts w:ascii="Times New Roman" w:eastAsia="Times New Roman" w:hAnsi="Times New Roman" w:cs="Times New Roman"/>
          <w:kern w:val="0"/>
          <w:lang w:eastAsia="zh-CN"/>
        </w:rPr>
        <w:t>Research, Theory, and Practice in Education Leadership</w:t>
      </w:r>
    </w:p>
    <w:p w14:paraId="04D44CC4" w14:textId="77777777" w:rsidR="00E81978" w:rsidRDefault="00E81978" w:rsidP="00B823AA">
      <w:pPr>
        <w:pStyle w:val="Title2"/>
      </w:pPr>
    </w:p>
    <w:sdt>
      <w:sdtPr>
        <w:alias w:val="Abstract:"/>
        <w:tag w:val="Abstract:"/>
        <w:id w:val="202146031"/>
        <w:placeholder>
          <w:docPart w:val="B76AA92CD8323448895A215CB3E4135B"/>
        </w:placeholder>
        <w:temporary/>
        <w:showingPlcHdr/>
        <w15:appearance w15:val="hidden"/>
      </w:sdtPr>
      <w:sdtEndPr/>
      <w:sdtContent>
        <w:p w14:paraId="5F91B93E" w14:textId="77777777" w:rsidR="00E81978" w:rsidRDefault="005D3A03">
          <w:pPr>
            <w:pStyle w:val="SectionTitle"/>
          </w:pPr>
          <w:r>
            <w:t>Abstract</w:t>
          </w:r>
        </w:p>
      </w:sdtContent>
    </w:sdt>
    <w:p w14:paraId="747C68A5" w14:textId="659304CD" w:rsidR="0055612E" w:rsidRDefault="00B37200">
      <w:pPr>
        <w:pStyle w:val="NoSpacing"/>
      </w:pPr>
      <w:r w:rsidRPr="00B37200">
        <w:rPr>
          <w:i/>
          <w:iCs/>
        </w:rPr>
        <w:t>Abstract</w:t>
      </w:r>
      <w:r>
        <w:t>:</w:t>
      </w:r>
      <w:r w:rsidR="001616B1">
        <w:t xml:space="preserve"> The goal of this reflection paper </w:t>
      </w:r>
      <w:r w:rsidR="0055612E">
        <w:t xml:space="preserve">is to summarize the complex and conflicting reality that </w:t>
      </w:r>
      <w:r w:rsidR="00E54919">
        <w:t>an</w:t>
      </w:r>
      <w:r w:rsidR="0055612E">
        <w:t xml:space="preserve"> educational leader </w:t>
      </w:r>
      <w:r w:rsidR="00E54919">
        <w:t>needs</w:t>
      </w:r>
      <w:r w:rsidR="0055612E">
        <w:t xml:space="preserve"> to face. In the application, I will discuss the educational leadership in China and what we can learn from the research and practice in United States.</w:t>
      </w:r>
    </w:p>
    <w:p w14:paraId="63C77C13" w14:textId="77777777" w:rsidR="00E81978" w:rsidRDefault="005D3A03">
      <w:r>
        <w:rPr>
          <w:rStyle w:val="Emphasis"/>
        </w:rPr>
        <w:t>Keywords</w:t>
      </w:r>
      <w:r>
        <w:t xml:space="preserve">:  </w:t>
      </w:r>
      <w:r w:rsidR="005B5407">
        <w:t>Teaching, Learning, Administration, Text Mining</w:t>
      </w:r>
    </w:p>
    <w:p w14:paraId="76EFC1BC" w14:textId="77777777" w:rsidR="00E81978" w:rsidRDefault="00DD61A8">
      <w:pPr>
        <w:pStyle w:val="SectionTitle"/>
      </w:pPr>
      <w:sdt>
        <w:sdtPr>
          <w:alias w:val="Section title:"/>
          <w:tag w:val="Section title:"/>
          <w:id w:val="984196707"/>
          <w:placeholder>
            <w:docPart w:val="D075DEBED67E5A429F910D0A72775F2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5612E">
            <w:t>The complex and conflicting reality that educational leaders face</w:t>
          </w:r>
        </w:sdtContent>
      </w:sdt>
    </w:p>
    <w:p w14:paraId="66E84B85" w14:textId="680F711C" w:rsidR="00E81978" w:rsidRDefault="001616B1">
      <w:pPr>
        <w:pStyle w:val="Heading1"/>
      </w:pPr>
      <w:r>
        <w:t>Comprehension</w:t>
      </w:r>
      <w:r w:rsidR="00C07292">
        <w:t xml:space="preserve"> &amp; Evaluation</w:t>
      </w:r>
    </w:p>
    <w:p w14:paraId="6D3B376F" w14:textId="09C3102E" w:rsidR="00C07292" w:rsidRDefault="00620CBB" w:rsidP="00C07292">
      <w:pPr>
        <w:rPr>
          <w:rFonts w:hint="eastAsia"/>
          <w:lang w:eastAsia="zh-CN"/>
        </w:rPr>
      </w:pPr>
      <w:r>
        <w:t xml:space="preserve">This weeks’ reading gives us a more </w:t>
      </w:r>
      <w:r>
        <w:rPr>
          <w:rFonts w:hint="eastAsia"/>
          <w:lang w:eastAsia="zh-CN"/>
        </w:rPr>
        <w:t>real</w:t>
      </w:r>
      <w:r>
        <w:rPr>
          <w:lang w:eastAsia="zh-CN"/>
        </w:rPr>
        <w:t xml:space="preserve"> and comprehensive reality of education leadership. The role of principal is discussed in a broader context </w:t>
      </w:r>
      <w:r w:rsidR="000B6BF5">
        <w:rPr>
          <w:rFonts w:hint="eastAsia"/>
          <w:lang w:eastAsia="zh-CN"/>
        </w:rPr>
        <w:t>inside</w:t>
      </w:r>
      <w:r w:rsidR="000B6BF5">
        <w:rPr>
          <w:lang w:eastAsia="zh-CN"/>
        </w:rPr>
        <w:t xml:space="preserve"> and beyond</w:t>
      </w:r>
      <w:r>
        <w:rPr>
          <w:lang w:eastAsia="zh-CN"/>
        </w:rPr>
        <w:t xml:space="preserve"> school.</w:t>
      </w:r>
      <w:r w:rsidR="000B6BF5">
        <w:rPr>
          <w:lang w:eastAsia="zh-CN"/>
        </w:rPr>
        <w:t xml:space="preserve"> In the previous weeks, we focus more on the internal managerial and administrative role of leader inside the school environment. However, the challenge of educational leadership is much more than that. </w:t>
      </w:r>
      <w:proofErr w:type="spellStart"/>
      <w:r w:rsidR="003C38A1">
        <w:rPr>
          <w:lang w:eastAsia="zh-CN"/>
        </w:rPr>
        <w:t>Firstone</w:t>
      </w:r>
      <w:proofErr w:type="spellEnd"/>
      <w:r w:rsidR="003C38A1">
        <w:rPr>
          <w:lang w:eastAsia="zh-CN"/>
        </w:rPr>
        <w:t xml:space="preserve"> and Shipps (2005) summarized f</w:t>
      </w:r>
      <w:r w:rsidR="000B6BF5">
        <w:rPr>
          <w:lang w:eastAsia="zh-CN"/>
        </w:rPr>
        <w:t>ive types of leaders’ accountabilities (political, bureaucratic, market, professional, and moral</w:t>
      </w:r>
      <w:r w:rsidR="003C38A1">
        <w:rPr>
          <w:lang w:eastAsia="zh-CN"/>
        </w:rPr>
        <w:t>)</w:t>
      </w:r>
      <w:r w:rsidR="000B6BF5">
        <w:rPr>
          <w:lang w:eastAsia="zh-CN"/>
        </w:rPr>
        <w:t>.</w:t>
      </w:r>
      <w:r w:rsidR="001D6B50">
        <w:rPr>
          <w:lang w:eastAsia="zh-CN"/>
        </w:rPr>
        <w:t xml:space="preserve"> </w:t>
      </w:r>
      <w:r w:rsidR="00C07292">
        <w:rPr>
          <w:lang w:eastAsia="zh-CN"/>
        </w:rPr>
        <w:t xml:space="preserve">In reflection two, I mentioned Figure one, which indicates the central position of school leaders in the whole framework of student learning. Even though leaders do not have direct effect on students in most time. However, they are providing the environment that makes the improvement of student learning possible. </w:t>
      </w:r>
      <w:r w:rsidR="00E54919">
        <w:rPr>
          <w:lang w:eastAsia="zh-CN"/>
        </w:rPr>
        <w:t xml:space="preserve">Among all of these environments, we emphasis the school conditions (e.g., culture and community). School Leaders are encouraged to bridge the connection between school and community more actively. Meanwhile, parents and other community members should have the access to directly engaging into the teaching and learning process collaboratively. </w:t>
      </w:r>
      <w:r w:rsidR="00E54919">
        <w:rPr>
          <w:rFonts w:hint="eastAsia"/>
          <w:lang w:eastAsia="zh-CN"/>
        </w:rPr>
        <w:t>This</w:t>
      </w:r>
      <w:r w:rsidR="00E54919">
        <w:rPr>
          <w:lang w:eastAsia="zh-CN"/>
        </w:rPr>
        <w:t xml:space="preserve"> is a distributed leadership philosophy. </w:t>
      </w:r>
      <w:r w:rsidR="00A424A6">
        <w:rPr>
          <w:lang w:eastAsia="zh-CN"/>
        </w:rPr>
        <w:t>E</w:t>
      </w:r>
      <w:r w:rsidR="00E54919">
        <w:rPr>
          <w:lang w:eastAsia="zh-CN"/>
        </w:rPr>
        <w:t xml:space="preserve">ven the power is transferred to teachers, parents, </w:t>
      </w:r>
      <w:r w:rsidR="00A424A6">
        <w:rPr>
          <w:lang w:eastAsia="zh-CN"/>
        </w:rPr>
        <w:t xml:space="preserve">and other </w:t>
      </w:r>
      <w:r w:rsidR="00A02924">
        <w:rPr>
          <w:lang w:eastAsia="zh-CN"/>
        </w:rPr>
        <w:t>out-of-school contexts</w:t>
      </w:r>
      <w:r w:rsidR="00A424A6">
        <w:rPr>
          <w:lang w:eastAsia="zh-CN"/>
        </w:rPr>
        <w:t xml:space="preserve">, the challenges of leadership seems only to more </w:t>
      </w:r>
      <w:r w:rsidR="00A424A6" w:rsidRPr="00A424A6">
        <w:rPr>
          <w:lang w:eastAsia="zh-CN"/>
        </w:rPr>
        <w:t>arduous</w:t>
      </w:r>
      <w:r w:rsidR="00A424A6">
        <w:rPr>
          <w:lang w:eastAsia="zh-CN"/>
        </w:rPr>
        <w:t xml:space="preserve">. </w:t>
      </w:r>
    </w:p>
    <w:p w14:paraId="13CA8E8B" w14:textId="77777777" w:rsidR="00C07292" w:rsidRDefault="00C07292" w:rsidP="00C07292">
      <w:pPr>
        <w:jc w:val="center"/>
        <w:rPr>
          <w:lang w:eastAsia="zh-CN"/>
        </w:rPr>
      </w:pPr>
      <w:r w:rsidRPr="00BE73F7">
        <w:rPr>
          <w:noProof/>
        </w:rPr>
        <w:lastRenderedPageBreak/>
        <w:drawing>
          <wp:inline distT="0" distB="0" distL="0" distR="0" wp14:anchorId="79F00C9B" wp14:editId="0F1B6B2D">
            <wp:extent cx="3647872" cy="36205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7872" cy="3620594"/>
                    </a:xfrm>
                    <a:prstGeom prst="rect">
                      <a:avLst/>
                    </a:prstGeom>
                  </pic:spPr>
                </pic:pic>
              </a:graphicData>
            </a:graphic>
          </wp:inline>
        </w:drawing>
      </w:r>
    </w:p>
    <w:p w14:paraId="5CCB2FA7" w14:textId="77777777" w:rsidR="00C07292" w:rsidRDefault="00C07292" w:rsidP="00C07292">
      <w:pPr>
        <w:pStyle w:val="TableFigure"/>
      </w:pPr>
      <w:r>
        <w:rPr>
          <w:rStyle w:val="Emphasis"/>
        </w:rPr>
        <w:t>Figure 1</w:t>
      </w:r>
      <w:r>
        <w:t xml:space="preserve">. Linking Leadership to </w:t>
      </w:r>
      <w:r>
        <w:rPr>
          <w:rFonts w:hint="eastAsia"/>
          <w:lang w:eastAsia="zh-CN"/>
        </w:rPr>
        <w:t>Learning</w:t>
      </w:r>
      <w:r>
        <w:rPr>
          <w:lang w:eastAsia="zh-CN"/>
        </w:rPr>
        <w:t xml:space="preserve"> (Kenneth e</w:t>
      </w:r>
      <w:r>
        <w:rPr>
          <w:rFonts w:hint="eastAsia"/>
          <w:lang w:eastAsia="zh-CN"/>
        </w:rPr>
        <w:t>t</w:t>
      </w:r>
      <w:r>
        <w:rPr>
          <w:lang w:eastAsia="zh-CN"/>
        </w:rPr>
        <w:t xml:space="preserve"> al. ,2004))</w:t>
      </w:r>
    </w:p>
    <w:p w14:paraId="1AC37095" w14:textId="1775C343" w:rsidR="006D4669" w:rsidRDefault="003C38A1" w:rsidP="00A02924">
      <w:pPr>
        <w:rPr>
          <w:lang w:eastAsia="zh-CN"/>
        </w:rPr>
      </w:pPr>
      <w:r>
        <w:rPr>
          <w:lang w:eastAsia="zh-CN"/>
        </w:rPr>
        <w:t xml:space="preserve">From my perspective, every types of accountability are critical. However, it seems to be too overwhelming for a single position (principal). </w:t>
      </w:r>
      <w:r w:rsidR="006D4669">
        <w:rPr>
          <w:lang w:eastAsia="zh-CN"/>
        </w:rPr>
        <w:t xml:space="preserve">Every accountability even </w:t>
      </w:r>
      <w:r w:rsidR="004668CE">
        <w:rPr>
          <w:lang w:eastAsia="zh-CN"/>
        </w:rPr>
        <w:t>ends</w:t>
      </w:r>
      <w:r w:rsidR="006D4669">
        <w:rPr>
          <w:lang w:eastAsia="zh-CN"/>
        </w:rPr>
        <w:t xml:space="preserve"> up with more challenging and unsolved problem in practice. </w:t>
      </w:r>
      <w:r w:rsidR="00A424A6">
        <w:rPr>
          <w:lang w:eastAsia="zh-CN"/>
        </w:rPr>
        <w:t xml:space="preserve">For example, how to </w:t>
      </w:r>
      <w:r w:rsidR="00A02924">
        <w:rPr>
          <w:lang w:eastAsia="zh-CN"/>
        </w:rPr>
        <w:t xml:space="preserve">lead the development of community and social capital for student learning? We cannot guarantee the parents and other community members have the professional skills and adequate information to practice fully in school governance. How can we keep the balance of engagement of out-of-school contexts and the </w:t>
      </w:r>
      <w:r w:rsidR="00A02924" w:rsidRPr="00A02924">
        <w:rPr>
          <w:lang w:eastAsia="zh-CN"/>
        </w:rPr>
        <w:t>professionalism</w:t>
      </w:r>
      <w:r w:rsidR="00A02924" w:rsidRPr="00A02924">
        <w:rPr>
          <w:lang w:eastAsia="zh-CN"/>
        </w:rPr>
        <w:t xml:space="preserve"> </w:t>
      </w:r>
      <w:r w:rsidR="00A02924">
        <w:rPr>
          <w:lang w:eastAsia="zh-CN"/>
        </w:rPr>
        <w:t>of education?</w:t>
      </w:r>
      <w:r w:rsidR="004668CE">
        <w:rPr>
          <w:lang w:eastAsia="zh-CN"/>
        </w:rPr>
        <w:t xml:space="preserve"> (</w:t>
      </w:r>
      <w:proofErr w:type="spellStart"/>
      <w:r w:rsidR="006D4669">
        <w:rPr>
          <w:lang w:eastAsia="zh-CN"/>
        </w:rPr>
        <w:t>Dir</w:t>
      </w:r>
      <w:r w:rsidR="004668CE">
        <w:rPr>
          <w:lang w:eastAsia="zh-CN"/>
        </w:rPr>
        <w:t>scoll</w:t>
      </w:r>
      <w:proofErr w:type="spellEnd"/>
      <w:r w:rsidR="004668CE">
        <w:rPr>
          <w:lang w:eastAsia="zh-CN"/>
        </w:rPr>
        <w:t xml:space="preserve"> and Goldring, 2005)</w:t>
      </w:r>
      <w:r w:rsidR="00C07292">
        <w:rPr>
          <w:lang w:eastAsia="zh-CN"/>
        </w:rPr>
        <w:t xml:space="preserve"> </w:t>
      </w:r>
    </w:p>
    <w:p w14:paraId="032BED05" w14:textId="69AA2667" w:rsidR="004668CE" w:rsidRDefault="003C38A1" w:rsidP="00766986">
      <w:pPr>
        <w:rPr>
          <w:lang w:eastAsia="zh-CN"/>
        </w:rPr>
      </w:pPr>
      <w:r>
        <w:rPr>
          <w:lang w:eastAsia="zh-CN"/>
        </w:rPr>
        <w:t xml:space="preserve">This may explain why many turnover projects end up with disaster.  </w:t>
      </w:r>
      <w:r w:rsidRPr="003C38A1">
        <w:rPr>
          <w:lang w:eastAsia="zh-CN"/>
        </w:rPr>
        <w:t>The very notion of systemic, sustained improvement ran counter to the usual cycle of adoption-and-abandonment.</w:t>
      </w:r>
      <w:r>
        <w:rPr>
          <w:lang w:eastAsia="zh-CN"/>
        </w:rPr>
        <w:t xml:space="preserve"> (</w:t>
      </w:r>
      <w:proofErr w:type="spellStart"/>
      <w:r>
        <w:rPr>
          <w:lang w:eastAsia="zh-CN"/>
        </w:rPr>
        <w:t>Peurach</w:t>
      </w:r>
      <w:proofErr w:type="spellEnd"/>
      <w:r>
        <w:rPr>
          <w:lang w:eastAsia="zh-CN"/>
        </w:rPr>
        <w:t xml:space="preserve"> &amp; Marx,2010). How can a leader quickly </w:t>
      </w:r>
      <w:r>
        <w:rPr>
          <w:rFonts w:hint="eastAsia"/>
          <w:lang w:eastAsia="zh-CN"/>
        </w:rPr>
        <w:t>t</w:t>
      </w:r>
      <w:r>
        <w:rPr>
          <w:lang w:eastAsia="zh-CN"/>
        </w:rPr>
        <w:t>ake steps to the change</w:t>
      </w:r>
      <w:r w:rsidR="00A02924">
        <w:rPr>
          <w:lang w:eastAsia="zh-CN"/>
        </w:rPr>
        <w:t>s</w:t>
      </w:r>
      <w:r>
        <w:rPr>
          <w:lang w:eastAsia="zh-CN"/>
        </w:rPr>
        <w:t xml:space="preserve"> inside and outside school? </w:t>
      </w:r>
      <w:r w:rsidR="00A02924">
        <w:rPr>
          <w:lang w:eastAsia="zh-CN"/>
        </w:rPr>
        <w:t>How can the leader win the trust from the community members and encourage the out-</w:t>
      </w:r>
      <w:r w:rsidR="00A02924">
        <w:rPr>
          <w:lang w:eastAsia="zh-CN"/>
        </w:rPr>
        <w:lastRenderedPageBreak/>
        <w:t xml:space="preserve">of-school contexts to improve? </w:t>
      </w:r>
      <w:r w:rsidR="00766986">
        <w:rPr>
          <w:lang w:eastAsia="zh-CN"/>
        </w:rPr>
        <w:t xml:space="preserve">In big and complex company, there will have CEO, CTO, COO, and CFO. These people take the responsibilities of leadership, techniques, organization, and finance together. </w:t>
      </w:r>
      <w:r w:rsidR="00766986">
        <w:rPr>
          <w:rFonts w:hint="eastAsia"/>
          <w:lang w:eastAsia="zh-CN"/>
        </w:rPr>
        <w:t>The</w:t>
      </w:r>
      <w:r w:rsidR="00766986">
        <w:rPr>
          <w:lang w:eastAsia="zh-CN"/>
        </w:rPr>
        <w:t xml:space="preserve"> mutual checks and balance between </w:t>
      </w:r>
      <w:r w:rsidR="00DC524E">
        <w:rPr>
          <w:lang w:eastAsia="zh-CN"/>
        </w:rPr>
        <w:t>these positions</w:t>
      </w:r>
      <w:r w:rsidR="00766986">
        <w:rPr>
          <w:lang w:eastAsia="zh-CN"/>
        </w:rPr>
        <w:t xml:space="preserve"> ensure the company develop sustainably.</w:t>
      </w:r>
      <w:r w:rsidR="00DC524E">
        <w:rPr>
          <w:lang w:eastAsia="zh-CN"/>
        </w:rPr>
        <w:t xml:space="preserve"> </w:t>
      </w:r>
      <w:r w:rsidR="00A02924">
        <w:rPr>
          <w:lang w:eastAsia="zh-CN"/>
        </w:rPr>
        <w:t xml:space="preserve">However, there is only one position </w:t>
      </w:r>
      <w:r w:rsidR="00A65074">
        <w:rPr>
          <w:lang w:eastAsia="zh-CN"/>
        </w:rPr>
        <w:t>for the leader of school.</w:t>
      </w:r>
    </w:p>
    <w:p w14:paraId="2C4F2D40" w14:textId="7C914822" w:rsidR="004668CE" w:rsidRDefault="004668CE" w:rsidP="00766986">
      <w:pPr>
        <w:rPr>
          <w:lang w:eastAsia="zh-CN"/>
        </w:rPr>
      </w:pPr>
      <w:r>
        <w:rPr>
          <w:lang w:eastAsia="zh-CN"/>
        </w:rPr>
        <w:t xml:space="preserve"> “</w:t>
      </w:r>
      <w:r w:rsidR="00A65074">
        <w:rPr>
          <w:rFonts w:hint="eastAsia"/>
          <w:lang w:eastAsia="zh-CN"/>
        </w:rPr>
        <w:t>S</w:t>
      </w:r>
      <w:r>
        <w:rPr>
          <w:lang w:eastAsia="zh-CN"/>
        </w:rPr>
        <w:t xml:space="preserve">ubtraction” maybe better than “addition”. As </w:t>
      </w:r>
      <w:proofErr w:type="spellStart"/>
      <w:r>
        <w:rPr>
          <w:lang w:eastAsia="zh-CN"/>
        </w:rPr>
        <w:t>Dirscoll</w:t>
      </w:r>
      <w:proofErr w:type="spellEnd"/>
      <w:r>
        <w:rPr>
          <w:lang w:eastAsia="zh-CN"/>
        </w:rPr>
        <w:t xml:space="preserve"> and Goldring (2005) emphasized “an effective principal was those who on longer buffer but rather bridge with the communities”, school leader should open the “closed system” and allows people outside school to engage in </w:t>
      </w:r>
      <w:r w:rsidR="00C07292">
        <w:rPr>
          <w:lang w:eastAsia="zh-CN"/>
        </w:rPr>
        <w:t>making the decision</w:t>
      </w:r>
      <w:r>
        <w:rPr>
          <w:lang w:eastAsia="zh-CN"/>
        </w:rPr>
        <w:t xml:space="preserve">. Instead of a </w:t>
      </w:r>
      <w:r w:rsidRPr="004668CE">
        <w:rPr>
          <w:lang w:eastAsia="zh-CN"/>
        </w:rPr>
        <w:t>command-and-control</w:t>
      </w:r>
      <w:r>
        <w:rPr>
          <w:lang w:eastAsia="zh-CN"/>
        </w:rPr>
        <w:t xml:space="preserve"> waterfall inside school, leadership should be a collaborative and learning process</w:t>
      </w:r>
      <w:r w:rsidR="00C07292">
        <w:rPr>
          <w:lang w:eastAsia="zh-CN"/>
        </w:rPr>
        <w:t xml:space="preserve"> with more </w:t>
      </w:r>
      <w:r w:rsidR="00C07292" w:rsidRPr="00C07292">
        <w:rPr>
          <w:lang w:eastAsia="zh-CN"/>
        </w:rPr>
        <w:t>cross-functional</w:t>
      </w:r>
      <w:r w:rsidR="00C07292">
        <w:rPr>
          <w:lang w:eastAsia="zh-CN"/>
        </w:rPr>
        <w:t xml:space="preserve"> participants. This idea is similar to Scrum.</w:t>
      </w:r>
      <w:r w:rsidR="00A65074">
        <w:rPr>
          <w:lang w:eastAsia="zh-CN"/>
        </w:rPr>
        <w:t xml:space="preserve"> </w:t>
      </w:r>
      <w:r w:rsidR="00A65074">
        <w:rPr>
          <w:rFonts w:hint="eastAsia"/>
          <w:lang w:eastAsia="zh-CN"/>
        </w:rPr>
        <w:t>However</w:t>
      </w:r>
      <w:r w:rsidR="00A65074">
        <w:rPr>
          <w:lang w:eastAsia="zh-CN"/>
        </w:rPr>
        <w:t xml:space="preserve">, are these supports good enough? </w:t>
      </w:r>
    </w:p>
    <w:p w14:paraId="12A068E7" w14:textId="5C9863B7" w:rsidR="00766986" w:rsidRDefault="00C07292" w:rsidP="00C07292">
      <w:pPr>
        <w:rPr>
          <w:lang w:eastAsia="zh-CN"/>
        </w:rPr>
      </w:pPr>
      <w:r>
        <w:rPr>
          <w:lang w:eastAsia="zh-CN"/>
        </w:rPr>
        <w:t>H</w:t>
      </w:r>
      <w:r>
        <w:rPr>
          <w:rFonts w:hint="eastAsia"/>
          <w:lang w:eastAsia="zh-CN"/>
        </w:rPr>
        <w:t>owever</w:t>
      </w:r>
      <w:r>
        <w:rPr>
          <w:lang w:eastAsia="zh-CN"/>
        </w:rPr>
        <w:t xml:space="preserve">, </w:t>
      </w:r>
      <w:r w:rsidR="006D4669">
        <w:rPr>
          <w:lang w:eastAsia="zh-CN"/>
        </w:rPr>
        <w:t xml:space="preserve">does </w:t>
      </w:r>
      <w:r w:rsidR="006D4669" w:rsidRPr="006D4669">
        <w:rPr>
          <w:lang w:eastAsia="zh-CN"/>
        </w:rPr>
        <w:t>transformational leadership</w:t>
      </w:r>
      <w:r w:rsidR="006D4669">
        <w:rPr>
          <w:lang w:eastAsia="zh-CN"/>
        </w:rPr>
        <w:t xml:space="preserve"> </w:t>
      </w:r>
      <w:r w:rsidR="006D4669" w:rsidRPr="006D4669">
        <w:rPr>
          <w:lang w:eastAsia="zh-CN"/>
        </w:rPr>
        <w:t>and distributed leadership</w:t>
      </w:r>
      <w:r w:rsidR="006D4669">
        <w:rPr>
          <w:lang w:eastAsia="zh-CN"/>
        </w:rPr>
        <w:t xml:space="preserve"> always </w:t>
      </w:r>
      <w:r w:rsidR="006D4669">
        <w:rPr>
          <w:rFonts w:hint="eastAsia"/>
          <w:lang w:eastAsia="zh-CN"/>
        </w:rPr>
        <w:t>work</w:t>
      </w:r>
      <w:r w:rsidR="006D4669">
        <w:rPr>
          <w:lang w:eastAsia="zh-CN"/>
        </w:rPr>
        <w:t xml:space="preserve"> better than instr</w:t>
      </w:r>
      <w:r w:rsidR="006D4669">
        <w:rPr>
          <w:rFonts w:hint="eastAsia"/>
          <w:lang w:eastAsia="zh-CN"/>
        </w:rPr>
        <w:t>uctional</w:t>
      </w:r>
      <w:r w:rsidR="006D4669">
        <w:rPr>
          <w:lang w:eastAsia="zh-CN"/>
        </w:rPr>
        <w:t xml:space="preserve"> </w:t>
      </w:r>
      <w:r>
        <w:rPr>
          <w:lang w:eastAsia="zh-CN"/>
        </w:rPr>
        <w:t xml:space="preserve">leadership? </w:t>
      </w:r>
      <w:r w:rsidR="003C38A1">
        <w:rPr>
          <w:lang w:eastAsia="zh-CN"/>
        </w:rPr>
        <w:t xml:space="preserve">As what has been mentioned in the class, the only few </w:t>
      </w:r>
      <w:r w:rsidR="00766986">
        <w:rPr>
          <w:lang w:eastAsia="zh-CN"/>
        </w:rPr>
        <w:t>examples</w:t>
      </w:r>
      <w:r w:rsidR="003C38A1">
        <w:rPr>
          <w:lang w:eastAsia="zh-CN"/>
        </w:rPr>
        <w:t xml:space="preserve"> that </w:t>
      </w:r>
      <w:r w:rsidR="00766986">
        <w:rPr>
          <w:lang w:eastAsia="zh-CN"/>
        </w:rPr>
        <w:t xml:space="preserve">school leadership can be successful with strong evidence is through clear target and efficient management. I believe </w:t>
      </w:r>
      <w:r>
        <w:rPr>
          <w:lang w:eastAsia="zh-CN"/>
        </w:rPr>
        <w:t xml:space="preserve">there should have some priorities </w:t>
      </w:r>
      <w:r w:rsidR="00766986">
        <w:rPr>
          <w:lang w:eastAsia="zh-CN"/>
        </w:rPr>
        <w:t>among all of these accountabilities</w:t>
      </w:r>
      <w:r>
        <w:rPr>
          <w:lang w:eastAsia="zh-CN"/>
        </w:rPr>
        <w:t xml:space="preserve"> under different condition. But I did not get a clear answer. And, how can the leader quickly adjust their leadership strategy before it becomes too late?</w:t>
      </w:r>
    </w:p>
    <w:p w14:paraId="7B9C3A02" w14:textId="1678262C" w:rsidR="000B6BF5" w:rsidRPr="00620CBB" w:rsidRDefault="000B6BF5" w:rsidP="001D6B50">
      <w:pPr>
        <w:ind w:firstLine="0"/>
      </w:pPr>
    </w:p>
    <w:p w14:paraId="37350208" w14:textId="77777777" w:rsidR="00C60588" w:rsidRDefault="00C60588" w:rsidP="00C60588">
      <w:pPr>
        <w:pStyle w:val="Heading1"/>
        <w:rPr>
          <w:lang w:eastAsia="zh-CN"/>
        </w:rPr>
      </w:pPr>
      <w:r>
        <w:rPr>
          <w:lang w:eastAsia="zh-CN"/>
        </w:rPr>
        <w:t>Application</w:t>
      </w:r>
    </w:p>
    <w:p w14:paraId="27DEFD45" w14:textId="77777777" w:rsidR="0058610F" w:rsidRDefault="00627101" w:rsidP="006B495C">
      <w:pPr>
        <w:rPr>
          <w:lang w:eastAsia="zh-CN"/>
        </w:rPr>
      </w:pPr>
      <w:r>
        <w:rPr>
          <w:rFonts w:hint="eastAsia"/>
          <w:lang w:eastAsia="zh-CN"/>
        </w:rPr>
        <w:t>In</w:t>
      </w:r>
      <w:r>
        <w:rPr>
          <w:lang w:eastAsia="zh-CN"/>
        </w:rPr>
        <w:t xml:space="preserve"> </w:t>
      </w:r>
      <w:r w:rsidR="00C07292">
        <w:rPr>
          <w:lang w:eastAsia="zh-CN"/>
        </w:rPr>
        <w:t xml:space="preserve">this section, I want to discuss the school leadership in China based on my personal experience. </w:t>
      </w:r>
      <w:r w:rsidR="006B495C">
        <w:rPr>
          <w:lang w:eastAsia="zh-CN"/>
        </w:rPr>
        <w:t xml:space="preserve">Using the framework of </w:t>
      </w:r>
      <w:proofErr w:type="spellStart"/>
      <w:r w:rsidR="006B495C">
        <w:rPr>
          <w:lang w:eastAsia="zh-CN"/>
        </w:rPr>
        <w:t>Firstone</w:t>
      </w:r>
      <w:proofErr w:type="spellEnd"/>
      <w:r w:rsidR="006B495C">
        <w:rPr>
          <w:lang w:eastAsia="zh-CN"/>
        </w:rPr>
        <w:t xml:space="preserve"> and Shipps (2005), principal in China also share the internal and external accountabilities. </w:t>
      </w:r>
    </w:p>
    <w:p w14:paraId="226F089B" w14:textId="20783A0B" w:rsidR="00D13C4F" w:rsidRDefault="006B495C" w:rsidP="008566AE">
      <w:pPr>
        <w:rPr>
          <w:lang w:eastAsia="zh-CN"/>
        </w:rPr>
      </w:pPr>
      <w:r>
        <w:rPr>
          <w:lang w:eastAsia="zh-CN"/>
        </w:rPr>
        <w:lastRenderedPageBreak/>
        <w:t>In terms of political accountabilities, Chinese principal follows a strong control by the p</w:t>
      </w:r>
      <w:r w:rsidRPr="006B495C">
        <w:rPr>
          <w:lang w:eastAsia="zh-CN"/>
        </w:rPr>
        <w:t>rovincial</w:t>
      </w:r>
      <w:r>
        <w:rPr>
          <w:lang w:eastAsia="zh-CN"/>
        </w:rPr>
        <w:t xml:space="preserve"> and central</w:t>
      </w:r>
      <w:r w:rsidRPr="006B495C">
        <w:rPr>
          <w:lang w:eastAsia="zh-CN"/>
        </w:rPr>
        <w:t xml:space="preserve"> </w:t>
      </w:r>
      <w:r>
        <w:rPr>
          <w:lang w:eastAsia="zh-CN"/>
        </w:rPr>
        <w:t>g</w:t>
      </w:r>
      <w:r w:rsidRPr="006B495C">
        <w:rPr>
          <w:lang w:eastAsia="zh-CN"/>
        </w:rPr>
        <w:t>overnment</w:t>
      </w:r>
      <w:r>
        <w:rPr>
          <w:lang w:eastAsia="zh-CN"/>
        </w:rPr>
        <w:t>.</w:t>
      </w:r>
      <w:r w:rsidR="00D13C4F">
        <w:rPr>
          <w:lang w:eastAsia="zh-CN"/>
        </w:rPr>
        <w:t xml:space="preserve"> Principals have very limited autonomy in curriculum design. </w:t>
      </w:r>
      <w:r>
        <w:rPr>
          <w:lang w:eastAsia="zh-CN"/>
        </w:rPr>
        <w:t xml:space="preserve"> The pressure from local citizens are also limited for </w:t>
      </w:r>
      <w:r w:rsidR="00D13C4F">
        <w:rPr>
          <w:lang w:eastAsia="zh-CN"/>
        </w:rPr>
        <w:t>two</w:t>
      </w:r>
      <w:r>
        <w:rPr>
          <w:lang w:eastAsia="zh-CN"/>
        </w:rPr>
        <w:t xml:space="preserve"> reasons: </w:t>
      </w:r>
    </w:p>
    <w:p w14:paraId="45C392EF" w14:textId="23DD0094" w:rsidR="00D13C4F" w:rsidRDefault="0058610F" w:rsidP="00D13C4F">
      <w:pPr>
        <w:pStyle w:val="ListParagraph"/>
        <w:numPr>
          <w:ilvl w:val="0"/>
          <w:numId w:val="20"/>
        </w:numPr>
        <w:rPr>
          <w:lang w:eastAsia="zh-CN"/>
        </w:rPr>
      </w:pPr>
      <w:r>
        <w:rPr>
          <w:lang w:eastAsia="zh-CN"/>
        </w:rPr>
        <w:t>S</w:t>
      </w:r>
      <w:r w:rsidR="006B495C">
        <w:rPr>
          <w:lang w:eastAsia="zh-CN"/>
        </w:rPr>
        <w:t>trict residency and household registration system restrict the free choice of school across different region</w:t>
      </w:r>
      <w:r>
        <w:rPr>
          <w:lang w:eastAsia="zh-CN"/>
        </w:rPr>
        <w:t xml:space="preserve">. </w:t>
      </w:r>
      <w:r w:rsidR="008566AE">
        <w:rPr>
          <w:lang w:eastAsia="zh-CN"/>
        </w:rPr>
        <w:t>Sending the students to the assigned school (mostly based on household) is required by law. Additionally</w:t>
      </w:r>
      <w:r>
        <w:rPr>
          <w:lang w:eastAsia="zh-CN"/>
        </w:rPr>
        <w:t xml:space="preserve">, public school is </w:t>
      </w:r>
      <w:r w:rsidR="00A65074">
        <w:rPr>
          <w:lang w:eastAsia="zh-CN"/>
        </w:rPr>
        <w:t xml:space="preserve">usually </w:t>
      </w:r>
      <w:r>
        <w:rPr>
          <w:lang w:eastAsia="zh-CN"/>
        </w:rPr>
        <w:t xml:space="preserve">the best choice, in particular for high school. </w:t>
      </w:r>
      <w:r w:rsidR="008566AE">
        <w:rPr>
          <w:lang w:eastAsia="zh-CN"/>
        </w:rPr>
        <w:t>F</w:t>
      </w:r>
      <w:r>
        <w:rPr>
          <w:lang w:eastAsia="zh-CN"/>
        </w:rPr>
        <w:t xml:space="preserve">ew </w:t>
      </w:r>
      <w:r w:rsidR="008566AE">
        <w:rPr>
          <w:rFonts w:hint="eastAsia"/>
          <w:lang w:eastAsia="zh-CN"/>
        </w:rPr>
        <w:t>competitive</w:t>
      </w:r>
      <w:r w:rsidR="008566AE">
        <w:rPr>
          <w:lang w:eastAsia="zh-CN"/>
        </w:rPr>
        <w:t xml:space="preserve"> private schools are </w:t>
      </w:r>
      <w:r w:rsidR="008566AE">
        <w:rPr>
          <w:rFonts w:hint="eastAsia"/>
          <w:lang w:eastAsia="zh-CN"/>
        </w:rPr>
        <w:t>too</w:t>
      </w:r>
      <w:r w:rsidR="008566AE">
        <w:rPr>
          <w:lang w:eastAsia="zh-CN"/>
        </w:rPr>
        <w:t xml:space="preserve"> expensive for the middle class. Thus, t</w:t>
      </w:r>
      <w:r>
        <w:rPr>
          <w:lang w:eastAsia="zh-CN"/>
        </w:rPr>
        <w:t xml:space="preserve">he option is limited for local citizens; </w:t>
      </w:r>
    </w:p>
    <w:p w14:paraId="2CFA5A14" w14:textId="6298CF72" w:rsidR="006B495C" w:rsidRPr="006B495C" w:rsidRDefault="008566AE" w:rsidP="00D13C4F">
      <w:pPr>
        <w:pStyle w:val="ListParagraph"/>
        <w:numPr>
          <w:ilvl w:val="0"/>
          <w:numId w:val="20"/>
        </w:numPr>
        <w:rPr>
          <w:lang w:eastAsia="zh-CN"/>
        </w:rPr>
      </w:pPr>
      <w:r>
        <w:rPr>
          <w:lang w:eastAsia="zh-CN"/>
        </w:rPr>
        <w:t xml:space="preserve"> Teachers have relatively closer relationship with parents than principals. In most school, there is a header teacher for each class who control the overall performance. Then, a </w:t>
      </w:r>
      <w:r>
        <w:rPr>
          <w:rFonts w:hint="eastAsia"/>
          <w:lang w:eastAsia="zh-CN"/>
        </w:rPr>
        <w:t>grade</w:t>
      </w:r>
      <w:r>
        <w:rPr>
          <w:lang w:eastAsia="zh-CN"/>
        </w:rPr>
        <w:t xml:space="preserve"> and subject leader</w:t>
      </w:r>
      <w:r w:rsidR="00D13C4F">
        <w:rPr>
          <w:lang w:eastAsia="zh-CN"/>
        </w:rPr>
        <w:t xml:space="preserve"> </w:t>
      </w:r>
      <w:r>
        <w:rPr>
          <w:lang w:eastAsia="zh-CN"/>
        </w:rPr>
        <w:t xml:space="preserve">will focus on the </w:t>
      </w:r>
      <w:r w:rsidR="00D13C4F">
        <w:rPr>
          <w:lang w:eastAsia="zh-CN"/>
        </w:rPr>
        <w:t>performance of single grade and single subject. The leadership is distributed in a hierarchical structure. Usually principal do not need to face the pressure directly from individual parent.</w:t>
      </w:r>
      <w:r w:rsidR="00A65074">
        <w:rPr>
          <w:lang w:eastAsia="zh-CN"/>
        </w:rPr>
        <w:t xml:space="preserve"> </w:t>
      </w:r>
    </w:p>
    <w:p w14:paraId="5FEE4704" w14:textId="0A424279" w:rsidR="00D13C4F" w:rsidRDefault="00D13C4F" w:rsidP="00D13C4F">
      <w:pPr>
        <w:rPr>
          <w:lang w:eastAsia="zh-CN"/>
        </w:rPr>
      </w:pPr>
      <w:r>
        <w:rPr>
          <w:lang w:eastAsia="zh-CN"/>
        </w:rPr>
        <w:t>Chinese principal focus more on the bureaucratic accountabilities. With a clear target (</w:t>
      </w:r>
      <w:r w:rsidR="00A65074">
        <w:rPr>
          <w:lang w:eastAsia="zh-CN"/>
        </w:rPr>
        <w:t xml:space="preserve">e.g., </w:t>
      </w:r>
      <w:r>
        <w:rPr>
          <w:lang w:eastAsia="zh-CN"/>
        </w:rPr>
        <w:t>better performance of standardized testing), leaders in school is more managerial. Usually, teachers and students are required to follow strict rules.</w:t>
      </w:r>
      <w:r w:rsidR="00F86915">
        <w:rPr>
          <w:lang w:eastAsia="zh-CN"/>
        </w:rPr>
        <w:t xml:space="preserve"> </w:t>
      </w:r>
      <w:r w:rsidR="00E34C08">
        <w:rPr>
          <w:lang w:eastAsia="zh-CN"/>
        </w:rPr>
        <w:t>Meanwhile, t</w:t>
      </w:r>
      <w:r w:rsidR="00F86915">
        <w:rPr>
          <w:lang w:eastAsia="zh-CN"/>
        </w:rPr>
        <w:t>he market competition</w:t>
      </w:r>
      <w:r w:rsidR="00E34C08">
        <w:rPr>
          <w:lang w:eastAsia="zh-CN"/>
        </w:rPr>
        <w:t xml:space="preserve"> for traditional school</w:t>
      </w:r>
      <w:r w:rsidR="00F86915">
        <w:rPr>
          <w:lang w:eastAsia="zh-CN"/>
        </w:rPr>
        <w:t xml:space="preserve"> is limited. However, the K12 </w:t>
      </w:r>
      <w:r w:rsidR="00F86915">
        <w:rPr>
          <w:rFonts w:hint="eastAsia"/>
          <w:lang w:eastAsia="zh-CN"/>
        </w:rPr>
        <w:t>and</w:t>
      </w:r>
      <w:r w:rsidR="00F86915">
        <w:rPr>
          <w:lang w:eastAsia="zh-CN"/>
        </w:rPr>
        <w:t xml:space="preserve"> STEM-related after-class training is developing quickly. </w:t>
      </w:r>
    </w:p>
    <w:p w14:paraId="7ABD76F7" w14:textId="45D9E316" w:rsidR="00F86915" w:rsidRDefault="00F86915" w:rsidP="00D13C4F">
      <w:pPr>
        <w:rPr>
          <w:lang w:eastAsia="zh-CN"/>
        </w:rPr>
      </w:pPr>
      <w:r>
        <w:rPr>
          <w:lang w:eastAsia="zh-CN"/>
        </w:rPr>
        <w:t xml:space="preserve">This practice for a long term indeed ensures the improvement of learning for the student in general. In particular, Chinese students usually accumulate profound knowledge and skills in the STEM subjects. However, this also course the problem of justice and all-round development for every individual student. Currently, most family rely on the after-class </w:t>
      </w:r>
      <w:r>
        <w:rPr>
          <w:rFonts w:hint="eastAsia"/>
          <w:lang w:eastAsia="zh-CN"/>
        </w:rPr>
        <w:t>training</w:t>
      </w:r>
      <w:r>
        <w:rPr>
          <w:lang w:eastAsia="zh-CN"/>
        </w:rPr>
        <w:t xml:space="preserve"> (in particular </w:t>
      </w:r>
      <w:r>
        <w:rPr>
          <w:lang w:eastAsia="zh-CN"/>
        </w:rPr>
        <w:lastRenderedPageBreak/>
        <w:t xml:space="preserve">during summer and winter holiday) to fulfill the field that is </w:t>
      </w:r>
      <w:r>
        <w:rPr>
          <w:rFonts w:hint="eastAsia"/>
          <w:lang w:eastAsia="zh-CN"/>
        </w:rPr>
        <w:t xml:space="preserve">not </w:t>
      </w:r>
      <w:r>
        <w:rPr>
          <w:lang w:eastAsia="zh-CN"/>
        </w:rPr>
        <w:t xml:space="preserve">fully considered by the school education. For example, art, music, and sports. </w:t>
      </w:r>
      <w:r w:rsidR="009978A8">
        <w:rPr>
          <w:lang w:eastAsia="zh-CN"/>
        </w:rPr>
        <w:t>However, students also complain there are too much</w:t>
      </w:r>
      <w:r w:rsidR="00A65074">
        <w:rPr>
          <w:lang w:eastAsia="zh-CN"/>
        </w:rPr>
        <w:t xml:space="preserve"> load</w:t>
      </w:r>
      <w:r w:rsidR="009978A8">
        <w:rPr>
          <w:lang w:eastAsia="zh-CN"/>
        </w:rPr>
        <w:t>. Thus, it will be too overwhelming for them to keep the habits of something irrelevant to standardized testing.</w:t>
      </w:r>
    </w:p>
    <w:p w14:paraId="24FD0BC9" w14:textId="27B5C1F2" w:rsidR="00A65074" w:rsidRDefault="00F86915" w:rsidP="00D13C4F">
      <w:pPr>
        <w:rPr>
          <w:lang w:eastAsia="zh-CN"/>
        </w:rPr>
      </w:pPr>
      <w:r>
        <w:rPr>
          <w:lang w:eastAsia="zh-CN"/>
        </w:rPr>
        <w:t>The whole society rely more on the revolution of standardized testing and requirement from universities.</w:t>
      </w:r>
      <w:r w:rsidR="00A65074">
        <w:rPr>
          <w:lang w:eastAsia="zh-CN"/>
        </w:rPr>
        <w:t xml:space="preserve"> The leaders in the </w:t>
      </w:r>
      <w:r w:rsidR="00A65074" w:rsidRPr="00A65074">
        <w:rPr>
          <w:lang w:eastAsia="zh-CN"/>
        </w:rPr>
        <w:t>department of educational administration</w:t>
      </w:r>
      <w:r w:rsidR="00A65074" w:rsidRPr="00A65074">
        <w:rPr>
          <w:lang w:eastAsia="zh-CN"/>
        </w:rPr>
        <w:t xml:space="preserve"> </w:t>
      </w:r>
      <w:r w:rsidR="00A65074">
        <w:rPr>
          <w:lang w:eastAsia="zh-CN"/>
        </w:rPr>
        <w:t xml:space="preserve">at </w:t>
      </w:r>
      <w:r w:rsidR="006B39DA">
        <w:rPr>
          <w:lang w:eastAsia="zh-CN"/>
        </w:rPr>
        <w:t xml:space="preserve">city or </w:t>
      </w:r>
      <w:r w:rsidR="00A65074">
        <w:rPr>
          <w:lang w:eastAsia="zh-CN"/>
        </w:rPr>
        <w:t>province level</w:t>
      </w:r>
      <w:r w:rsidR="006B39DA">
        <w:rPr>
          <w:lang w:eastAsia="zh-CN"/>
        </w:rPr>
        <w:t xml:space="preserve"> usually plays the most important role. </w:t>
      </w:r>
      <w:r w:rsidR="00A65074">
        <w:rPr>
          <w:lang w:eastAsia="zh-CN"/>
        </w:rPr>
        <w:t xml:space="preserve">For example, </w:t>
      </w:r>
      <w:r w:rsidR="006B39DA">
        <w:rPr>
          <w:lang w:eastAsia="zh-CN"/>
        </w:rPr>
        <w:t xml:space="preserve">recently Zhejiang Province (my hometown) allows the student to freely choose three out of seven subjects (physics, chemistry, biology, history, philosophy, </w:t>
      </w:r>
      <w:r w:rsidR="006B39DA">
        <w:rPr>
          <w:rFonts w:hint="eastAsia"/>
          <w:lang w:eastAsia="zh-CN"/>
        </w:rPr>
        <w:t>technology</w:t>
      </w:r>
      <w:r w:rsidR="006B39DA">
        <w:rPr>
          <w:lang w:eastAsia="zh-CN"/>
        </w:rPr>
        <w:t xml:space="preserve"> and geography) that they want to take for the college entrance exam. The subjects that they choose will influence the major they can apply after high school. This requires students to think about their career path earlier based on their own interests and talent. For example, if I want to major in geographic information technology in </w:t>
      </w:r>
      <w:bookmarkStart w:id="0" w:name="_GoBack"/>
      <w:bookmarkEnd w:id="0"/>
      <w:r w:rsidR="006B39DA">
        <w:rPr>
          <w:lang w:eastAsia="zh-CN"/>
        </w:rPr>
        <w:t>the future, I can focus my study on geography, technology, and physics</w:t>
      </w:r>
      <w:r w:rsidR="00AF7417">
        <w:rPr>
          <w:lang w:eastAsia="zh-CN"/>
        </w:rPr>
        <w:t xml:space="preserve"> during the high school</w:t>
      </w:r>
      <w:r w:rsidR="006B39DA">
        <w:rPr>
          <w:lang w:eastAsia="zh-CN"/>
        </w:rPr>
        <w:t xml:space="preserve">. </w:t>
      </w:r>
    </w:p>
    <w:p w14:paraId="4162C905" w14:textId="26D54C71" w:rsidR="00F86915" w:rsidRDefault="006B39DA" w:rsidP="00D13C4F">
      <w:pPr>
        <w:rPr>
          <w:lang w:eastAsia="zh-CN"/>
        </w:rPr>
      </w:pPr>
      <w:r>
        <w:rPr>
          <w:lang w:eastAsia="zh-CN"/>
        </w:rPr>
        <w:t>O</w:t>
      </w:r>
      <w:r w:rsidR="00F86915">
        <w:rPr>
          <w:lang w:eastAsia="zh-CN"/>
        </w:rPr>
        <w:t xml:space="preserve">nce a clear target is set, school leaders and teachers will quickly adjust to it and aiming at getting a higher score for each student. In terms of communities’ role in student learning, usually it is disconnected with school. </w:t>
      </w:r>
      <w:r w:rsidR="009978A8">
        <w:rPr>
          <w:lang w:eastAsia="zh-CN"/>
        </w:rPr>
        <w:t xml:space="preserve">There is very limited resource and services consistently and directly aiming at the students </w:t>
      </w:r>
      <w:r w:rsidR="00A65074">
        <w:rPr>
          <w:lang w:eastAsia="zh-CN"/>
        </w:rPr>
        <w:t>in communities as well</w:t>
      </w:r>
      <w:r w:rsidR="009978A8">
        <w:rPr>
          <w:lang w:eastAsia="zh-CN"/>
        </w:rPr>
        <w:t>. In most case, families take the whole responsibility of education beyond the school.</w:t>
      </w:r>
      <w:r w:rsidR="00E34C08">
        <w:rPr>
          <w:lang w:eastAsia="zh-CN"/>
        </w:rPr>
        <w:t xml:space="preserve"> This is based on the close and cohesive Chinese family culture. When parents are busy with their work, they will encourage the grandparents </w:t>
      </w:r>
      <w:r w:rsidR="00A65074">
        <w:rPr>
          <w:lang w:eastAsia="zh-CN"/>
        </w:rPr>
        <w:t>to</w:t>
      </w:r>
      <w:r w:rsidR="00E34C08">
        <w:rPr>
          <w:lang w:eastAsia="zh-CN"/>
        </w:rPr>
        <w:t xml:space="preserve"> take care of the children. Because it is economic and safe.</w:t>
      </w:r>
    </w:p>
    <w:p w14:paraId="057A16CC" w14:textId="330CE3AE" w:rsidR="009978A8" w:rsidRDefault="009978A8" w:rsidP="00D13C4F">
      <w:pPr>
        <w:rPr>
          <w:lang w:eastAsia="zh-CN"/>
        </w:rPr>
      </w:pPr>
      <w:r>
        <w:rPr>
          <w:lang w:eastAsia="zh-CN"/>
        </w:rPr>
        <w:t xml:space="preserve">Fundamentally, this policy setting aggravates the inequality in education. Rich family have the access to better public school and can afford expensive after-class training. Even though, the curriculum designed by the central government is </w:t>
      </w:r>
      <w:r>
        <w:rPr>
          <w:rFonts w:hint="eastAsia"/>
          <w:lang w:eastAsia="zh-CN"/>
        </w:rPr>
        <w:t>comprehensive</w:t>
      </w:r>
      <w:r>
        <w:rPr>
          <w:lang w:eastAsia="zh-CN"/>
        </w:rPr>
        <w:t>. However, the one-</w:t>
      </w:r>
      <w:r>
        <w:rPr>
          <w:lang w:eastAsia="zh-CN"/>
        </w:rPr>
        <w:lastRenderedPageBreak/>
        <w:t xml:space="preserve">fits-all measurement system makes </w:t>
      </w:r>
      <w:r w:rsidR="00A65074">
        <w:rPr>
          <w:lang w:eastAsia="zh-CN"/>
        </w:rPr>
        <w:t xml:space="preserve">usually emphasis on very limited number of subjects. Thus, other subjects will automatically be marginalized.  </w:t>
      </w:r>
    </w:p>
    <w:p w14:paraId="10876268" w14:textId="66519200" w:rsidR="006B39DA" w:rsidRPr="00C92B33" w:rsidRDefault="006B39DA" w:rsidP="00D13C4F">
      <w:pPr>
        <w:rPr>
          <w:lang w:eastAsia="zh-CN"/>
        </w:rPr>
      </w:pPr>
      <w:r>
        <w:rPr>
          <w:lang w:eastAsia="zh-CN"/>
        </w:rPr>
        <w:t xml:space="preserve">In the education context of China, we can see the limited role of school leader. The main goal usually is to fulfill the requirement from the </w:t>
      </w:r>
      <w:r w:rsidRPr="00A65074">
        <w:rPr>
          <w:lang w:eastAsia="zh-CN"/>
        </w:rPr>
        <w:t>department of educational administration</w:t>
      </w:r>
      <w:r>
        <w:rPr>
          <w:lang w:eastAsia="zh-CN"/>
        </w:rPr>
        <w:t xml:space="preserve"> through clear and strong management in daily school governance. </w:t>
      </w:r>
      <w:r w:rsidR="00AF7417">
        <w:rPr>
          <w:lang w:eastAsia="zh-CN"/>
        </w:rPr>
        <w:t xml:space="preserve">The improvement of the education practice </w:t>
      </w:r>
      <w:proofErr w:type="gramStart"/>
      <w:r w:rsidR="00AF7417">
        <w:rPr>
          <w:lang w:eastAsia="zh-CN"/>
        </w:rPr>
        <w:t>rely</w:t>
      </w:r>
      <w:proofErr w:type="gramEnd"/>
      <w:r w:rsidR="00AF7417">
        <w:rPr>
          <w:lang w:eastAsia="zh-CN"/>
        </w:rPr>
        <w:t xml:space="preserve"> more on the whole social context instead of just school leaders. </w:t>
      </w:r>
    </w:p>
    <w:sdt>
      <w:sdtPr>
        <w:rPr>
          <w:rFonts w:asciiTheme="minorHAnsi" w:eastAsiaTheme="minorEastAsia" w:hAnsiTheme="minorHAnsi" w:cstheme="minorBidi"/>
        </w:rPr>
        <w:id w:val="62297111"/>
        <w:docPartObj>
          <w:docPartGallery w:val="Bibliographies"/>
          <w:docPartUnique/>
        </w:docPartObj>
      </w:sdtPr>
      <w:sdtEndPr>
        <w:rPr>
          <w:rFonts w:hint="eastAsia"/>
          <w:lang w:eastAsia="zh-CN"/>
        </w:rPr>
      </w:sdtEndPr>
      <w:sdtContent>
        <w:p w14:paraId="6CF2F7BF" w14:textId="77777777" w:rsidR="00E81978" w:rsidRDefault="005D3A03">
          <w:pPr>
            <w:pStyle w:val="SectionTitle"/>
          </w:pPr>
          <w:r>
            <w:t>References</w:t>
          </w:r>
        </w:p>
        <w:p w14:paraId="40173952" w14:textId="77777777" w:rsidR="004F4B4B" w:rsidRDefault="00C60588" w:rsidP="00C60588">
          <w:pPr>
            <w:ind w:firstLine="0"/>
          </w:pPr>
          <w:r>
            <w:t xml:space="preserve">Dimmock, C. (1995). Principals and School Restructuring: </w:t>
          </w:r>
          <w:r w:rsidR="004F4B4B">
            <w:t>Conceptualizing</w:t>
          </w:r>
          <w:r>
            <w:t xml:space="preserve"> Challenges and Dilemmas. Journal of Educational Administration, 441-462.</w:t>
          </w:r>
        </w:p>
        <w:p w14:paraId="55FEDE06" w14:textId="77777777" w:rsidR="00D74C41" w:rsidRDefault="004F4B4B" w:rsidP="00C60588">
          <w:pPr>
            <w:ind w:firstLine="0"/>
            <w:rPr>
              <w:lang w:eastAsia="zh-CN"/>
            </w:rPr>
          </w:pPr>
          <w:proofErr w:type="spellStart"/>
          <w:r>
            <w:rPr>
              <w:rFonts w:hint="eastAsia"/>
              <w:lang w:eastAsia="zh-CN"/>
            </w:rPr>
            <w:t>Leithwood</w:t>
          </w:r>
          <w:proofErr w:type="spellEnd"/>
          <w:r>
            <w:rPr>
              <w:lang w:eastAsia="zh-CN"/>
            </w:rPr>
            <w:t xml:space="preserve">, K., Seashore K., Anderson S., </w:t>
          </w:r>
          <w:r w:rsidR="008D160E" w:rsidRPr="008D160E">
            <w:rPr>
              <w:lang w:eastAsia="zh-CN"/>
            </w:rPr>
            <w:t>&amp;</w:t>
          </w:r>
          <w:r w:rsidR="008D160E">
            <w:rPr>
              <w:lang w:eastAsia="zh-CN"/>
            </w:rPr>
            <w:t xml:space="preserve"> </w:t>
          </w:r>
          <w:r>
            <w:rPr>
              <w:lang w:eastAsia="zh-CN"/>
            </w:rPr>
            <w:t xml:space="preserve">Wahlstrom K., </w:t>
          </w:r>
          <w:r w:rsidRPr="004F4B4B">
            <w:rPr>
              <w:lang w:eastAsia="zh-CN"/>
            </w:rPr>
            <w:t xml:space="preserve">Center for </w:t>
          </w:r>
          <w:r w:rsidRPr="004F4B4B">
            <w:rPr>
              <w:rFonts w:hint="eastAsia"/>
              <w:lang w:eastAsia="zh-CN"/>
            </w:rPr>
            <w:t>App</w:t>
          </w:r>
          <w:r w:rsidRPr="004F4B4B">
            <w:rPr>
              <w:lang w:eastAsia="zh-CN"/>
            </w:rPr>
            <w:t>lied Research and Educational Improvement</w:t>
          </w:r>
          <w:r>
            <w:rPr>
              <w:lang w:eastAsia="zh-CN"/>
            </w:rPr>
            <w:t xml:space="preserve"> Report (2004)</w:t>
          </w:r>
          <w:r w:rsidRPr="004F4B4B">
            <w:rPr>
              <w:lang w:eastAsia="zh-CN"/>
            </w:rPr>
            <w:t>.</w:t>
          </w:r>
          <w:r>
            <w:rPr>
              <w:lang w:eastAsia="zh-CN"/>
            </w:rPr>
            <w:t xml:space="preserve"> </w:t>
          </w:r>
          <w:r w:rsidRPr="004F4B4B">
            <w:rPr>
              <w:i/>
              <w:iCs/>
              <w:lang w:eastAsia="zh-CN"/>
            </w:rPr>
            <w:t>How Leadership Influences Student Learning</w:t>
          </w:r>
          <w:r>
            <w:rPr>
              <w:lang w:eastAsia="zh-CN"/>
            </w:rPr>
            <w:t xml:space="preserve">, Retrieved from </w:t>
          </w:r>
          <w:hyperlink r:id="rId10" w:history="1">
            <w:r w:rsidR="00D74C41" w:rsidRPr="00C050F6">
              <w:rPr>
                <w:rStyle w:val="Hyperlink"/>
                <w:lang w:eastAsia="zh-CN"/>
              </w:rPr>
              <w:t>https://www.wallacefoundation.org/knowledge-center/Documents/How-Leadership-Influences-Student-Learning.pdf</w:t>
            </w:r>
          </w:hyperlink>
        </w:p>
        <w:p w14:paraId="2D9860DA" w14:textId="6867EE4C" w:rsidR="00457384" w:rsidRDefault="00D74C41" w:rsidP="00C60588">
          <w:pPr>
            <w:ind w:firstLine="0"/>
            <w:rPr>
              <w:lang w:eastAsia="zh-CN"/>
            </w:rPr>
          </w:pPr>
          <w:r>
            <w:rPr>
              <w:lang w:eastAsia="zh-CN"/>
            </w:rPr>
            <w:t xml:space="preserve">Susan M. J., (2004) </w:t>
          </w:r>
          <w:r w:rsidRPr="00D74C41">
            <w:rPr>
              <w:i/>
              <w:iCs/>
              <w:lang w:eastAsia="zh-CN"/>
            </w:rPr>
            <w:t>Helping Teachers Learn</w:t>
          </w:r>
          <w:r w:rsidRPr="00D74C41">
            <w:rPr>
              <w:rFonts w:hint="eastAsia"/>
              <w:i/>
              <w:iCs/>
              <w:lang w:eastAsia="zh-CN"/>
            </w:rPr>
            <w:t>:</w:t>
          </w:r>
          <w:r w:rsidRPr="00D74C41">
            <w:rPr>
              <w:i/>
              <w:iCs/>
              <w:lang w:eastAsia="zh-CN"/>
            </w:rPr>
            <w:t xml:space="preserve"> </w:t>
          </w:r>
          <w:r w:rsidRPr="00D74C41">
            <w:rPr>
              <w:rFonts w:hint="eastAsia"/>
              <w:i/>
              <w:iCs/>
              <w:lang w:eastAsia="zh-CN"/>
            </w:rPr>
            <w:t>Principal</w:t>
          </w:r>
          <w:r w:rsidRPr="00D74C41">
            <w:rPr>
              <w:i/>
              <w:iCs/>
              <w:lang w:eastAsia="zh-CN"/>
            </w:rPr>
            <w:t xml:space="preserve"> Leadership for </w:t>
          </w:r>
          <w:r w:rsidRPr="00D74C41">
            <w:rPr>
              <w:rFonts w:hint="eastAsia"/>
              <w:i/>
              <w:iCs/>
              <w:lang w:eastAsia="zh-CN"/>
            </w:rPr>
            <w:t>Adu</w:t>
          </w:r>
          <w:r w:rsidRPr="00D74C41">
            <w:rPr>
              <w:i/>
              <w:iCs/>
              <w:lang w:eastAsia="zh-CN"/>
            </w:rPr>
            <w:t>lt Growth and Development</w:t>
          </w:r>
          <w:r>
            <w:rPr>
              <w:lang w:eastAsia="zh-CN"/>
            </w:rPr>
            <w:t>, Oaks, California: Corwin Press</w:t>
          </w:r>
        </w:p>
        <w:p w14:paraId="762DD22A" w14:textId="31210C39" w:rsidR="009978A8" w:rsidRDefault="009978A8" w:rsidP="00C60588">
          <w:pPr>
            <w:ind w:firstLine="0"/>
            <w:rPr>
              <w:lang w:eastAsia="zh-CN"/>
            </w:rPr>
          </w:pPr>
          <w:r>
            <w:rPr>
              <w:lang w:eastAsia="zh-CN"/>
            </w:rPr>
            <w:t>Drisco</w:t>
          </w:r>
          <w:r w:rsidR="00E34C08">
            <w:rPr>
              <w:lang w:eastAsia="zh-CN"/>
            </w:rPr>
            <w:t>ll, M.E., Goldring</w:t>
          </w:r>
          <w:r w:rsidR="00E34C08">
            <w:rPr>
              <w:rFonts w:hint="eastAsia"/>
              <w:lang w:eastAsia="zh-CN"/>
            </w:rPr>
            <w:t>,</w:t>
          </w:r>
          <w:r w:rsidR="00E34C08">
            <w:rPr>
              <w:lang w:eastAsia="zh-CN"/>
            </w:rPr>
            <w:t xml:space="preserve"> E.B. How can school leaders incorporate communities as contexts for student learning? P.61-80</w:t>
          </w:r>
        </w:p>
        <w:p w14:paraId="5BDEA7BE" w14:textId="02720095" w:rsidR="00E34C08" w:rsidRDefault="00E34C08" w:rsidP="00C60588">
          <w:pPr>
            <w:ind w:firstLine="0"/>
            <w:rPr>
              <w:lang w:eastAsia="zh-CN"/>
            </w:rPr>
          </w:pPr>
          <w:proofErr w:type="spellStart"/>
          <w:r>
            <w:rPr>
              <w:lang w:eastAsia="zh-CN"/>
            </w:rPr>
            <w:t>Firestion</w:t>
          </w:r>
          <w:proofErr w:type="spellEnd"/>
          <w:r>
            <w:rPr>
              <w:lang w:eastAsia="zh-CN"/>
            </w:rPr>
            <w:t>, W.A., Shipps, D. How do leaders interpret conflicting accountabilities to improve student learning? P. 81-100</w:t>
          </w:r>
        </w:p>
        <w:p w14:paraId="49C84869" w14:textId="77777777" w:rsidR="00457384" w:rsidRDefault="00457384" w:rsidP="00C60588">
          <w:pPr>
            <w:ind w:firstLine="0"/>
            <w:rPr>
              <w:lang w:eastAsia="zh-CN"/>
            </w:rPr>
          </w:pPr>
          <w:r>
            <w:rPr>
              <w:lang w:eastAsia="zh-CN"/>
            </w:rPr>
            <w:t xml:space="preserve">Stogdill, R. R. (1948). Personal Factors associated with leadership: A survey of the literature. </w:t>
          </w:r>
          <w:r w:rsidRPr="00457384">
            <w:rPr>
              <w:i/>
              <w:iCs/>
              <w:lang w:eastAsia="zh-CN"/>
            </w:rPr>
            <w:t>The Journal of psychology</w:t>
          </w:r>
          <w:r>
            <w:rPr>
              <w:lang w:eastAsia="zh-CN"/>
            </w:rPr>
            <w:t>, 25: 35-71</w:t>
          </w:r>
        </w:p>
        <w:p w14:paraId="238ECD59" w14:textId="77777777" w:rsidR="00457384" w:rsidRDefault="00457384" w:rsidP="00C60588">
          <w:pPr>
            <w:ind w:firstLine="0"/>
            <w:rPr>
              <w:lang w:eastAsia="zh-CN"/>
            </w:rPr>
          </w:pPr>
          <w:r>
            <w:rPr>
              <w:lang w:eastAsia="zh-CN"/>
            </w:rPr>
            <w:t xml:space="preserve">Mann, R. D. (1959). A Review of the Leadership between Personality and Performance in </w:t>
          </w:r>
          <w:proofErr w:type="spellStart"/>
          <w:r>
            <w:rPr>
              <w:lang w:eastAsia="zh-CN"/>
            </w:rPr>
            <w:t>Samll</w:t>
          </w:r>
          <w:proofErr w:type="spellEnd"/>
          <w:r>
            <w:rPr>
              <w:lang w:eastAsia="zh-CN"/>
            </w:rPr>
            <w:t xml:space="preserve"> Group, </w:t>
          </w:r>
          <w:r w:rsidRPr="00457384">
            <w:rPr>
              <w:i/>
              <w:iCs/>
              <w:lang w:eastAsia="zh-CN"/>
            </w:rPr>
            <w:t>Psychological Bull</w:t>
          </w:r>
          <w:r w:rsidRPr="00457384">
            <w:rPr>
              <w:rFonts w:hint="eastAsia"/>
              <w:i/>
              <w:iCs/>
              <w:lang w:eastAsia="zh-CN"/>
            </w:rPr>
            <w:t>etin</w:t>
          </w:r>
          <w:r>
            <w:rPr>
              <w:lang w:eastAsia="zh-CN"/>
            </w:rPr>
            <w:t>. 56</w:t>
          </w:r>
        </w:p>
        <w:p w14:paraId="386883B5" w14:textId="77777777" w:rsidR="001478D8" w:rsidRDefault="00263837" w:rsidP="00C60588">
          <w:pPr>
            <w:ind w:firstLine="0"/>
            <w:rPr>
              <w:lang w:eastAsia="zh-CN"/>
            </w:rPr>
          </w:pPr>
          <w:proofErr w:type="spellStart"/>
          <w:r w:rsidRPr="00263837">
            <w:rPr>
              <w:lang w:eastAsia="zh-CN"/>
            </w:rPr>
            <w:t>Zaccaro</w:t>
          </w:r>
          <w:proofErr w:type="spellEnd"/>
          <w:r w:rsidRPr="00263837">
            <w:rPr>
              <w:lang w:eastAsia="zh-CN"/>
            </w:rPr>
            <w:t xml:space="preserve">, S. J., Kemp, C., </w:t>
          </w:r>
          <w:r w:rsidR="008D160E" w:rsidRPr="008D160E">
            <w:rPr>
              <w:lang w:eastAsia="zh-CN"/>
            </w:rPr>
            <w:t>&amp;</w:t>
          </w:r>
          <w:r w:rsidR="008D160E">
            <w:rPr>
              <w:lang w:eastAsia="zh-CN"/>
            </w:rPr>
            <w:t xml:space="preserve"> </w:t>
          </w:r>
          <w:r w:rsidRPr="00263837">
            <w:rPr>
              <w:lang w:eastAsia="zh-CN"/>
            </w:rPr>
            <w:t>Bader, P.</w:t>
          </w:r>
          <w:r>
            <w:rPr>
              <w:lang w:eastAsia="zh-CN"/>
            </w:rPr>
            <w:t xml:space="preserve"> </w:t>
          </w:r>
          <w:r w:rsidRPr="00263837">
            <w:rPr>
              <w:lang w:eastAsia="zh-CN"/>
            </w:rPr>
            <w:t xml:space="preserve">(2004). </w:t>
          </w:r>
          <w:r w:rsidRPr="00263837">
            <w:rPr>
              <w:i/>
              <w:iCs/>
              <w:lang w:eastAsia="zh-CN"/>
            </w:rPr>
            <w:t>Leader traits and attributes</w:t>
          </w:r>
          <w:r w:rsidRPr="00263837">
            <w:rPr>
              <w:lang w:eastAsia="zh-CN"/>
            </w:rPr>
            <w:t xml:space="preserve">. In </w:t>
          </w:r>
          <w:proofErr w:type="spellStart"/>
          <w:r w:rsidRPr="00263837">
            <w:rPr>
              <w:lang w:eastAsia="zh-CN"/>
            </w:rPr>
            <w:t>Antonakis</w:t>
          </w:r>
          <w:proofErr w:type="spellEnd"/>
          <w:r w:rsidRPr="00263837">
            <w:rPr>
              <w:lang w:eastAsia="zh-CN"/>
            </w:rPr>
            <w:t xml:space="preserve">, J., Cianciolo, A. T., </w:t>
          </w:r>
          <w:r w:rsidR="008D160E" w:rsidRPr="008D160E">
            <w:rPr>
              <w:lang w:eastAsia="zh-CN"/>
            </w:rPr>
            <w:t>&amp;</w:t>
          </w:r>
          <w:r w:rsidR="008D160E">
            <w:rPr>
              <w:lang w:eastAsia="zh-CN"/>
            </w:rPr>
            <w:t xml:space="preserve"> </w:t>
          </w:r>
          <w:r w:rsidRPr="00263837">
            <w:rPr>
              <w:lang w:eastAsia="zh-CN"/>
            </w:rPr>
            <w:t xml:space="preserve">Sternberg, R. J. (eds.), </w:t>
          </w:r>
          <w:r w:rsidRPr="00263837">
            <w:rPr>
              <w:i/>
              <w:iCs/>
              <w:lang w:eastAsia="zh-CN"/>
            </w:rPr>
            <w:t>The Nature of Leadership</w:t>
          </w:r>
          <w:r w:rsidRPr="00263837">
            <w:rPr>
              <w:lang w:eastAsia="zh-CN"/>
            </w:rPr>
            <w:t>, Sage, Thousand Oaks, CA, pp.</w:t>
          </w:r>
          <w:r>
            <w:rPr>
              <w:lang w:eastAsia="zh-CN"/>
            </w:rPr>
            <w:t xml:space="preserve"> </w:t>
          </w:r>
          <w:r w:rsidRPr="00263837">
            <w:rPr>
              <w:lang w:eastAsia="zh-CN"/>
            </w:rPr>
            <w:t>101-124.</w:t>
          </w:r>
        </w:p>
        <w:p w14:paraId="17340B18" w14:textId="6A8D0428" w:rsidR="009978A8" w:rsidRDefault="001478D8" w:rsidP="00E34C08">
          <w:pPr>
            <w:ind w:firstLine="0"/>
          </w:pPr>
          <w:r w:rsidRPr="001478D8">
            <w:rPr>
              <w:lang w:eastAsia="zh-CN"/>
            </w:rPr>
            <w:t xml:space="preserve">Bales, R. F. (1951). </w:t>
          </w:r>
          <w:r w:rsidRPr="001478D8">
            <w:rPr>
              <w:i/>
              <w:iCs/>
              <w:lang w:eastAsia="zh-CN"/>
            </w:rPr>
            <w:t>Interaction process analysis: A method for the study of small groups</w:t>
          </w:r>
          <w:r w:rsidRPr="001478D8">
            <w:rPr>
              <w:lang w:eastAsia="zh-CN"/>
            </w:rPr>
            <w:t>. Addison-Wesley, Reading, MA.</w:t>
          </w:r>
          <w:r w:rsidR="009978A8">
            <w:t xml:space="preserve"> </w:t>
          </w:r>
        </w:p>
        <w:p w14:paraId="442FDAED" w14:textId="3EE55CEF" w:rsidR="001478D8" w:rsidRPr="00C60588" w:rsidRDefault="00DD61A8" w:rsidP="00C60588">
          <w:pPr>
            <w:ind w:firstLine="0"/>
            <w:rPr>
              <w:lang w:eastAsia="zh-CN"/>
            </w:rPr>
          </w:pPr>
        </w:p>
      </w:sdtContent>
    </w:sdt>
    <w:sectPr w:rsidR="001478D8" w:rsidRPr="00C60588">
      <w:head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47A83" w14:textId="77777777" w:rsidR="00DD61A8" w:rsidRDefault="00DD61A8">
      <w:pPr>
        <w:spacing w:line="240" w:lineRule="auto"/>
      </w:pPr>
      <w:r>
        <w:separator/>
      </w:r>
    </w:p>
    <w:p w14:paraId="361CCB55" w14:textId="77777777" w:rsidR="00DD61A8" w:rsidRDefault="00DD61A8"/>
  </w:endnote>
  <w:endnote w:type="continuationSeparator" w:id="0">
    <w:p w14:paraId="717A794D" w14:textId="77777777" w:rsidR="00DD61A8" w:rsidRDefault="00DD61A8">
      <w:pPr>
        <w:spacing w:line="240" w:lineRule="auto"/>
      </w:pPr>
      <w:r>
        <w:continuationSeparator/>
      </w:r>
    </w:p>
    <w:p w14:paraId="028C6913" w14:textId="77777777" w:rsidR="00DD61A8" w:rsidRDefault="00DD61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9E046D" w14:textId="77777777" w:rsidR="00DD61A8" w:rsidRDefault="00DD61A8">
      <w:pPr>
        <w:spacing w:line="240" w:lineRule="auto"/>
      </w:pPr>
      <w:r>
        <w:separator/>
      </w:r>
    </w:p>
    <w:p w14:paraId="741C8EFA" w14:textId="77777777" w:rsidR="00DD61A8" w:rsidRDefault="00DD61A8"/>
  </w:footnote>
  <w:footnote w:type="continuationSeparator" w:id="0">
    <w:p w14:paraId="2C73A3BD" w14:textId="77777777" w:rsidR="00DD61A8" w:rsidRDefault="00DD61A8">
      <w:pPr>
        <w:spacing w:line="240" w:lineRule="auto"/>
      </w:pPr>
      <w:r>
        <w:continuationSeparator/>
      </w:r>
    </w:p>
    <w:p w14:paraId="6B5D454D" w14:textId="77777777" w:rsidR="00DD61A8" w:rsidRDefault="00DD61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A14D8" w14:textId="77777777" w:rsidR="00C92B33" w:rsidRDefault="00DD61A8">
    <w:pPr>
      <w:pStyle w:val="Header"/>
    </w:pPr>
    <w:sdt>
      <w:sdtPr>
        <w:rPr>
          <w:rStyle w:val="Strong"/>
        </w:rPr>
        <w:alias w:val="Running head"/>
        <w:tag w:val=""/>
        <w:id w:val="12739865"/>
        <w:placeholder>
          <w:docPart w:val="D976A7BB4CEA9241B3C7B31268E1B62D"/>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473BC9">
          <w:rPr>
            <w:rStyle w:val="Strong"/>
          </w:rPr>
          <w:t>Refection Three</w:t>
        </w:r>
      </w:sdtContent>
    </w:sdt>
    <w:r w:rsidR="00C92B33">
      <w:rPr>
        <w:rStyle w:val="Strong"/>
      </w:rPr>
      <w:ptab w:relativeTo="margin" w:alignment="right" w:leader="none"/>
    </w:r>
    <w:r w:rsidR="00C92B33">
      <w:rPr>
        <w:rStyle w:val="Strong"/>
      </w:rPr>
      <w:fldChar w:fldCharType="begin"/>
    </w:r>
    <w:r w:rsidR="00C92B33">
      <w:rPr>
        <w:rStyle w:val="Strong"/>
      </w:rPr>
      <w:instrText xml:space="preserve"> PAGE   \* MERGEFORMAT </w:instrText>
    </w:r>
    <w:r w:rsidR="00C92B33">
      <w:rPr>
        <w:rStyle w:val="Strong"/>
      </w:rPr>
      <w:fldChar w:fldCharType="separate"/>
    </w:r>
    <w:r w:rsidR="00C92B33">
      <w:rPr>
        <w:rStyle w:val="Strong"/>
        <w:noProof/>
      </w:rPr>
      <w:t>8</w:t>
    </w:r>
    <w:r w:rsidR="00C92B3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3B01E" w14:textId="77777777" w:rsidR="00C92B33" w:rsidRDefault="00C92B33">
    <w:pPr>
      <w:pStyle w:val="Header"/>
      <w:rPr>
        <w:rStyle w:val="Strong"/>
      </w:rPr>
    </w:pPr>
    <w:r>
      <w:t xml:space="preserve">Running head: </w:t>
    </w:r>
    <w:sdt>
      <w:sdtPr>
        <w:rPr>
          <w:rStyle w:val="Strong"/>
        </w:rPr>
        <w:alias w:val="Running head"/>
        <w:tag w:val=""/>
        <w:id w:val="-696842620"/>
        <w:placeholder>
          <w:docPart w:val="F5B01061BC4B1840A2229CE08F24B10D"/>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 xml:space="preserve">Refection </w:t>
        </w:r>
        <w:r w:rsidR="00473BC9">
          <w:rPr>
            <w:rStyle w:val="Strong"/>
          </w:rPr>
          <w:t>Three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8A9485D"/>
    <w:multiLevelType w:val="hybridMultilevel"/>
    <w:tmpl w:val="C45C9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FB2A89"/>
    <w:multiLevelType w:val="hybridMultilevel"/>
    <w:tmpl w:val="7AE627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DF04F15"/>
    <w:multiLevelType w:val="hybridMultilevel"/>
    <w:tmpl w:val="537C28EE"/>
    <w:lvl w:ilvl="0" w:tplc="817272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EA5843"/>
    <w:multiLevelType w:val="hybridMultilevel"/>
    <w:tmpl w:val="FC841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310F58"/>
    <w:multiLevelType w:val="hybridMultilevel"/>
    <w:tmpl w:val="C3D07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3"/>
  </w:num>
  <w:num w:numId="14">
    <w:abstractNumId w:val="12"/>
  </w:num>
  <w:num w:numId="15">
    <w:abstractNumId w:val="14"/>
  </w:num>
  <w:num w:numId="16">
    <w:abstractNumId w:val="11"/>
  </w:num>
  <w:num w:numId="17">
    <w:abstractNumId w:val="15"/>
  </w:num>
  <w:num w:numId="18">
    <w:abstractNumId w:val="18"/>
  </w:num>
  <w:num w:numId="19">
    <w:abstractNumId w:val="1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1"/>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783"/>
    <w:rsid w:val="000B6BF5"/>
    <w:rsid w:val="000D3F41"/>
    <w:rsid w:val="00120E3B"/>
    <w:rsid w:val="001478D8"/>
    <w:rsid w:val="001616B1"/>
    <w:rsid w:val="001D6B50"/>
    <w:rsid w:val="00263837"/>
    <w:rsid w:val="00355DCA"/>
    <w:rsid w:val="003C38A1"/>
    <w:rsid w:val="00435783"/>
    <w:rsid w:val="00457384"/>
    <w:rsid w:val="004668CE"/>
    <w:rsid w:val="00473BC9"/>
    <w:rsid w:val="00487CE1"/>
    <w:rsid w:val="004F4B4B"/>
    <w:rsid w:val="00551A02"/>
    <w:rsid w:val="005534FA"/>
    <w:rsid w:val="0055612E"/>
    <w:rsid w:val="0058610F"/>
    <w:rsid w:val="005B5407"/>
    <w:rsid w:val="005D3A03"/>
    <w:rsid w:val="00602EBF"/>
    <w:rsid w:val="00620CBB"/>
    <w:rsid w:val="00627101"/>
    <w:rsid w:val="006B39DA"/>
    <w:rsid w:val="006B495C"/>
    <w:rsid w:val="006D4669"/>
    <w:rsid w:val="00730BA3"/>
    <w:rsid w:val="00766986"/>
    <w:rsid w:val="007A4E84"/>
    <w:rsid w:val="007C0302"/>
    <w:rsid w:val="007C1AC5"/>
    <w:rsid w:val="008002C0"/>
    <w:rsid w:val="008566AE"/>
    <w:rsid w:val="008C5323"/>
    <w:rsid w:val="008D160E"/>
    <w:rsid w:val="0096044F"/>
    <w:rsid w:val="009978A8"/>
    <w:rsid w:val="009A6A3B"/>
    <w:rsid w:val="00A02924"/>
    <w:rsid w:val="00A424A6"/>
    <w:rsid w:val="00A65074"/>
    <w:rsid w:val="00A81E85"/>
    <w:rsid w:val="00AF7417"/>
    <w:rsid w:val="00B23F88"/>
    <w:rsid w:val="00B3006F"/>
    <w:rsid w:val="00B37200"/>
    <w:rsid w:val="00B823AA"/>
    <w:rsid w:val="00BA45DB"/>
    <w:rsid w:val="00BC704C"/>
    <w:rsid w:val="00BE73F7"/>
    <w:rsid w:val="00BF4184"/>
    <w:rsid w:val="00C0601E"/>
    <w:rsid w:val="00C07292"/>
    <w:rsid w:val="00C31D30"/>
    <w:rsid w:val="00C60588"/>
    <w:rsid w:val="00C6682E"/>
    <w:rsid w:val="00C92B33"/>
    <w:rsid w:val="00CD6E39"/>
    <w:rsid w:val="00CF6E91"/>
    <w:rsid w:val="00D13C4F"/>
    <w:rsid w:val="00D35CC0"/>
    <w:rsid w:val="00D74C41"/>
    <w:rsid w:val="00D85B68"/>
    <w:rsid w:val="00DC524E"/>
    <w:rsid w:val="00DD61A8"/>
    <w:rsid w:val="00E338E6"/>
    <w:rsid w:val="00E34C08"/>
    <w:rsid w:val="00E54043"/>
    <w:rsid w:val="00E54919"/>
    <w:rsid w:val="00E6004D"/>
    <w:rsid w:val="00E81978"/>
    <w:rsid w:val="00E84A6A"/>
    <w:rsid w:val="00E974CD"/>
    <w:rsid w:val="00EE4B39"/>
    <w:rsid w:val="00F379B7"/>
    <w:rsid w:val="00F525FA"/>
    <w:rsid w:val="00F86915"/>
    <w:rsid w:val="00FC148B"/>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844F5D"/>
  <w15:chartTrackingRefBased/>
  <w15:docId w15:val="{CB2EDFDF-6DAA-0747-BA37-0BEFF3B49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35CC0"/>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D74C41"/>
    <w:rPr>
      <w:color w:val="5F5F5F" w:themeColor="hyperlink"/>
      <w:u w:val="single"/>
    </w:rPr>
  </w:style>
  <w:style w:type="character" w:styleId="UnresolvedMention">
    <w:name w:val="Unresolved Mention"/>
    <w:basedOn w:val="DefaultParagraphFont"/>
    <w:uiPriority w:val="99"/>
    <w:semiHidden/>
    <w:unhideWhenUsed/>
    <w:rsid w:val="00D74C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0533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42376046">
      <w:bodyDiv w:val="1"/>
      <w:marLeft w:val="0"/>
      <w:marRight w:val="0"/>
      <w:marTop w:val="0"/>
      <w:marBottom w:val="0"/>
      <w:divBdr>
        <w:top w:val="none" w:sz="0" w:space="0" w:color="auto"/>
        <w:left w:val="none" w:sz="0" w:space="0" w:color="auto"/>
        <w:bottom w:val="none" w:sz="0" w:space="0" w:color="auto"/>
        <w:right w:val="none" w:sz="0" w:space="0" w:color="auto"/>
      </w:divBdr>
    </w:div>
    <w:div w:id="244539408">
      <w:bodyDiv w:val="1"/>
      <w:marLeft w:val="0"/>
      <w:marRight w:val="0"/>
      <w:marTop w:val="0"/>
      <w:marBottom w:val="0"/>
      <w:divBdr>
        <w:top w:val="none" w:sz="0" w:space="0" w:color="auto"/>
        <w:left w:val="none" w:sz="0" w:space="0" w:color="auto"/>
        <w:bottom w:val="none" w:sz="0" w:space="0" w:color="auto"/>
        <w:right w:val="none" w:sz="0" w:space="0" w:color="auto"/>
      </w:divBdr>
    </w:div>
    <w:div w:id="246119396">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0326711">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3005531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26337988">
      <w:bodyDiv w:val="1"/>
      <w:marLeft w:val="0"/>
      <w:marRight w:val="0"/>
      <w:marTop w:val="0"/>
      <w:marBottom w:val="0"/>
      <w:divBdr>
        <w:top w:val="none" w:sz="0" w:space="0" w:color="auto"/>
        <w:left w:val="none" w:sz="0" w:space="0" w:color="auto"/>
        <w:bottom w:val="none" w:sz="0" w:space="0" w:color="auto"/>
        <w:right w:val="none" w:sz="0" w:space="0" w:color="auto"/>
      </w:divBdr>
    </w:div>
    <w:div w:id="56291161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8849676">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0230259">
      <w:bodyDiv w:val="1"/>
      <w:marLeft w:val="0"/>
      <w:marRight w:val="0"/>
      <w:marTop w:val="0"/>
      <w:marBottom w:val="0"/>
      <w:divBdr>
        <w:top w:val="none" w:sz="0" w:space="0" w:color="auto"/>
        <w:left w:val="none" w:sz="0" w:space="0" w:color="auto"/>
        <w:bottom w:val="none" w:sz="0" w:space="0" w:color="auto"/>
        <w:right w:val="none" w:sz="0" w:space="0" w:color="auto"/>
      </w:divBdr>
    </w:div>
    <w:div w:id="749928609">
      <w:bodyDiv w:val="1"/>
      <w:marLeft w:val="0"/>
      <w:marRight w:val="0"/>
      <w:marTop w:val="0"/>
      <w:marBottom w:val="0"/>
      <w:divBdr>
        <w:top w:val="none" w:sz="0" w:space="0" w:color="auto"/>
        <w:left w:val="none" w:sz="0" w:space="0" w:color="auto"/>
        <w:bottom w:val="none" w:sz="0" w:space="0" w:color="auto"/>
        <w:right w:val="none" w:sz="0" w:space="0" w:color="auto"/>
      </w:divBdr>
    </w:div>
    <w:div w:id="843982553">
      <w:bodyDiv w:val="1"/>
      <w:marLeft w:val="0"/>
      <w:marRight w:val="0"/>
      <w:marTop w:val="0"/>
      <w:marBottom w:val="0"/>
      <w:divBdr>
        <w:top w:val="none" w:sz="0" w:space="0" w:color="auto"/>
        <w:left w:val="none" w:sz="0" w:space="0" w:color="auto"/>
        <w:bottom w:val="none" w:sz="0" w:space="0" w:color="auto"/>
        <w:right w:val="none" w:sz="0" w:space="0" w:color="auto"/>
      </w:divBdr>
    </w:div>
    <w:div w:id="99295535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3078816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7928999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6393644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9128874">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8295136">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0386481">
      <w:bodyDiv w:val="1"/>
      <w:marLeft w:val="0"/>
      <w:marRight w:val="0"/>
      <w:marTop w:val="0"/>
      <w:marBottom w:val="0"/>
      <w:divBdr>
        <w:top w:val="none" w:sz="0" w:space="0" w:color="auto"/>
        <w:left w:val="none" w:sz="0" w:space="0" w:color="auto"/>
        <w:bottom w:val="none" w:sz="0" w:space="0" w:color="auto"/>
        <w:right w:val="none" w:sz="0" w:space="0" w:color="auto"/>
      </w:divBdr>
    </w:div>
    <w:div w:id="1611663541">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7555987">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0470386">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73438511">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51612197">
      <w:bodyDiv w:val="1"/>
      <w:marLeft w:val="0"/>
      <w:marRight w:val="0"/>
      <w:marTop w:val="0"/>
      <w:marBottom w:val="0"/>
      <w:divBdr>
        <w:top w:val="none" w:sz="0" w:space="0" w:color="auto"/>
        <w:left w:val="none" w:sz="0" w:space="0" w:color="auto"/>
        <w:bottom w:val="none" w:sz="0" w:space="0" w:color="auto"/>
        <w:right w:val="none" w:sz="0" w:space="0" w:color="auto"/>
      </w:divBdr>
    </w:div>
    <w:div w:id="2055958001">
      <w:bodyDiv w:val="1"/>
      <w:marLeft w:val="0"/>
      <w:marRight w:val="0"/>
      <w:marTop w:val="0"/>
      <w:marBottom w:val="0"/>
      <w:divBdr>
        <w:top w:val="none" w:sz="0" w:space="0" w:color="auto"/>
        <w:left w:val="none" w:sz="0" w:space="0" w:color="auto"/>
        <w:bottom w:val="none" w:sz="0" w:space="0" w:color="auto"/>
        <w:right w:val="none" w:sz="0" w:space="0" w:color="auto"/>
      </w:divBdr>
    </w:div>
    <w:div w:id="205862065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wallacefoundation.org/knowledge-center/Documents/How-Leadership-Influences-Student-Learning.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ichen/Downloads/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C6F683D6F030F4194AC4857F33BCF72"/>
        <w:category>
          <w:name w:val="General"/>
          <w:gallery w:val="placeholder"/>
        </w:category>
        <w:types>
          <w:type w:val="bbPlcHdr"/>
        </w:types>
        <w:behaviors>
          <w:behavior w:val="content"/>
        </w:behaviors>
        <w:guid w:val="{736DAC8B-21AD-124B-8FE0-F5972F90708E}"/>
      </w:docPartPr>
      <w:docPartBody>
        <w:p w:rsidR="0037576E" w:rsidRDefault="002341F0">
          <w:pPr>
            <w:pStyle w:val="BC6F683D6F030F4194AC4857F33BCF72"/>
          </w:pPr>
          <w:r>
            <w:t>[Title Here, up to 12 Words, on One to Two Lines]</w:t>
          </w:r>
        </w:p>
      </w:docPartBody>
    </w:docPart>
    <w:docPart>
      <w:docPartPr>
        <w:name w:val="B76AA92CD8323448895A215CB3E4135B"/>
        <w:category>
          <w:name w:val="General"/>
          <w:gallery w:val="placeholder"/>
        </w:category>
        <w:types>
          <w:type w:val="bbPlcHdr"/>
        </w:types>
        <w:behaviors>
          <w:behavior w:val="content"/>
        </w:behaviors>
        <w:guid w:val="{E6BAF808-A420-8441-A39E-3E29CCB3E170}"/>
      </w:docPartPr>
      <w:docPartBody>
        <w:p w:rsidR="0037576E" w:rsidRDefault="002341F0">
          <w:pPr>
            <w:pStyle w:val="B76AA92CD8323448895A215CB3E4135B"/>
          </w:pPr>
          <w:r>
            <w:t>Abstract</w:t>
          </w:r>
        </w:p>
      </w:docPartBody>
    </w:docPart>
    <w:docPart>
      <w:docPartPr>
        <w:name w:val="D075DEBED67E5A429F910D0A72775F29"/>
        <w:category>
          <w:name w:val="General"/>
          <w:gallery w:val="placeholder"/>
        </w:category>
        <w:types>
          <w:type w:val="bbPlcHdr"/>
        </w:types>
        <w:behaviors>
          <w:behavior w:val="content"/>
        </w:behaviors>
        <w:guid w:val="{4B5DC63B-2B75-D445-92CD-B26476245DF9}"/>
      </w:docPartPr>
      <w:docPartBody>
        <w:p w:rsidR="0037576E" w:rsidRDefault="002341F0">
          <w:pPr>
            <w:pStyle w:val="D075DEBED67E5A429F910D0A72775F29"/>
          </w:pPr>
          <w:r>
            <w:t>[Title Here, up to 12 Words, on One to Two Lines]</w:t>
          </w:r>
        </w:p>
      </w:docPartBody>
    </w:docPart>
    <w:docPart>
      <w:docPartPr>
        <w:name w:val="D976A7BB4CEA9241B3C7B31268E1B62D"/>
        <w:category>
          <w:name w:val="General"/>
          <w:gallery w:val="placeholder"/>
        </w:category>
        <w:types>
          <w:type w:val="bbPlcHdr"/>
        </w:types>
        <w:behaviors>
          <w:behavior w:val="content"/>
        </w:behaviors>
        <w:guid w:val="{04A05EF5-A496-C64F-84B6-A65704E8511E}"/>
      </w:docPartPr>
      <w:docPartBody>
        <w:p w:rsidR="0037576E" w:rsidRDefault="002341F0">
          <w:pPr>
            <w:pStyle w:val="D976A7BB4CEA9241B3C7B31268E1B62D"/>
          </w:pPr>
          <w:r w:rsidRPr="005D3A03">
            <w:t>Figures title:</w:t>
          </w:r>
        </w:p>
      </w:docPartBody>
    </w:docPart>
    <w:docPart>
      <w:docPartPr>
        <w:name w:val="F5B01061BC4B1840A2229CE08F24B10D"/>
        <w:category>
          <w:name w:val="General"/>
          <w:gallery w:val="placeholder"/>
        </w:category>
        <w:types>
          <w:type w:val="bbPlcHdr"/>
        </w:types>
        <w:behaviors>
          <w:behavior w:val="content"/>
        </w:behaviors>
        <w:guid w:val="{0C134C6C-AE8D-554F-9774-70971B822399}"/>
      </w:docPartPr>
      <w:docPartBody>
        <w:p w:rsidR="0037576E" w:rsidRDefault="002341F0">
          <w:pPr>
            <w:pStyle w:val="F5B01061BC4B1840A2229CE08F24B10D"/>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1F0"/>
    <w:rsid w:val="002341F0"/>
    <w:rsid w:val="002E1D68"/>
    <w:rsid w:val="0037576E"/>
    <w:rsid w:val="006C24E8"/>
    <w:rsid w:val="00A64077"/>
    <w:rsid w:val="00CF2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6F683D6F030F4194AC4857F33BCF72">
    <w:name w:val="BC6F683D6F030F4194AC4857F33BCF72"/>
  </w:style>
  <w:style w:type="paragraph" w:customStyle="1" w:styleId="5AF0365D36DB8447910F985074F35975">
    <w:name w:val="5AF0365D36DB8447910F985074F35975"/>
  </w:style>
  <w:style w:type="paragraph" w:customStyle="1" w:styleId="734BF3E7BA50E8469772119105E18D8D">
    <w:name w:val="734BF3E7BA50E8469772119105E18D8D"/>
  </w:style>
  <w:style w:type="paragraph" w:customStyle="1" w:styleId="CE878DA79F175A47B8BFD8373F5FAC5C">
    <w:name w:val="CE878DA79F175A47B8BFD8373F5FAC5C"/>
  </w:style>
  <w:style w:type="paragraph" w:customStyle="1" w:styleId="FB489C00AAB545419214EDB166DD5CD2">
    <w:name w:val="FB489C00AAB545419214EDB166DD5CD2"/>
  </w:style>
  <w:style w:type="paragraph" w:customStyle="1" w:styleId="B76AA92CD8323448895A215CB3E4135B">
    <w:name w:val="B76AA92CD8323448895A215CB3E4135B"/>
  </w:style>
  <w:style w:type="character" w:styleId="Emphasis">
    <w:name w:val="Emphasis"/>
    <w:basedOn w:val="DefaultParagraphFont"/>
    <w:uiPriority w:val="4"/>
    <w:unhideWhenUsed/>
    <w:qFormat/>
    <w:rPr>
      <w:i/>
      <w:iCs/>
    </w:rPr>
  </w:style>
  <w:style w:type="paragraph" w:customStyle="1" w:styleId="373449B213826C4FB4911C298BE95018">
    <w:name w:val="373449B213826C4FB4911C298BE95018"/>
  </w:style>
  <w:style w:type="paragraph" w:customStyle="1" w:styleId="03F0C384B3E0D14E8D9190D3A01FADA1">
    <w:name w:val="03F0C384B3E0D14E8D9190D3A01FADA1"/>
  </w:style>
  <w:style w:type="paragraph" w:customStyle="1" w:styleId="D075DEBED67E5A429F910D0A72775F29">
    <w:name w:val="D075DEBED67E5A429F910D0A72775F29"/>
  </w:style>
  <w:style w:type="paragraph" w:customStyle="1" w:styleId="03B2803F3359814492E98424D2314E22">
    <w:name w:val="03B2803F3359814492E98424D2314E22"/>
  </w:style>
  <w:style w:type="paragraph" w:customStyle="1" w:styleId="458C0BBDF91FD8428F6D07503FAEFA11">
    <w:name w:val="458C0BBDF91FD8428F6D07503FAEFA11"/>
  </w:style>
  <w:style w:type="paragraph" w:customStyle="1" w:styleId="6968A4027157444692785E816DCFAE9E">
    <w:name w:val="6968A4027157444692785E816DCFAE9E"/>
  </w:style>
  <w:style w:type="paragraph" w:customStyle="1" w:styleId="FB1853BCB3E61141A4BA81C135AB8855">
    <w:name w:val="FB1853BCB3E61141A4BA81C135AB8855"/>
  </w:style>
  <w:style w:type="paragraph" w:customStyle="1" w:styleId="999E3D76DE62E1418FFB9EDC5C3B4F74">
    <w:name w:val="999E3D76DE62E1418FFB9EDC5C3B4F74"/>
  </w:style>
  <w:style w:type="paragraph" w:customStyle="1" w:styleId="ED601A4FBB5B79419FB919A942BE17F4">
    <w:name w:val="ED601A4FBB5B79419FB919A942BE17F4"/>
  </w:style>
  <w:style w:type="paragraph" w:customStyle="1" w:styleId="AD9CD9A34CBD2748AC97433CB64B2C03">
    <w:name w:val="AD9CD9A34CBD2748AC97433CB64B2C03"/>
  </w:style>
  <w:style w:type="paragraph" w:customStyle="1" w:styleId="5E4FB5B60E4C7341A4B957F7A16A20B6">
    <w:name w:val="5E4FB5B60E4C7341A4B957F7A16A20B6"/>
  </w:style>
  <w:style w:type="paragraph" w:customStyle="1" w:styleId="7BBFB5E830467646952E194E0B94E5EE">
    <w:name w:val="7BBFB5E830467646952E194E0B94E5EE"/>
  </w:style>
  <w:style w:type="paragraph" w:customStyle="1" w:styleId="F91831A3BD47214A8A2F90C8B5D65C7C">
    <w:name w:val="F91831A3BD47214A8A2F90C8B5D65C7C"/>
  </w:style>
  <w:style w:type="paragraph" w:customStyle="1" w:styleId="599A3A0D2F9637409D8A97663C52283D">
    <w:name w:val="599A3A0D2F9637409D8A97663C52283D"/>
  </w:style>
  <w:style w:type="paragraph" w:customStyle="1" w:styleId="9D82846282A9C944894C0EF43EDDD6F9">
    <w:name w:val="9D82846282A9C944894C0EF43EDDD6F9"/>
  </w:style>
  <w:style w:type="paragraph" w:customStyle="1" w:styleId="AC16365EC946F84ABB888A693D17F82A">
    <w:name w:val="AC16365EC946F84ABB888A693D17F82A"/>
  </w:style>
  <w:style w:type="paragraph" w:customStyle="1" w:styleId="38F5E37372EAB145BBE85386CE1187E7">
    <w:name w:val="38F5E37372EAB145BBE85386CE1187E7"/>
  </w:style>
  <w:style w:type="paragraph" w:customStyle="1" w:styleId="0BC89E79EAE20B4DA3F9A575F26F38A5">
    <w:name w:val="0BC89E79EAE20B4DA3F9A575F26F38A5"/>
  </w:style>
  <w:style w:type="paragraph" w:customStyle="1" w:styleId="F64BFDAAD34B3C43839CB3947A1530D9">
    <w:name w:val="F64BFDAAD34B3C43839CB3947A1530D9"/>
  </w:style>
  <w:style w:type="paragraph" w:customStyle="1" w:styleId="8BB5FD65DCA0964188D58A77BE6B413D">
    <w:name w:val="8BB5FD65DCA0964188D58A77BE6B413D"/>
  </w:style>
  <w:style w:type="paragraph" w:customStyle="1" w:styleId="ABB3EF57F09760498DA5D1EC41D2D1B4">
    <w:name w:val="ABB3EF57F09760498DA5D1EC41D2D1B4"/>
  </w:style>
  <w:style w:type="paragraph" w:customStyle="1" w:styleId="C3F39FB39C8ABF499025462790AA0FB0">
    <w:name w:val="C3F39FB39C8ABF499025462790AA0FB0"/>
  </w:style>
  <w:style w:type="paragraph" w:customStyle="1" w:styleId="87BCF431789F73449E5C0F7E34615DBE">
    <w:name w:val="87BCF431789F73449E5C0F7E34615DBE"/>
  </w:style>
  <w:style w:type="paragraph" w:customStyle="1" w:styleId="00BE6165AF77C64982415782923C47AF">
    <w:name w:val="00BE6165AF77C64982415782923C47AF"/>
  </w:style>
  <w:style w:type="paragraph" w:customStyle="1" w:styleId="184F98479A48594F952952D906EB2B1E">
    <w:name w:val="184F98479A48594F952952D906EB2B1E"/>
  </w:style>
  <w:style w:type="paragraph" w:customStyle="1" w:styleId="C8A21687ADA5A64FAF1BE568AFE1F934">
    <w:name w:val="C8A21687ADA5A64FAF1BE568AFE1F934"/>
  </w:style>
  <w:style w:type="paragraph" w:customStyle="1" w:styleId="E8EC6E6110EC724E9E8538639E2D2694">
    <w:name w:val="E8EC6E6110EC724E9E8538639E2D2694"/>
  </w:style>
  <w:style w:type="paragraph" w:customStyle="1" w:styleId="2262A697980C9240B003185545A52061">
    <w:name w:val="2262A697980C9240B003185545A52061"/>
  </w:style>
  <w:style w:type="paragraph" w:customStyle="1" w:styleId="E73985B83F114A4E816957614E7B788B">
    <w:name w:val="E73985B83F114A4E816957614E7B788B"/>
  </w:style>
  <w:style w:type="paragraph" w:customStyle="1" w:styleId="E5141858DDF2524BBC50189CB7BD8463">
    <w:name w:val="E5141858DDF2524BBC50189CB7BD8463"/>
  </w:style>
  <w:style w:type="paragraph" w:customStyle="1" w:styleId="94E2F64B5982C94281104907E9EFC824">
    <w:name w:val="94E2F64B5982C94281104907E9EFC824"/>
  </w:style>
  <w:style w:type="paragraph" w:customStyle="1" w:styleId="6F465EFD2CD57D4998A63AB0E7FEBBB1">
    <w:name w:val="6F465EFD2CD57D4998A63AB0E7FEBBB1"/>
  </w:style>
  <w:style w:type="paragraph" w:customStyle="1" w:styleId="2CC128EC722F1B4293AC8BC61C3487B0">
    <w:name w:val="2CC128EC722F1B4293AC8BC61C3487B0"/>
  </w:style>
  <w:style w:type="paragraph" w:customStyle="1" w:styleId="9AEAD950E01E004B83E531D816E756AC">
    <w:name w:val="9AEAD950E01E004B83E531D816E756AC"/>
  </w:style>
  <w:style w:type="paragraph" w:customStyle="1" w:styleId="2854C59A6B7F9C4284E3B743E1035A0B">
    <w:name w:val="2854C59A6B7F9C4284E3B743E1035A0B"/>
  </w:style>
  <w:style w:type="paragraph" w:customStyle="1" w:styleId="8DF251C7F8DB9648BA3E56D07F5B1F99">
    <w:name w:val="8DF251C7F8DB9648BA3E56D07F5B1F99"/>
  </w:style>
  <w:style w:type="paragraph" w:customStyle="1" w:styleId="8BA7AAA1972CC64E95B0D4CD00127585">
    <w:name w:val="8BA7AAA1972CC64E95B0D4CD00127585"/>
  </w:style>
  <w:style w:type="paragraph" w:customStyle="1" w:styleId="B5EF8174F011854A8DA2D67FF1CC8DFD">
    <w:name w:val="B5EF8174F011854A8DA2D67FF1CC8DFD"/>
  </w:style>
  <w:style w:type="paragraph" w:customStyle="1" w:styleId="9E9D55BF0052B64ABA29A174FC4DC654">
    <w:name w:val="9E9D55BF0052B64ABA29A174FC4DC654"/>
  </w:style>
  <w:style w:type="paragraph" w:customStyle="1" w:styleId="6D6FE5942B897C4C9C303EECF66F5DF1">
    <w:name w:val="6D6FE5942B897C4C9C303EECF66F5DF1"/>
  </w:style>
  <w:style w:type="paragraph" w:customStyle="1" w:styleId="34630862108B6442A7E53A4A95FCABA7">
    <w:name w:val="34630862108B6442A7E53A4A95FCABA7"/>
  </w:style>
  <w:style w:type="paragraph" w:customStyle="1" w:styleId="6141BF88BD0B634589A4AD9037CD9E9C">
    <w:name w:val="6141BF88BD0B634589A4AD9037CD9E9C"/>
  </w:style>
  <w:style w:type="paragraph" w:customStyle="1" w:styleId="394660541AAFCF48BE8DCC607C85A88D">
    <w:name w:val="394660541AAFCF48BE8DCC607C85A88D"/>
  </w:style>
  <w:style w:type="paragraph" w:customStyle="1" w:styleId="57A9BD941AA2D84AB5ED7FE98D046BE8">
    <w:name w:val="57A9BD941AA2D84AB5ED7FE98D046BE8"/>
  </w:style>
  <w:style w:type="paragraph" w:customStyle="1" w:styleId="C9F158742AF3214D9E8B56D35E3340A5">
    <w:name w:val="C9F158742AF3214D9E8B56D35E3340A5"/>
  </w:style>
  <w:style w:type="paragraph" w:customStyle="1" w:styleId="F5780E2A752B9143B3E7BB5DA079D9B2">
    <w:name w:val="F5780E2A752B9143B3E7BB5DA079D9B2"/>
  </w:style>
  <w:style w:type="paragraph" w:customStyle="1" w:styleId="38BDDE6AC27E2A47A932496E13404807">
    <w:name w:val="38BDDE6AC27E2A47A932496E13404807"/>
  </w:style>
  <w:style w:type="paragraph" w:customStyle="1" w:styleId="57EAEA9AFBC9C240AA7489C0AA41FE2C">
    <w:name w:val="57EAEA9AFBC9C240AA7489C0AA41FE2C"/>
  </w:style>
  <w:style w:type="paragraph" w:customStyle="1" w:styleId="2DC3733C08909744909242E2D3A6D49B">
    <w:name w:val="2DC3733C08909744909242E2D3A6D49B"/>
  </w:style>
  <w:style w:type="paragraph" w:customStyle="1" w:styleId="381E4E9A3AEDE74292DA04506787CE2F">
    <w:name w:val="381E4E9A3AEDE74292DA04506787CE2F"/>
  </w:style>
  <w:style w:type="paragraph" w:customStyle="1" w:styleId="3E302A20FD592B48A4B94F8E9EB27138">
    <w:name w:val="3E302A20FD592B48A4B94F8E9EB27138"/>
  </w:style>
  <w:style w:type="paragraph" w:customStyle="1" w:styleId="0AFF47A83699BF488C37575127A9308C">
    <w:name w:val="0AFF47A83699BF488C37575127A9308C"/>
  </w:style>
  <w:style w:type="paragraph" w:customStyle="1" w:styleId="48977E3A6C6B6C4F888711628A499B56">
    <w:name w:val="48977E3A6C6B6C4F888711628A499B56"/>
  </w:style>
  <w:style w:type="paragraph" w:customStyle="1" w:styleId="F87CE25CA652E24E95788F39A021234A">
    <w:name w:val="F87CE25CA652E24E95788F39A021234A"/>
  </w:style>
  <w:style w:type="paragraph" w:customStyle="1" w:styleId="4E5FF3CDDD31EE40BBB081AA5EBB6F6E">
    <w:name w:val="4E5FF3CDDD31EE40BBB081AA5EBB6F6E"/>
  </w:style>
  <w:style w:type="paragraph" w:customStyle="1" w:styleId="D976A7BB4CEA9241B3C7B31268E1B62D">
    <w:name w:val="D976A7BB4CEA9241B3C7B31268E1B62D"/>
  </w:style>
  <w:style w:type="paragraph" w:customStyle="1" w:styleId="F5B01061BC4B1840A2229CE08F24B10D">
    <w:name w:val="F5B01061BC4B1840A2229CE08F24B1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Refection Three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2C9DD7-7C61-6647-9418-EEB8E1EFC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TF03982351.dotx</Template>
  <TotalTime>437</TotalTime>
  <Pages>9</Pages>
  <Words>1588</Words>
  <Characters>9056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The complex and conflicting reality that educational leaders face</vt:lpstr>
    </vt:vector>
  </TitlesOfParts>
  <Company/>
  <LinksUpToDate>false</LinksUpToDate>
  <CharactersWithSpaces>10623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complex and conflicting reality that educational leaders face</dc:title>
  <dc:subject/>
  <dc:creator>Microsoft Office User</dc:creator>
  <cp:keywords/>
  <dc:description/>
  <cp:lastModifiedBy>Microsoft Office User</cp:lastModifiedBy>
  <cp:revision>13</cp:revision>
  <dcterms:created xsi:type="dcterms:W3CDTF">2019-09-19T22:50:00Z</dcterms:created>
  <dcterms:modified xsi:type="dcterms:W3CDTF">2019-09-30T13:41:00Z</dcterms:modified>
</cp:coreProperties>
</file>