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30f_fs{hd+mp+dp+cp}_ceffy_hd-only data repo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Contains probability densities from a kernel density estimator representing the HD-correlated component of a PTA free spectrum to be used with the ceffyl software package.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to use: In ceffyl, set the `datadir` path to this directory. Everything else is sorted under the hood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Dataset: NANOGrav 15 year data set - all 67 pulsars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Free spectrum analysis: 30 freq powerlaw intrinsic red noise + 30 freq HD-correlated free spectrum + 30 freq monopole-correlated free spectrum + 30 freq dipole-correlated free spectrum  + 30 freq common uncorrelated free spectrum + DMX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KDE: KDEpy FFTKDE with Epanechnikov kernel, Sheather-Jones bandwidth, trained on HD-correlated free spectrum only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density.npy: array of log PDFs extracted from the KDE representations of the PTA free spectrum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log10rholabels.txt: labels for log10rho parameters used in free spectrum analysis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log10rhogrid.npy: grid of log10rho used to extract PDFs from the KDE representations of the free spectrum posteriors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freqs.npy: list of GW frequencies used in analysis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bandwidths.npy: bandwidths of kernels to create the KDEs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pulsar_list.txt: list of pulsars to choose to refit (for PTA free spectrum refit, this is just set to ‘freespec’ as single pulsars cannot be added/removed)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