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3371" w14:textId="6373FAAD" w:rsidR="008B4661" w:rsidRDefault="002A0399" w:rsidP="002A0399">
      <w:r w:rsidRPr="002A0399">
        <w:t>Question 1 :</w:t>
      </w:r>
    </w:p>
    <w:p w14:paraId="5FF95427" w14:textId="1A92440A" w:rsidR="002A0399" w:rsidRDefault="002A0399" w:rsidP="002A0399">
      <w:r>
        <w:t xml:space="preserve">La fonction </w:t>
      </w:r>
      <w:proofErr w:type="spellStart"/>
      <w:r w:rsidRPr="002A0399">
        <w:rPr>
          <w:b/>
          <w:bCs/>
        </w:rPr>
        <w:t>getVars</w:t>
      </w:r>
      <w:proofErr w:type="spellEnd"/>
      <w:r>
        <w:t xml:space="preserve"> prend une formule logique en entrée et renvoie la liste des variables présentes dans la formule. La fonction utilise une fonction auxiliaire récursive </w:t>
      </w:r>
      <w:r w:rsidRPr="002A0399">
        <w:rPr>
          <w:b/>
          <w:bCs/>
        </w:rPr>
        <w:t>aux</w:t>
      </w:r>
      <w:r>
        <w:t xml:space="preserve"> pour parcourir la formule et ajouter les variables à une liste accumulatrice. La fonction </w:t>
      </w:r>
      <w:proofErr w:type="spellStart"/>
      <w:r w:rsidRPr="002A0399">
        <w:rPr>
          <w:b/>
          <w:bCs/>
        </w:rPr>
        <w:t>List.sort_uniq</w:t>
      </w:r>
      <w:proofErr w:type="spellEnd"/>
      <w:r>
        <w:t xml:space="preserve"> compare est ensuite utilisée pour trier la liste des variables sans doublons.</w:t>
      </w:r>
    </w:p>
    <w:p w14:paraId="50BD1FE4" w14:textId="7848E742" w:rsidR="002A0399" w:rsidRDefault="002A0399" w:rsidP="002A0399">
      <w:r>
        <w:t xml:space="preserve">La fonction </w:t>
      </w:r>
      <w:proofErr w:type="spellStart"/>
      <w:r w:rsidRPr="002A0399">
        <w:rPr>
          <w:b/>
          <w:bCs/>
        </w:rPr>
        <w:t>string_of_var</w:t>
      </w:r>
      <w:proofErr w:type="spellEnd"/>
      <w:r>
        <w:t xml:space="preserve"> convertit une variable </w:t>
      </w:r>
      <w:proofErr w:type="spellStart"/>
      <w:r w:rsidRPr="002A0399">
        <w:rPr>
          <w:b/>
          <w:bCs/>
        </w:rPr>
        <w:t>tformula</w:t>
      </w:r>
      <w:proofErr w:type="spellEnd"/>
      <w:r>
        <w:t xml:space="preserve"> en sa représentation sous forme de chaîne de caractères. Elle est utilisée pour convertir les variables </w:t>
      </w:r>
      <w:r w:rsidRPr="002A0399">
        <w:rPr>
          <w:b/>
          <w:bCs/>
        </w:rPr>
        <w:t xml:space="preserve">p1, p2, q1, q2 </w:t>
      </w:r>
      <w:r>
        <w:t>en chaînes de caractères avant de les comparer dans l'assertion.</w:t>
      </w:r>
    </w:p>
    <w:p w14:paraId="5AF12700" w14:textId="027D437A" w:rsidR="002A0399" w:rsidRPr="002A0399" w:rsidRDefault="002A0399" w:rsidP="002A0399">
      <w:r>
        <w:t xml:space="preserve">L'assertion vérifie si la liste des variables retournée par </w:t>
      </w:r>
      <w:proofErr w:type="spellStart"/>
      <w:r w:rsidRPr="002A0399">
        <w:rPr>
          <w:b/>
          <w:bCs/>
        </w:rPr>
        <w:t>getVars</w:t>
      </w:r>
      <w:proofErr w:type="spellEnd"/>
      <w:r w:rsidRPr="002A0399">
        <w:rPr>
          <w:b/>
          <w:bCs/>
        </w:rPr>
        <w:t xml:space="preserve"> ex1</w:t>
      </w:r>
      <w:r>
        <w:t xml:space="preserve"> est égale à la </w:t>
      </w:r>
      <w:r w:rsidRPr="002A0399">
        <w:rPr>
          <w:b/>
          <w:bCs/>
        </w:rPr>
        <w:t>liste [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p</w:t>
      </w:r>
      <w:proofErr w:type="gramStart"/>
      <w:r w:rsidRPr="002A0399">
        <w:rPr>
          <w:b/>
          <w:bCs/>
        </w:rPr>
        <w:t>1;</w:t>
      </w:r>
      <w:proofErr w:type="gramEnd"/>
      <w:r w:rsidRPr="002A0399">
        <w:rPr>
          <w:b/>
          <w:bCs/>
        </w:rPr>
        <w:t xml:space="preserve"> 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p2; 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q1; 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q2]</w:t>
      </w:r>
      <w:r>
        <w:t xml:space="preserve">. Cela garantit que la fonction </w:t>
      </w:r>
      <w:proofErr w:type="spellStart"/>
      <w:r w:rsidRPr="00472A61">
        <w:rPr>
          <w:b/>
          <w:bCs/>
        </w:rPr>
        <w:t>getVars</w:t>
      </w:r>
      <w:proofErr w:type="spellEnd"/>
      <w:r>
        <w:t xml:space="preserve"> fonctionne correctement en extrayant les variables de la formule.</w:t>
      </w:r>
    </w:p>
    <w:sectPr w:rsidR="002A0399" w:rsidRPr="002A0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81"/>
    <w:rsid w:val="002A0399"/>
    <w:rsid w:val="00361081"/>
    <w:rsid w:val="00472A61"/>
    <w:rsid w:val="008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CCEA"/>
  <w15:chartTrackingRefBased/>
  <w15:docId w15:val="{FC05C132-61AD-4849-949A-D211ED38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WANG</dc:creator>
  <cp:keywords/>
  <dc:description/>
  <cp:lastModifiedBy>Christophe WANG</cp:lastModifiedBy>
  <cp:revision>2</cp:revision>
  <dcterms:created xsi:type="dcterms:W3CDTF">2023-05-23T09:55:00Z</dcterms:created>
  <dcterms:modified xsi:type="dcterms:W3CDTF">2023-05-23T11:06:00Z</dcterms:modified>
</cp:coreProperties>
</file>