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03D2B" w14:textId="77777777" w:rsidR="003E4C36" w:rsidRDefault="00000000">
      <w:pPr>
        <w:jc w:val="center"/>
      </w:pPr>
      <w:r>
        <w:rPr>
          <w:rFonts w:ascii="Aptos" w:hAnsi="Aptos"/>
          <w:b/>
          <w:sz w:val="36"/>
        </w:rPr>
        <w:t>{{client_name}}</w:t>
      </w:r>
    </w:p>
    <w:p w14:paraId="23C79907" w14:textId="77777777" w:rsidR="003E4C36" w:rsidRDefault="00000000">
      <w:pPr>
        <w:jc w:val="center"/>
      </w:pPr>
      <w:r>
        <w:rPr>
          <w:rFonts w:ascii="Aptos" w:hAnsi="Aptos"/>
          <w:b/>
          <w:sz w:val="32"/>
        </w:rPr>
        <w:t>Wellbeing Assurance Visit Summary</w:t>
      </w:r>
    </w:p>
    <w:p w14:paraId="3B46656E" w14:textId="77777777" w:rsidR="003E4C36" w:rsidRDefault="00000000">
      <w:pPr>
        <w:jc w:val="center"/>
      </w:pPr>
      <w:r>
        <w:rPr>
          <w:rFonts w:ascii="Aptos" w:hAnsi="Aptos"/>
          <w:sz w:val="22"/>
        </w:rPr>
        <w:t>{{report_date}}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2"/>
        <w:gridCol w:w="7600"/>
      </w:tblGrid>
      <w:tr w:rsidR="003E4C36" w14:paraId="1260691B" w14:textId="77777777" w:rsidTr="00254E5F">
        <w:trPr>
          <w:jc w:val="center"/>
        </w:trPr>
        <w:tc>
          <w:tcPr>
            <w:tcW w:w="2592" w:type="dxa"/>
            <w:shd w:val="clear" w:color="auto" w:fill="B7DFA8" w:themeFill="accent1" w:themeFillTint="66"/>
            <w:vAlign w:val="center"/>
          </w:tcPr>
          <w:p w14:paraId="16ADF62B" w14:textId="77777777" w:rsidR="003E4C36" w:rsidRDefault="00000000">
            <w:r>
              <w:rPr>
                <w:rFonts w:ascii="Aptos" w:hAnsi="Aptos"/>
                <w:b/>
                <w:sz w:val="19"/>
              </w:rPr>
              <w:t>Conducted by:</w:t>
            </w:r>
          </w:p>
        </w:tc>
        <w:tc>
          <w:tcPr>
            <w:tcW w:w="7776" w:type="dxa"/>
            <w:vAlign w:val="center"/>
          </w:tcPr>
          <w:p w14:paraId="2AC994DB" w14:textId="77777777" w:rsidR="003E4C36" w:rsidRDefault="00000000">
            <w:r>
              <w:rPr>
                <w:rFonts w:ascii="Aptos" w:hAnsi="Aptos"/>
                <w:sz w:val="19"/>
              </w:rPr>
              <w:t>{{conducted_by}}</w:t>
            </w:r>
          </w:p>
        </w:tc>
      </w:tr>
      <w:tr w:rsidR="003E4C36" w14:paraId="0D1EC790" w14:textId="77777777" w:rsidTr="00254E5F">
        <w:trPr>
          <w:jc w:val="center"/>
        </w:trPr>
        <w:tc>
          <w:tcPr>
            <w:tcW w:w="2592" w:type="dxa"/>
            <w:shd w:val="clear" w:color="auto" w:fill="B7DFA8" w:themeFill="accent1" w:themeFillTint="66"/>
            <w:vAlign w:val="center"/>
          </w:tcPr>
          <w:p w14:paraId="17ACF898" w14:textId="77777777" w:rsidR="003E4C36" w:rsidRDefault="00000000">
            <w:r>
              <w:rPr>
                <w:rFonts w:ascii="Aptos" w:hAnsi="Aptos"/>
                <w:b/>
                <w:sz w:val="19"/>
              </w:rPr>
              <w:t>Assessment Venue:</w:t>
            </w:r>
          </w:p>
        </w:tc>
        <w:tc>
          <w:tcPr>
            <w:tcW w:w="7776" w:type="dxa"/>
            <w:vAlign w:val="center"/>
          </w:tcPr>
          <w:p w14:paraId="61C99324" w14:textId="77777777" w:rsidR="003E4C36" w:rsidRDefault="00000000">
            <w:r>
              <w:rPr>
                <w:rFonts w:ascii="Aptos" w:hAnsi="Aptos"/>
                <w:sz w:val="19"/>
              </w:rPr>
              <w:t>{{assessment_venue}}</w:t>
            </w:r>
          </w:p>
        </w:tc>
      </w:tr>
      <w:tr w:rsidR="003E4C36" w14:paraId="16EFBC3C" w14:textId="77777777" w:rsidTr="00254E5F">
        <w:trPr>
          <w:jc w:val="center"/>
        </w:trPr>
        <w:tc>
          <w:tcPr>
            <w:tcW w:w="2592" w:type="dxa"/>
            <w:shd w:val="clear" w:color="auto" w:fill="B7DFA8" w:themeFill="accent1" w:themeFillTint="66"/>
            <w:vAlign w:val="center"/>
          </w:tcPr>
          <w:p w14:paraId="70DA9FF9" w14:textId="77777777" w:rsidR="003E4C36" w:rsidRDefault="00000000">
            <w:r>
              <w:rPr>
                <w:rFonts w:ascii="Aptos" w:hAnsi="Aptos"/>
                <w:b/>
                <w:sz w:val="19"/>
              </w:rPr>
              <w:t>Date of Birth:</w:t>
            </w:r>
          </w:p>
        </w:tc>
        <w:tc>
          <w:tcPr>
            <w:tcW w:w="7776" w:type="dxa"/>
            <w:vAlign w:val="center"/>
          </w:tcPr>
          <w:p w14:paraId="0E380A4C" w14:textId="77777777" w:rsidR="003E4C36" w:rsidRDefault="00000000">
            <w:r>
              <w:rPr>
                <w:rFonts w:ascii="Aptos" w:hAnsi="Aptos"/>
                <w:sz w:val="19"/>
              </w:rPr>
              <w:t>{{date_of_birth}}</w:t>
            </w:r>
          </w:p>
        </w:tc>
      </w:tr>
      <w:tr w:rsidR="003E4C36" w14:paraId="311C318C" w14:textId="77777777" w:rsidTr="00254E5F">
        <w:trPr>
          <w:jc w:val="center"/>
        </w:trPr>
        <w:tc>
          <w:tcPr>
            <w:tcW w:w="2592" w:type="dxa"/>
            <w:shd w:val="clear" w:color="auto" w:fill="B7DFA8" w:themeFill="accent1" w:themeFillTint="66"/>
            <w:vAlign w:val="center"/>
          </w:tcPr>
          <w:p w14:paraId="06150D3C" w14:textId="77777777" w:rsidR="003E4C36" w:rsidRDefault="00000000">
            <w:r>
              <w:rPr>
                <w:rFonts w:ascii="Aptos" w:hAnsi="Aptos"/>
                <w:b/>
                <w:sz w:val="19"/>
              </w:rPr>
              <w:t>Prepared for:</w:t>
            </w:r>
          </w:p>
        </w:tc>
        <w:tc>
          <w:tcPr>
            <w:tcW w:w="7776" w:type="dxa"/>
            <w:vAlign w:val="center"/>
          </w:tcPr>
          <w:p w14:paraId="70A97C8D" w14:textId="77777777" w:rsidR="003E4C36" w:rsidRDefault="00000000">
            <w:r>
              <w:rPr>
                <w:rFonts w:ascii="Aptos" w:hAnsi="Aptos"/>
                <w:sz w:val="19"/>
              </w:rPr>
              <w:t>{{prepared_for}}</w:t>
            </w:r>
          </w:p>
        </w:tc>
      </w:tr>
      <w:tr w:rsidR="003E4C36" w14:paraId="117381E2" w14:textId="77777777" w:rsidTr="00254E5F">
        <w:trPr>
          <w:jc w:val="center"/>
        </w:trPr>
        <w:tc>
          <w:tcPr>
            <w:tcW w:w="2592" w:type="dxa"/>
            <w:shd w:val="clear" w:color="auto" w:fill="B7DFA8" w:themeFill="accent1" w:themeFillTint="66"/>
            <w:vAlign w:val="center"/>
          </w:tcPr>
          <w:p w14:paraId="21A59929" w14:textId="77777777" w:rsidR="003E4C36" w:rsidRDefault="00000000">
            <w:r>
              <w:rPr>
                <w:rFonts w:ascii="Aptos" w:hAnsi="Aptos"/>
                <w:b/>
                <w:sz w:val="19"/>
              </w:rPr>
              <w:t>Assessment Type:</w:t>
            </w:r>
          </w:p>
        </w:tc>
        <w:tc>
          <w:tcPr>
            <w:tcW w:w="7776" w:type="dxa"/>
            <w:vAlign w:val="center"/>
          </w:tcPr>
          <w:p w14:paraId="68F17071" w14:textId="77777777" w:rsidR="003E4C36" w:rsidRDefault="00000000">
            <w:r>
              <w:rPr>
                <w:rFonts w:ascii="Aptos" w:hAnsi="Aptos"/>
                <w:sz w:val="19"/>
              </w:rPr>
              <w:t>{{</w:t>
            </w:r>
            <w:proofErr w:type="spellStart"/>
            <w:r>
              <w:rPr>
                <w:rFonts w:ascii="Aptos" w:hAnsi="Aptos"/>
                <w:sz w:val="19"/>
              </w:rPr>
              <w:t>assessment_type</w:t>
            </w:r>
            <w:proofErr w:type="spellEnd"/>
            <w:r>
              <w:rPr>
                <w:rFonts w:ascii="Aptos" w:hAnsi="Aptos"/>
                <w:sz w:val="19"/>
              </w:rPr>
              <w:t>}}</w:t>
            </w:r>
          </w:p>
        </w:tc>
      </w:tr>
    </w:tbl>
    <w:p w14:paraId="174A84FC" w14:textId="77777777" w:rsidR="003E4C36" w:rsidRDefault="003E4C36"/>
    <w:p w14:paraId="20DC6EC5" w14:textId="77777777" w:rsidR="003E4C36" w:rsidRDefault="00000000">
      <w:pPr>
        <w:pStyle w:val="Heading1"/>
      </w:pPr>
      <w:r>
        <w:t>Executive Summary</w:t>
      </w:r>
    </w:p>
    <w:p w14:paraId="43925063" w14:textId="77777777" w:rsidR="003E4C36" w:rsidRDefault="00000000">
      <w:r>
        <w:rPr>
          <w:color w:val="646464"/>
        </w:rPr>
        <w:t>{{executive_summary}}</w:t>
      </w:r>
    </w:p>
    <w:p w14:paraId="5F22B11E" w14:textId="77777777" w:rsidR="003E4C36" w:rsidRDefault="00000000">
      <w:pPr>
        <w:pStyle w:val="Heading1"/>
      </w:pPr>
      <w:r>
        <w:t>1. Current Situation</w:t>
      </w:r>
    </w:p>
    <w:p w14:paraId="50F1ACDB" w14:textId="77777777" w:rsidR="003E4C36" w:rsidRDefault="00000000">
      <w:r>
        <w:rPr>
          <w:color w:val="646464"/>
        </w:rPr>
        <w:t>{{current_situation}}</w:t>
      </w:r>
    </w:p>
    <w:p w14:paraId="6281290B" w14:textId="77777777" w:rsidR="003E4C36" w:rsidRDefault="00000000">
      <w:pPr>
        <w:pStyle w:val="Heading1"/>
      </w:pPr>
      <w:r>
        <w:t>2. Physical Wellbeing</w:t>
      </w:r>
    </w:p>
    <w:p w14:paraId="101082E2" w14:textId="77777777" w:rsidR="003E4C36" w:rsidRDefault="00000000">
      <w:r>
        <w:rPr>
          <w:color w:val="646464"/>
        </w:rPr>
        <w:t>{{physical_wellbeing}}</w:t>
      </w:r>
    </w:p>
    <w:p w14:paraId="6479E38D" w14:textId="77777777" w:rsidR="003E4C36" w:rsidRDefault="00000000">
      <w:pPr>
        <w:pStyle w:val="Heading1"/>
      </w:pPr>
      <w:r>
        <w:t>3. Emotional Wellbeing</w:t>
      </w:r>
    </w:p>
    <w:p w14:paraId="331B950E" w14:textId="77777777" w:rsidR="003E4C36" w:rsidRDefault="00000000">
      <w:r>
        <w:rPr>
          <w:color w:val="646464"/>
        </w:rPr>
        <w:t>{{emotional_wellbeing}}</w:t>
      </w:r>
    </w:p>
    <w:p w14:paraId="44320517" w14:textId="77777777" w:rsidR="003E4C36" w:rsidRDefault="00000000">
      <w:pPr>
        <w:pStyle w:val="Heading1"/>
      </w:pPr>
      <w:r>
        <w:t>4. Environmental Wellbeing</w:t>
      </w:r>
    </w:p>
    <w:p w14:paraId="4DFA1660" w14:textId="77777777" w:rsidR="003E4C36" w:rsidRDefault="00000000">
      <w:r>
        <w:rPr>
          <w:color w:val="646464"/>
        </w:rPr>
        <w:t>{{environmental_wellbeing}}</w:t>
      </w:r>
    </w:p>
    <w:p w14:paraId="0E39449C" w14:textId="77777777" w:rsidR="003E4C36" w:rsidRDefault="00000000">
      <w:pPr>
        <w:pStyle w:val="Heading1"/>
      </w:pPr>
      <w:r>
        <w:t>5. Wellbeing Highlights</w:t>
      </w:r>
    </w:p>
    <w:p w14:paraId="4609BF15" w14:textId="77777777" w:rsidR="003E4C36" w:rsidRDefault="00000000">
      <w:r>
        <w:rPr>
          <w:color w:val="646464"/>
        </w:rPr>
        <w:t>{{wellbeing_highlights}}</w:t>
      </w:r>
    </w:p>
    <w:p w14:paraId="7EF45B1F" w14:textId="77777777" w:rsidR="003E4C36" w:rsidRDefault="00000000">
      <w:r>
        <w:rPr>
          <w:color w:val="646464"/>
        </w:rPr>
        <w:t>Conditional section: omit this section when assessment_type = initial_assessment.</w:t>
      </w:r>
    </w:p>
    <w:p w14:paraId="7F58B3F0" w14:textId="77777777" w:rsidR="003E4C36" w:rsidRDefault="00000000">
      <w:pPr>
        <w:pStyle w:val="Heading1"/>
      </w:pPr>
      <w:r>
        <w:t>6. SMART Goals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E4C36" w14:paraId="6CFFEE27" w14:textId="77777777" w:rsidTr="00254E5F">
        <w:trPr>
          <w:jc w:val="center"/>
        </w:trPr>
        <w:tc>
          <w:tcPr>
            <w:tcW w:w="1987" w:type="dxa"/>
            <w:shd w:val="clear" w:color="auto" w:fill="B7DFA8" w:themeFill="accent1" w:themeFillTint="66"/>
          </w:tcPr>
          <w:p w14:paraId="08FBEBD0" w14:textId="77777777" w:rsidR="003E4C36" w:rsidRDefault="00000000">
            <w:r>
              <w:rPr>
                <w:rFonts w:ascii="Aptos" w:hAnsi="Aptos"/>
                <w:b/>
                <w:sz w:val="19"/>
              </w:rPr>
              <w:t>Goal</w:t>
            </w:r>
          </w:p>
        </w:tc>
        <w:tc>
          <w:tcPr>
            <w:tcW w:w="1987" w:type="dxa"/>
            <w:shd w:val="clear" w:color="auto" w:fill="B7DFA8" w:themeFill="accent1" w:themeFillTint="66"/>
          </w:tcPr>
          <w:p w14:paraId="43923426" w14:textId="77777777" w:rsidR="003E4C36" w:rsidRDefault="00000000">
            <w:r>
              <w:rPr>
                <w:rFonts w:ascii="Aptos" w:hAnsi="Aptos"/>
                <w:b/>
                <w:sz w:val="19"/>
              </w:rPr>
              <w:t>Measure</w:t>
            </w:r>
          </w:p>
        </w:tc>
        <w:tc>
          <w:tcPr>
            <w:tcW w:w="1987" w:type="dxa"/>
            <w:shd w:val="clear" w:color="auto" w:fill="B7DFA8" w:themeFill="accent1" w:themeFillTint="66"/>
          </w:tcPr>
          <w:p w14:paraId="5AE76860" w14:textId="77777777" w:rsidR="003E4C36" w:rsidRDefault="00000000">
            <w:r>
              <w:rPr>
                <w:rFonts w:ascii="Aptos" w:hAnsi="Aptos"/>
                <w:b/>
                <w:sz w:val="19"/>
              </w:rPr>
              <w:t>Owner</w:t>
            </w:r>
          </w:p>
        </w:tc>
        <w:tc>
          <w:tcPr>
            <w:tcW w:w="1987" w:type="dxa"/>
            <w:shd w:val="clear" w:color="auto" w:fill="B7DFA8" w:themeFill="accent1" w:themeFillTint="66"/>
          </w:tcPr>
          <w:p w14:paraId="7A9C0B28" w14:textId="77777777" w:rsidR="003E4C36" w:rsidRDefault="00000000">
            <w:r>
              <w:rPr>
                <w:rFonts w:ascii="Aptos" w:hAnsi="Aptos"/>
                <w:b/>
                <w:sz w:val="19"/>
              </w:rPr>
              <w:t>Timescale</w:t>
            </w:r>
          </w:p>
        </w:tc>
        <w:tc>
          <w:tcPr>
            <w:tcW w:w="1987" w:type="dxa"/>
            <w:shd w:val="clear" w:color="auto" w:fill="B7DFA8" w:themeFill="accent1" w:themeFillTint="66"/>
          </w:tcPr>
          <w:p w14:paraId="4F64E708" w14:textId="77777777" w:rsidR="003E4C36" w:rsidRDefault="00000000">
            <w:r>
              <w:rPr>
                <w:rFonts w:ascii="Aptos" w:hAnsi="Aptos"/>
                <w:b/>
                <w:sz w:val="19"/>
              </w:rPr>
              <w:t>Status / Notes</w:t>
            </w:r>
          </w:p>
        </w:tc>
      </w:tr>
      <w:tr w:rsidR="003E4C36" w14:paraId="29FB3600" w14:textId="77777777">
        <w:trPr>
          <w:jc w:val="center"/>
        </w:trPr>
        <w:tc>
          <w:tcPr>
            <w:tcW w:w="1987" w:type="dxa"/>
          </w:tcPr>
          <w:p w14:paraId="31603C9D" w14:textId="77777777" w:rsidR="003E4C36" w:rsidRDefault="00000000">
            <w:r>
              <w:rPr>
                <w:rFonts w:ascii="Aptos" w:hAnsi="Aptos"/>
                <w:sz w:val="19"/>
              </w:rPr>
              <w:t>{{goal}}</w:t>
            </w:r>
          </w:p>
        </w:tc>
        <w:tc>
          <w:tcPr>
            <w:tcW w:w="1987" w:type="dxa"/>
          </w:tcPr>
          <w:p w14:paraId="540222D5" w14:textId="77777777" w:rsidR="003E4C36" w:rsidRDefault="00000000">
            <w:r>
              <w:rPr>
                <w:rFonts w:ascii="Aptos" w:hAnsi="Aptos"/>
                <w:sz w:val="19"/>
              </w:rPr>
              <w:t>{{measure}}</w:t>
            </w:r>
          </w:p>
        </w:tc>
        <w:tc>
          <w:tcPr>
            <w:tcW w:w="1987" w:type="dxa"/>
          </w:tcPr>
          <w:p w14:paraId="70FF3060" w14:textId="77777777" w:rsidR="003E4C36" w:rsidRDefault="00000000">
            <w:r>
              <w:rPr>
                <w:rFonts w:ascii="Aptos" w:hAnsi="Aptos"/>
                <w:sz w:val="19"/>
              </w:rPr>
              <w:t>{{owner}}</w:t>
            </w:r>
          </w:p>
        </w:tc>
        <w:tc>
          <w:tcPr>
            <w:tcW w:w="1987" w:type="dxa"/>
          </w:tcPr>
          <w:p w14:paraId="08EFBB67" w14:textId="77777777" w:rsidR="003E4C36" w:rsidRDefault="00000000">
            <w:r>
              <w:rPr>
                <w:rFonts w:ascii="Aptos" w:hAnsi="Aptos"/>
                <w:sz w:val="19"/>
              </w:rPr>
              <w:t>{{timescale}}</w:t>
            </w:r>
          </w:p>
        </w:tc>
        <w:tc>
          <w:tcPr>
            <w:tcW w:w="1987" w:type="dxa"/>
          </w:tcPr>
          <w:p w14:paraId="6FF520E0" w14:textId="77777777" w:rsidR="003E4C36" w:rsidRDefault="00000000">
            <w:r>
              <w:rPr>
                <w:rFonts w:ascii="Aptos" w:hAnsi="Aptos"/>
                <w:sz w:val="19"/>
              </w:rPr>
              <w:t>{{status_notes}}</w:t>
            </w:r>
          </w:p>
        </w:tc>
      </w:tr>
      <w:tr w:rsidR="003E4C36" w14:paraId="6D4F68CF" w14:textId="77777777">
        <w:trPr>
          <w:jc w:val="center"/>
        </w:trPr>
        <w:tc>
          <w:tcPr>
            <w:tcW w:w="1987" w:type="dxa"/>
          </w:tcPr>
          <w:p w14:paraId="255364CF" w14:textId="77777777" w:rsidR="003E4C36" w:rsidRDefault="00000000">
            <w:r>
              <w:rPr>
                <w:rFonts w:ascii="Aptos" w:hAnsi="Aptos"/>
                <w:sz w:val="19"/>
              </w:rPr>
              <w:t>{{goal}}</w:t>
            </w:r>
          </w:p>
        </w:tc>
        <w:tc>
          <w:tcPr>
            <w:tcW w:w="1987" w:type="dxa"/>
          </w:tcPr>
          <w:p w14:paraId="0B4F25A1" w14:textId="77777777" w:rsidR="003E4C36" w:rsidRDefault="00000000">
            <w:r>
              <w:rPr>
                <w:rFonts w:ascii="Aptos" w:hAnsi="Aptos"/>
                <w:sz w:val="19"/>
              </w:rPr>
              <w:t>{{measure}}</w:t>
            </w:r>
          </w:p>
        </w:tc>
        <w:tc>
          <w:tcPr>
            <w:tcW w:w="1987" w:type="dxa"/>
          </w:tcPr>
          <w:p w14:paraId="76634F73" w14:textId="77777777" w:rsidR="003E4C36" w:rsidRDefault="00000000">
            <w:r>
              <w:rPr>
                <w:rFonts w:ascii="Aptos" w:hAnsi="Aptos"/>
                <w:sz w:val="19"/>
              </w:rPr>
              <w:t>{{owner}}</w:t>
            </w:r>
          </w:p>
        </w:tc>
        <w:tc>
          <w:tcPr>
            <w:tcW w:w="1987" w:type="dxa"/>
          </w:tcPr>
          <w:p w14:paraId="5AEBF74C" w14:textId="77777777" w:rsidR="003E4C36" w:rsidRDefault="00000000">
            <w:r>
              <w:rPr>
                <w:rFonts w:ascii="Aptos" w:hAnsi="Aptos"/>
                <w:sz w:val="19"/>
              </w:rPr>
              <w:t>{{timescale}}</w:t>
            </w:r>
          </w:p>
        </w:tc>
        <w:tc>
          <w:tcPr>
            <w:tcW w:w="1987" w:type="dxa"/>
          </w:tcPr>
          <w:p w14:paraId="297AF681" w14:textId="77777777" w:rsidR="003E4C36" w:rsidRDefault="00000000">
            <w:r>
              <w:rPr>
                <w:rFonts w:ascii="Aptos" w:hAnsi="Aptos"/>
                <w:sz w:val="19"/>
              </w:rPr>
              <w:t>{{status_notes}}</w:t>
            </w:r>
          </w:p>
        </w:tc>
      </w:tr>
      <w:tr w:rsidR="003E4C36" w14:paraId="3F3B5335" w14:textId="77777777">
        <w:trPr>
          <w:jc w:val="center"/>
        </w:trPr>
        <w:tc>
          <w:tcPr>
            <w:tcW w:w="1987" w:type="dxa"/>
          </w:tcPr>
          <w:p w14:paraId="1A74C503" w14:textId="77777777" w:rsidR="003E4C36" w:rsidRDefault="00000000">
            <w:r>
              <w:rPr>
                <w:rFonts w:ascii="Aptos" w:hAnsi="Aptos"/>
                <w:sz w:val="19"/>
              </w:rPr>
              <w:t>{{goal}}</w:t>
            </w:r>
          </w:p>
        </w:tc>
        <w:tc>
          <w:tcPr>
            <w:tcW w:w="1987" w:type="dxa"/>
          </w:tcPr>
          <w:p w14:paraId="0CB6C8A7" w14:textId="77777777" w:rsidR="003E4C36" w:rsidRDefault="00000000">
            <w:r>
              <w:rPr>
                <w:rFonts w:ascii="Aptos" w:hAnsi="Aptos"/>
                <w:sz w:val="19"/>
              </w:rPr>
              <w:t>{{measure}}</w:t>
            </w:r>
          </w:p>
        </w:tc>
        <w:tc>
          <w:tcPr>
            <w:tcW w:w="1987" w:type="dxa"/>
          </w:tcPr>
          <w:p w14:paraId="5B3C69DC" w14:textId="77777777" w:rsidR="003E4C36" w:rsidRDefault="00000000">
            <w:r>
              <w:rPr>
                <w:rFonts w:ascii="Aptos" w:hAnsi="Aptos"/>
                <w:sz w:val="19"/>
              </w:rPr>
              <w:t>{{owner}}</w:t>
            </w:r>
          </w:p>
        </w:tc>
        <w:tc>
          <w:tcPr>
            <w:tcW w:w="1987" w:type="dxa"/>
          </w:tcPr>
          <w:p w14:paraId="37B609CB" w14:textId="77777777" w:rsidR="003E4C36" w:rsidRDefault="00000000">
            <w:r>
              <w:rPr>
                <w:rFonts w:ascii="Aptos" w:hAnsi="Aptos"/>
                <w:sz w:val="19"/>
              </w:rPr>
              <w:t>{{timescale}}</w:t>
            </w:r>
          </w:p>
        </w:tc>
        <w:tc>
          <w:tcPr>
            <w:tcW w:w="1987" w:type="dxa"/>
          </w:tcPr>
          <w:p w14:paraId="5DA287A9" w14:textId="77777777" w:rsidR="003E4C36" w:rsidRDefault="00000000">
            <w:r>
              <w:rPr>
                <w:rFonts w:ascii="Aptos" w:hAnsi="Aptos"/>
                <w:sz w:val="19"/>
              </w:rPr>
              <w:t>{{status_notes}}</w:t>
            </w:r>
          </w:p>
        </w:tc>
      </w:tr>
    </w:tbl>
    <w:p w14:paraId="61F3F8E9" w14:textId="77777777" w:rsidR="003E4C36" w:rsidRDefault="00000000">
      <w:pPr>
        <w:pStyle w:val="Heading1"/>
      </w:pPr>
      <w:r>
        <w:t>7. Recommendations to Improve Quality of Life</w:t>
      </w:r>
    </w:p>
    <w:p w14:paraId="67A0E89F" w14:textId="77777777" w:rsidR="003E4C36" w:rsidRDefault="00000000">
      <w:r>
        <w:rPr>
          <w:color w:val="646464"/>
        </w:rPr>
        <w:lastRenderedPageBreak/>
        <w:t>{{recommendations}}</w:t>
      </w:r>
    </w:p>
    <w:p w14:paraId="2308FDC5" w14:textId="77777777" w:rsidR="003E4C36" w:rsidRDefault="00000000">
      <w:pPr>
        <w:pStyle w:val="Heading1"/>
      </w:pPr>
      <w:r>
        <w:t>8. Next Steps</w:t>
      </w:r>
    </w:p>
    <w:p w14:paraId="2AFC3886" w14:textId="77777777" w:rsidR="003E4C36" w:rsidRDefault="00000000">
      <w:r>
        <w:rPr>
          <w:color w:val="646464"/>
        </w:rPr>
        <w:t>{{next_steps}}</w:t>
      </w:r>
    </w:p>
    <w:p w14:paraId="29112ADF" w14:textId="77777777" w:rsidR="003E4C36" w:rsidRDefault="003E4C36"/>
    <w:p w14:paraId="12A67DB6" w14:textId="77777777" w:rsidR="003E4C36" w:rsidRDefault="00000000">
      <w:r>
        <w:rPr>
          <w:b/>
        </w:rPr>
        <w:t>{{assessor_name}}</w:t>
      </w:r>
      <w:r>
        <w:br/>
        <w:t>{{assessor_role}}</w:t>
      </w:r>
      <w:r>
        <w:br/>
        <w:t>{{organisation}}</w:t>
      </w:r>
      <w:r>
        <w:br/>
        <w:t>{{email}}</w:t>
      </w:r>
      <w:r>
        <w:br/>
        <w:t>{{phone}}</w:t>
      </w:r>
    </w:p>
    <w:p w14:paraId="18317AA6" w14:textId="77777777" w:rsidR="003E4C36" w:rsidRDefault="00000000">
      <w:r>
        <w:br w:type="page"/>
      </w:r>
    </w:p>
    <w:p w14:paraId="3D3AE961" w14:textId="77777777" w:rsidR="003E4C36" w:rsidRDefault="00000000">
      <w:pPr>
        <w:pStyle w:val="Heading1"/>
      </w:pPr>
      <w:r>
        <w:lastRenderedPageBreak/>
        <w:t>Implementation Notes for Reporting Flow</w:t>
      </w:r>
    </w:p>
    <w:p w14:paraId="1817F520" w14:textId="77777777" w:rsidR="003E4C36" w:rsidRDefault="00000000">
      <w:pPr>
        <w:pStyle w:val="ListBullet"/>
      </w:pPr>
      <w:r>
        <w:t>Populate this document from structured JSON returned by the OpenAI call.</w:t>
      </w:r>
    </w:p>
    <w:p w14:paraId="6A2379A8" w14:textId="77777777" w:rsidR="003E4C36" w:rsidRDefault="00000000">
      <w:pPr>
        <w:pStyle w:val="ListBullet"/>
      </w:pPr>
      <w:r>
        <w:t>Do not ask the model to create the final Word document directly unless no document-generation service is available.</w:t>
      </w:r>
    </w:p>
    <w:p w14:paraId="6DFF023D" w14:textId="77777777" w:rsidR="003E4C36" w:rsidRDefault="00000000">
      <w:pPr>
        <w:pStyle w:val="ListBullet"/>
      </w:pPr>
      <w:r>
        <w:t>Never allow generated content to invent facts, experiences, diagnoses, preferences, risks, outcomes, or quotes.</w:t>
      </w:r>
    </w:p>
    <w:p w14:paraId="6B05C0B0" w14:textId="77777777" w:rsidR="003E4C36" w:rsidRDefault="00000000">
      <w:pPr>
        <w:pStyle w:val="ListBullet"/>
      </w:pPr>
      <w:r>
        <w:t>Where notes are unclear or incomplete, the model should return clarifying questions instead of drafting.</w:t>
      </w:r>
    </w:p>
    <w:p w14:paraId="56BE1ABE" w14:textId="77777777" w:rsidR="003E4C36" w:rsidRDefault="00000000">
      <w:pPr>
        <w:pStyle w:val="ListBullet"/>
      </w:pPr>
      <w:r>
        <w:t>Before generating the full report, the model should suggest SMART goals and wait for user confirmation.</w:t>
      </w:r>
    </w:p>
    <w:p w14:paraId="5614E023" w14:textId="77777777" w:rsidR="003E4C36" w:rsidRDefault="00000000">
      <w:pPr>
        <w:pStyle w:val="ListBullet"/>
      </w:pPr>
      <w:r>
        <w:t>Use direct quotes from source notes where appropriate and only when the quote is actually present in the notes.</w:t>
      </w:r>
    </w:p>
    <w:p w14:paraId="79E774E1" w14:textId="77777777" w:rsidR="003E4C36" w:rsidRDefault="00000000">
      <w:pPr>
        <w:pStyle w:val="ListBullet"/>
      </w:pPr>
      <w:r>
        <w:t>The Executive Summary should be brief and suitable for a non-specialist reader.</w:t>
      </w:r>
    </w:p>
    <w:p w14:paraId="3F7BD798" w14:textId="77777777" w:rsidR="003E4C36" w:rsidRDefault="00000000">
      <w:pPr>
        <w:pStyle w:val="ListBullet"/>
      </w:pPr>
      <w:r>
        <w:t>For an initial assessment, omit the Wellbeing Highlights section and renumber later sections if your renderer supports this.</w:t>
      </w:r>
    </w:p>
    <w:p w14:paraId="0D0AC5CD" w14:textId="77777777" w:rsidR="003E4C36" w:rsidRDefault="00000000">
      <w:pPr>
        <w:pStyle w:val="Heading1"/>
      </w:pPr>
      <w:r>
        <w:t>Suggested JSON Output Contract</w:t>
      </w:r>
    </w:p>
    <w:p w14:paraId="71530C4E" w14:textId="77777777" w:rsidR="003E4C36" w:rsidRDefault="00000000">
      <w:r>
        <w:rPr>
          <w:rFonts w:ascii="Courier New" w:hAnsi="Courier New"/>
          <w:sz w:val="16"/>
        </w:rPr>
        <w:t>{</w:t>
      </w:r>
      <w:r>
        <w:rPr>
          <w:rFonts w:ascii="Courier New" w:hAnsi="Courier New"/>
          <w:sz w:val="16"/>
        </w:rPr>
        <w:br/>
        <w:t xml:space="preserve">  "status": "needs_notes | needs_clarification | goals_review | ready_for_report",</w:t>
      </w:r>
      <w:r>
        <w:rPr>
          <w:rFonts w:ascii="Courier New" w:hAnsi="Courier New"/>
          <w:sz w:val="16"/>
        </w:rPr>
        <w:br/>
        <w:t xml:space="preserve">  "clarifying_questions": [],</w:t>
      </w:r>
      <w:r>
        <w:rPr>
          <w:rFonts w:ascii="Courier New" w:hAnsi="Courier New"/>
          <w:sz w:val="16"/>
        </w:rPr>
        <w:br/>
        <w:t xml:space="preserve">  "suggested_smart_goals": [</w:t>
      </w:r>
      <w:r>
        <w:rPr>
          <w:rFonts w:ascii="Courier New" w:hAnsi="Courier New"/>
          <w:sz w:val="16"/>
        </w:rPr>
        <w:br/>
        <w:t xml:space="preserve">    {</w:t>
      </w:r>
      <w:r>
        <w:rPr>
          <w:rFonts w:ascii="Courier New" w:hAnsi="Courier New"/>
          <w:sz w:val="16"/>
        </w:rPr>
        <w:br/>
        <w:t xml:space="preserve">      "goal": "",</w:t>
      </w:r>
      <w:r>
        <w:rPr>
          <w:rFonts w:ascii="Courier New" w:hAnsi="Courier New"/>
          <w:sz w:val="16"/>
        </w:rPr>
        <w:br/>
        <w:t xml:space="preserve">      "specific": "",</w:t>
      </w:r>
      <w:r>
        <w:rPr>
          <w:rFonts w:ascii="Courier New" w:hAnsi="Courier New"/>
          <w:sz w:val="16"/>
        </w:rPr>
        <w:br/>
        <w:t xml:space="preserve">      "measurable": "",</w:t>
      </w:r>
      <w:r>
        <w:rPr>
          <w:rFonts w:ascii="Courier New" w:hAnsi="Courier New"/>
          <w:sz w:val="16"/>
        </w:rPr>
        <w:br/>
        <w:t xml:space="preserve">      "achievable": "",</w:t>
      </w:r>
      <w:r>
        <w:rPr>
          <w:rFonts w:ascii="Courier New" w:hAnsi="Courier New"/>
          <w:sz w:val="16"/>
        </w:rPr>
        <w:br/>
        <w:t xml:space="preserve">      "relevant": "",</w:t>
      </w:r>
      <w:r>
        <w:rPr>
          <w:rFonts w:ascii="Courier New" w:hAnsi="Courier New"/>
          <w:sz w:val="16"/>
        </w:rPr>
        <w:br/>
        <w:t xml:space="preserve">      "time_bound": "",</w:t>
      </w:r>
      <w:r>
        <w:rPr>
          <w:rFonts w:ascii="Courier New" w:hAnsi="Courier New"/>
          <w:sz w:val="16"/>
        </w:rPr>
        <w:br/>
        <w:t xml:space="preserve">      "source_note_reference": ""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],</w:t>
      </w:r>
      <w:r>
        <w:rPr>
          <w:rFonts w:ascii="Courier New" w:hAnsi="Courier New"/>
          <w:sz w:val="16"/>
        </w:rPr>
        <w:br/>
        <w:t xml:space="preserve">  "report": {</w:t>
      </w:r>
      <w:r>
        <w:rPr>
          <w:rFonts w:ascii="Courier New" w:hAnsi="Courier New"/>
          <w:sz w:val="16"/>
        </w:rPr>
        <w:br/>
        <w:t xml:space="preserve">    "client_name": "",</w:t>
      </w:r>
      <w:r>
        <w:rPr>
          <w:rFonts w:ascii="Courier New" w:hAnsi="Courier New"/>
          <w:sz w:val="16"/>
        </w:rPr>
        <w:br/>
        <w:t xml:space="preserve">    "report_date": "",</w:t>
      </w:r>
      <w:r>
        <w:rPr>
          <w:rFonts w:ascii="Courier New" w:hAnsi="Courier New"/>
          <w:sz w:val="16"/>
        </w:rPr>
        <w:br/>
        <w:t xml:space="preserve">    "conducted_by": "",</w:t>
      </w:r>
      <w:r>
        <w:rPr>
          <w:rFonts w:ascii="Courier New" w:hAnsi="Courier New"/>
          <w:sz w:val="16"/>
        </w:rPr>
        <w:br/>
        <w:t xml:space="preserve">    "assessment_venue": "",</w:t>
      </w:r>
      <w:r>
        <w:rPr>
          <w:rFonts w:ascii="Courier New" w:hAnsi="Courier New"/>
          <w:sz w:val="16"/>
        </w:rPr>
        <w:br/>
        <w:t xml:space="preserve">    "date_of_birth": "",</w:t>
      </w:r>
      <w:r>
        <w:rPr>
          <w:rFonts w:ascii="Courier New" w:hAnsi="Courier New"/>
          <w:sz w:val="16"/>
        </w:rPr>
        <w:br/>
        <w:t xml:space="preserve">    "prepared_for": "",</w:t>
      </w:r>
      <w:r>
        <w:rPr>
          <w:rFonts w:ascii="Courier New" w:hAnsi="Courier New"/>
          <w:sz w:val="16"/>
        </w:rPr>
        <w:br/>
        <w:t xml:space="preserve">    "assessment_type": "initial_assessment | review | other",</w:t>
      </w:r>
      <w:r>
        <w:rPr>
          <w:rFonts w:ascii="Courier New" w:hAnsi="Courier New"/>
          <w:sz w:val="16"/>
        </w:rPr>
        <w:br/>
        <w:t xml:space="preserve">    "executive_summary": "",</w:t>
      </w:r>
      <w:r>
        <w:rPr>
          <w:rFonts w:ascii="Courier New" w:hAnsi="Courier New"/>
          <w:sz w:val="16"/>
        </w:rPr>
        <w:br/>
        <w:t xml:space="preserve">    "current_situation": "",</w:t>
      </w:r>
      <w:r>
        <w:rPr>
          <w:rFonts w:ascii="Courier New" w:hAnsi="Courier New"/>
          <w:sz w:val="16"/>
        </w:rPr>
        <w:br/>
        <w:t xml:space="preserve">    "physical_wellbeing": "",</w:t>
      </w:r>
      <w:r>
        <w:rPr>
          <w:rFonts w:ascii="Courier New" w:hAnsi="Courier New"/>
          <w:sz w:val="16"/>
        </w:rPr>
        <w:br/>
        <w:t xml:space="preserve">    "emotional_wellbeing": "",</w:t>
      </w:r>
      <w:r>
        <w:rPr>
          <w:rFonts w:ascii="Courier New" w:hAnsi="Courier New"/>
          <w:sz w:val="16"/>
        </w:rPr>
        <w:br/>
        <w:t xml:space="preserve">    "environmental_wellbeing": "",</w:t>
      </w:r>
      <w:r>
        <w:rPr>
          <w:rFonts w:ascii="Courier New" w:hAnsi="Courier New"/>
          <w:sz w:val="16"/>
        </w:rPr>
        <w:br/>
        <w:t xml:space="preserve">    "wellbeing_highlights": "",</w:t>
      </w:r>
      <w:r>
        <w:rPr>
          <w:rFonts w:ascii="Courier New" w:hAnsi="Courier New"/>
          <w:sz w:val="16"/>
        </w:rPr>
        <w:br/>
        <w:t xml:space="preserve">    "smart_goals": [],</w:t>
      </w:r>
      <w:r>
        <w:rPr>
          <w:rFonts w:ascii="Courier New" w:hAnsi="Courier New"/>
          <w:sz w:val="16"/>
        </w:rPr>
        <w:br/>
        <w:t xml:space="preserve">    "recommendations": [],</w:t>
      </w:r>
      <w:r>
        <w:rPr>
          <w:rFonts w:ascii="Courier New" w:hAnsi="Courier New"/>
          <w:sz w:val="16"/>
        </w:rPr>
        <w:br/>
        <w:t xml:space="preserve">    "next_steps": [],</w:t>
      </w:r>
      <w:r>
        <w:rPr>
          <w:rFonts w:ascii="Courier New" w:hAnsi="Courier New"/>
          <w:sz w:val="16"/>
        </w:rPr>
        <w:br/>
        <w:t xml:space="preserve">    "assessor_name": "",</w:t>
      </w:r>
      <w:r>
        <w:rPr>
          <w:rFonts w:ascii="Courier New" w:hAnsi="Courier New"/>
          <w:sz w:val="16"/>
        </w:rPr>
        <w:br/>
        <w:t xml:space="preserve">    "assessor_role": "",</w:t>
      </w:r>
      <w:r>
        <w:rPr>
          <w:rFonts w:ascii="Courier New" w:hAnsi="Courier New"/>
          <w:sz w:val="16"/>
        </w:rPr>
        <w:br/>
        <w:t xml:space="preserve">    "organisation": "",</w:t>
      </w:r>
      <w:r>
        <w:rPr>
          <w:rFonts w:ascii="Courier New" w:hAnsi="Courier New"/>
          <w:sz w:val="16"/>
        </w:rPr>
        <w:br/>
        <w:t xml:space="preserve">    "email": "",</w:t>
      </w:r>
      <w:r>
        <w:rPr>
          <w:rFonts w:ascii="Courier New" w:hAnsi="Courier New"/>
          <w:sz w:val="16"/>
        </w:rPr>
        <w:br/>
        <w:t xml:space="preserve">    "phone": ""</w:t>
      </w:r>
      <w:r>
        <w:rPr>
          <w:rFonts w:ascii="Courier New" w:hAnsi="Courier New"/>
          <w:sz w:val="16"/>
        </w:rPr>
        <w:br/>
        <w:t xml:space="preserve">  },</w:t>
      </w:r>
      <w:r>
        <w:rPr>
          <w:rFonts w:ascii="Courier New" w:hAnsi="Courier New"/>
          <w:sz w:val="16"/>
        </w:rPr>
        <w:br/>
        <w:t xml:space="preserve">  "omitted_sections": [],</w:t>
      </w:r>
      <w:r>
        <w:rPr>
          <w:rFonts w:ascii="Courier New" w:hAnsi="Courier New"/>
          <w:sz w:val="16"/>
        </w:rPr>
        <w:br/>
        <w:t xml:space="preserve">  "warnings": [],</w:t>
      </w:r>
      <w:r>
        <w:rPr>
          <w:rFonts w:ascii="Courier New" w:hAnsi="Courier New"/>
          <w:sz w:val="16"/>
        </w:rPr>
        <w:br/>
        <w:t xml:space="preserve">  "tone_check": {</w:t>
      </w:r>
      <w:r>
        <w:rPr>
          <w:rFonts w:ascii="Courier New" w:hAnsi="Courier New"/>
          <w:sz w:val="16"/>
        </w:rPr>
        <w:br/>
        <w:t xml:space="preserve">    "professional": true,</w:t>
      </w:r>
      <w:r>
        <w:rPr>
          <w:rFonts w:ascii="Courier New" w:hAnsi="Courier New"/>
          <w:sz w:val="16"/>
        </w:rPr>
        <w:br/>
        <w:t xml:space="preserve">    "concise": true,</w:t>
      </w:r>
      <w:r>
        <w:rPr>
          <w:rFonts w:ascii="Courier New" w:hAnsi="Courier New"/>
          <w:sz w:val="16"/>
        </w:rPr>
        <w:br/>
        <w:t xml:space="preserve">    "empathetic": true,</w:t>
      </w:r>
      <w:r>
        <w:rPr>
          <w:rFonts w:ascii="Courier New" w:hAnsi="Courier New"/>
          <w:sz w:val="16"/>
        </w:rPr>
        <w:br/>
        <w:t xml:space="preserve">    "issues": []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}</w:t>
      </w:r>
      <w:r>
        <w:rPr>
          <w:rFonts w:ascii="Courier New" w:hAnsi="Courier New"/>
          <w:sz w:val="16"/>
        </w:rPr>
        <w:br/>
        <w:t>}</w:t>
      </w:r>
    </w:p>
    <w:sectPr w:rsidR="003E4C3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65008">
    <w:abstractNumId w:val="8"/>
  </w:num>
  <w:num w:numId="2" w16cid:durableId="1709916725">
    <w:abstractNumId w:val="6"/>
  </w:num>
  <w:num w:numId="3" w16cid:durableId="1202941454">
    <w:abstractNumId w:val="5"/>
  </w:num>
  <w:num w:numId="4" w16cid:durableId="229997920">
    <w:abstractNumId w:val="4"/>
  </w:num>
  <w:num w:numId="5" w16cid:durableId="235670868">
    <w:abstractNumId w:val="7"/>
  </w:num>
  <w:num w:numId="6" w16cid:durableId="1595898525">
    <w:abstractNumId w:val="3"/>
  </w:num>
  <w:num w:numId="7" w16cid:durableId="628706641">
    <w:abstractNumId w:val="2"/>
  </w:num>
  <w:num w:numId="8" w16cid:durableId="1282541952">
    <w:abstractNumId w:val="1"/>
  </w:num>
  <w:num w:numId="9" w16cid:durableId="2036346063">
    <w:abstractNumId w:val="0"/>
  </w:num>
  <w:num w:numId="10" w16cid:durableId="17478016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5CA"/>
    <w:rsid w:val="00254E5F"/>
    <w:rsid w:val="0029639D"/>
    <w:rsid w:val="00326F90"/>
    <w:rsid w:val="003E4C3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D769F"/>
  <w14:defaultImageDpi w14:val="300"/>
  <w15:docId w15:val="{155F4376-E500-DD40-8832-F30B8120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E5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E5F"/>
    <w:pPr>
      <w:pBdr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pBdr>
      <w:shd w:val="clear" w:color="auto" w:fill="E8F3D3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445B19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E5F"/>
    <w:pPr>
      <w:pBdr>
        <w:top w:val="single" w:sz="4" w:space="0" w:color="8AB833" w:themeColor="accent2"/>
        <w:left w:val="single" w:sz="48" w:space="2" w:color="8AB833" w:themeColor="accent2"/>
        <w:bottom w:val="single" w:sz="4" w:space="0" w:color="8AB833" w:themeColor="accent2"/>
        <w:right w:val="single" w:sz="4" w:space="4" w:color="8AB833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668926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E5F"/>
    <w:pPr>
      <w:pBdr>
        <w:left w:val="single" w:sz="48" w:space="2" w:color="8AB833" w:themeColor="accent2"/>
        <w:bottom w:val="single" w:sz="4" w:space="0" w:color="8AB833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668926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5F"/>
    <w:pPr>
      <w:pBdr>
        <w:left w:val="single" w:sz="4" w:space="2" w:color="8AB833" w:themeColor="accent2"/>
        <w:bottom w:val="single" w:sz="4" w:space="2" w:color="8AB833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668926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5F"/>
    <w:pPr>
      <w:pBdr>
        <w:left w:val="dotted" w:sz="4" w:space="2" w:color="8AB833" w:themeColor="accent2"/>
        <w:bottom w:val="dotted" w:sz="4" w:space="2" w:color="8AB833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668926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5F"/>
    <w:pPr>
      <w:pBdr>
        <w:bottom w:val="single" w:sz="4" w:space="2" w:color="D1E7A8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668926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5F"/>
    <w:pPr>
      <w:pBdr>
        <w:bottom w:val="dotted" w:sz="4" w:space="2" w:color="BADB7D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668926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5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8AB833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5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8AB833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254E5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54E5F"/>
    <w:rPr>
      <w:rFonts w:asciiTheme="majorHAnsi" w:eastAsiaTheme="majorEastAsia" w:hAnsiTheme="majorHAnsi" w:cstheme="majorBidi"/>
      <w:b/>
      <w:bCs/>
      <w:i/>
      <w:iCs/>
      <w:color w:val="445B19" w:themeColor="accent2" w:themeShade="7F"/>
      <w:shd w:val="clear" w:color="auto" w:fill="E8F3D3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254E5F"/>
    <w:rPr>
      <w:rFonts w:asciiTheme="majorHAnsi" w:eastAsiaTheme="majorEastAsia" w:hAnsiTheme="majorHAnsi" w:cstheme="majorBidi"/>
      <w:b/>
      <w:bCs/>
      <w:i/>
      <w:iCs/>
      <w:color w:val="668926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54E5F"/>
    <w:rPr>
      <w:rFonts w:asciiTheme="majorHAnsi" w:eastAsiaTheme="majorEastAsia" w:hAnsiTheme="majorHAnsi" w:cstheme="majorBidi"/>
      <w:b/>
      <w:bCs/>
      <w:i/>
      <w:iCs/>
      <w:color w:val="668926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54E5F"/>
    <w:pPr>
      <w:pBdr>
        <w:top w:val="single" w:sz="48" w:space="0" w:color="8AB833" w:themeColor="accent2"/>
        <w:bottom w:val="single" w:sz="48" w:space="0" w:color="8AB833" w:themeColor="accent2"/>
      </w:pBdr>
      <w:shd w:val="clear" w:color="auto" w:fill="8AB833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4E5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8AB833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5F"/>
    <w:pPr>
      <w:pBdr>
        <w:bottom w:val="dotted" w:sz="8" w:space="10" w:color="8AB833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445B19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54E5F"/>
    <w:rPr>
      <w:rFonts w:asciiTheme="majorHAnsi" w:eastAsiaTheme="majorEastAsia" w:hAnsiTheme="majorHAnsi" w:cstheme="majorBidi"/>
      <w:i/>
      <w:iCs/>
      <w:color w:val="445B19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254E5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54E5F"/>
    <w:rPr>
      <w:i w:val="0"/>
      <w:iCs w:val="0"/>
      <w:color w:val="668926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254E5F"/>
    <w:rPr>
      <w:color w:val="668926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E5F"/>
    <w:rPr>
      <w:rFonts w:asciiTheme="majorHAnsi" w:eastAsiaTheme="majorEastAsia" w:hAnsiTheme="majorHAnsi" w:cstheme="majorBidi"/>
      <w:b/>
      <w:bCs/>
      <w:i/>
      <w:iCs/>
      <w:color w:val="668926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E5F"/>
    <w:rPr>
      <w:rFonts w:asciiTheme="majorHAnsi" w:eastAsiaTheme="majorEastAsia" w:hAnsiTheme="majorHAnsi" w:cstheme="majorBidi"/>
      <w:b/>
      <w:bCs/>
      <w:i/>
      <w:iCs/>
      <w:color w:val="668926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E5F"/>
    <w:rPr>
      <w:rFonts w:asciiTheme="majorHAnsi" w:eastAsiaTheme="majorEastAsia" w:hAnsiTheme="majorHAnsi" w:cstheme="majorBidi"/>
      <w:i/>
      <w:iCs/>
      <w:color w:val="668926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E5F"/>
    <w:rPr>
      <w:rFonts w:asciiTheme="majorHAnsi" w:eastAsiaTheme="majorEastAsia" w:hAnsiTheme="majorHAnsi" w:cstheme="majorBidi"/>
      <w:i/>
      <w:iCs/>
      <w:color w:val="668926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E5F"/>
    <w:rPr>
      <w:rFonts w:asciiTheme="majorHAnsi" w:eastAsiaTheme="majorEastAsia" w:hAnsiTheme="majorHAnsi" w:cstheme="majorBidi"/>
      <w:i/>
      <w:iCs/>
      <w:color w:val="8AB833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E5F"/>
    <w:rPr>
      <w:rFonts w:asciiTheme="majorHAnsi" w:eastAsiaTheme="majorEastAsia" w:hAnsiTheme="majorHAnsi" w:cstheme="majorBidi"/>
      <w:i/>
      <w:iCs/>
      <w:color w:val="8AB833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4E5F"/>
    <w:rPr>
      <w:b/>
      <w:bCs/>
      <w:color w:val="668926" w:themeColor="accent2" w:themeShade="BF"/>
      <w:sz w:val="18"/>
      <w:szCs w:val="18"/>
    </w:rPr>
  </w:style>
  <w:style w:type="character" w:styleId="Strong">
    <w:name w:val="Strong"/>
    <w:uiPriority w:val="22"/>
    <w:qFormat/>
    <w:rsid w:val="00254E5F"/>
    <w:rPr>
      <w:b/>
      <w:bCs/>
      <w:spacing w:val="0"/>
    </w:rPr>
  </w:style>
  <w:style w:type="character" w:styleId="Emphasis">
    <w:name w:val="Emphasis"/>
    <w:uiPriority w:val="20"/>
    <w:qFormat/>
    <w:rsid w:val="00254E5F"/>
    <w:rPr>
      <w:rFonts w:asciiTheme="majorHAnsi" w:eastAsiaTheme="majorEastAsia" w:hAnsiTheme="majorHAnsi" w:cstheme="majorBidi"/>
      <w:b/>
      <w:bCs/>
      <w:i/>
      <w:iCs/>
      <w:color w:val="8AB833" w:themeColor="accent2"/>
      <w:bdr w:val="single" w:sz="18" w:space="0" w:color="E8F3D3" w:themeColor="accent2" w:themeTint="33"/>
      <w:shd w:val="clear" w:color="auto" w:fill="E8F3D3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5F"/>
    <w:pPr>
      <w:pBdr>
        <w:top w:val="dotted" w:sz="8" w:space="10" w:color="8AB833" w:themeColor="accent2"/>
        <w:bottom w:val="dotted" w:sz="8" w:space="10" w:color="8AB833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8AB833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E5F"/>
    <w:rPr>
      <w:rFonts w:asciiTheme="majorHAnsi" w:eastAsiaTheme="majorEastAsia" w:hAnsiTheme="majorHAnsi" w:cstheme="majorBidi"/>
      <w:b/>
      <w:bCs/>
      <w:i/>
      <w:iCs/>
      <w:color w:val="8AB833" w:themeColor="accent2"/>
      <w:sz w:val="20"/>
      <w:szCs w:val="20"/>
    </w:rPr>
  </w:style>
  <w:style w:type="character" w:styleId="SubtleEmphasis">
    <w:name w:val="Subtle Emphasis"/>
    <w:uiPriority w:val="19"/>
    <w:qFormat/>
    <w:rsid w:val="00254E5F"/>
    <w:rPr>
      <w:rFonts w:asciiTheme="majorHAnsi" w:eastAsiaTheme="majorEastAsia" w:hAnsiTheme="majorHAnsi" w:cstheme="majorBidi"/>
      <w:i/>
      <w:iCs/>
      <w:color w:val="8AB833" w:themeColor="accent2"/>
    </w:rPr>
  </w:style>
  <w:style w:type="character" w:styleId="IntenseEmphasis">
    <w:name w:val="Intense Emphasis"/>
    <w:uiPriority w:val="21"/>
    <w:qFormat/>
    <w:rsid w:val="00254E5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8AB833" w:themeColor="accent2"/>
      <w:shd w:val="clear" w:color="auto" w:fill="8AB833" w:themeFill="accent2"/>
      <w:vertAlign w:val="baseline"/>
    </w:rPr>
  </w:style>
  <w:style w:type="character" w:styleId="SubtleReference">
    <w:name w:val="Subtle Reference"/>
    <w:uiPriority w:val="31"/>
    <w:qFormat/>
    <w:rsid w:val="00254E5F"/>
    <w:rPr>
      <w:i/>
      <w:iCs/>
      <w:smallCaps/>
      <w:color w:val="8AB833" w:themeColor="accent2"/>
      <w:u w:color="8AB833" w:themeColor="accent2"/>
    </w:rPr>
  </w:style>
  <w:style w:type="character" w:styleId="IntenseReference">
    <w:name w:val="Intense Reference"/>
    <w:uiPriority w:val="32"/>
    <w:qFormat/>
    <w:rsid w:val="00254E5F"/>
    <w:rPr>
      <w:b/>
      <w:bCs/>
      <w:i/>
      <w:iCs/>
      <w:smallCaps/>
      <w:color w:val="8AB833" w:themeColor="accent2"/>
      <w:u w:color="8AB833" w:themeColor="accent2"/>
    </w:rPr>
  </w:style>
  <w:style w:type="character" w:styleId="BookTitle">
    <w:name w:val="Book Title"/>
    <w:uiPriority w:val="33"/>
    <w:qFormat/>
    <w:rsid w:val="00254E5F"/>
    <w:rPr>
      <w:rFonts w:asciiTheme="majorHAnsi" w:eastAsiaTheme="majorEastAsia" w:hAnsiTheme="majorHAnsi" w:cstheme="majorBidi"/>
      <w:b/>
      <w:bCs/>
      <w:i/>
      <w:iCs/>
      <w:smallCaps/>
      <w:color w:val="668926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4E5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254E5F"/>
    <w:rPr>
      <w:i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343</Words>
  <Characters>2657</Characters>
  <Application>Microsoft Office Word</Application>
  <DocSecurity>0</DocSecurity>
  <Lines>126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</cp:lastModifiedBy>
  <cp:revision>2</cp:revision>
  <dcterms:created xsi:type="dcterms:W3CDTF">2013-12-23T23:15:00Z</dcterms:created>
  <dcterms:modified xsi:type="dcterms:W3CDTF">2026-05-20T14:35:00Z</dcterms:modified>
  <cp:category/>
</cp:coreProperties>
</file>