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B0" w:rsidRPr="00161AEF" w:rsidRDefault="000A64B0" w:rsidP="000A64B0">
      <w:pPr>
        <w:rPr>
          <w:b/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>Strukturiranje sustava:</w:t>
      </w:r>
      <w:r w:rsidR="00161AEF">
        <w:rPr>
          <w:b/>
          <w:sz w:val="18"/>
          <w:szCs w:val="18"/>
          <w:lang w:val="hr-HR"/>
        </w:rPr>
        <w:t xml:space="preserve"> </w:t>
      </w:r>
      <w:r w:rsidRPr="00161AEF">
        <w:rPr>
          <w:sz w:val="18"/>
          <w:szCs w:val="18"/>
          <w:lang w:val="hr-HR"/>
        </w:rPr>
        <w:t>Bavi se dekompozicijom sustava u komunicirajuće podsustave. Dizajn arhitekture se često prikazuje kao blok dijagram koji pokazuje pregled strukture sustava. Također se mogu razviti posebni modeli koji pokazuju kako podsustavi dijele podatke, kako su distribuirani i sučelje među njima.</w:t>
      </w:r>
    </w:p>
    <w:p w:rsidR="000A64B0" w:rsidRPr="00161AEF" w:rsidRDefault="000A64B0" w:rsidP="000A64B0">
      <w:pPr>
        <w:rPr>
          <w:b/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 xml:space="preserve">Dijagrami „boxa“ i linija: </w:t>
      </w:r>
      <w:r w:rsidRPr="00161AEF">
        <w:rPr>
          <w:sz w:val="18"/>
          <w:szCs w:val="18"/>
          <w:lang w:val="hr-HR"/>
        </w:rPr>
        <w:t>Veoma su apstraktni – ne pokazuju prirodu veza komponenti, niti vidljiva svojstva podsustava. Korisni su u komunikaciji sa korisnikom i za planiranje projekta.</w:t>
      </w:r>
    </w:p>
    <w:p w:rsidR="000A64B0" w:rsidRPr="00161AEF" w:rsidRDefault="000A64B0" w:rsidP="000A64B0">
      <w:pPr>
        <w:rPr>
          <w:b/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 xml:space="preserve">Odluke arhitekturalnog dizajna: </w:t>
      </w:r>
      <w:r w:rsidRPr="00161AEF">
        <w:rPr>
          <w:sz w:val="18"/>
          <w:szCs w:val="18"/>
          <w:lang w:val="hr-HR"/>
        </w:rPr>
        <w:t>Kako je dizajn arhitekture kreativan proces, razlikuje se ovisno o tipu sustava koji se razvija. Ipak, određeni broj odluka je zajednički za sve dizajn procese.</w:t>
      </w:r>
    </w:p>
    <w:p w:rsidR="000A64B0" w:rsidRPr="00161AEF" w:rsidRDefault="000A64B0" w:rsidP="000A64B0">
      <w:pPr>
        <w:rPr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 xml:space="preserve">Ponovno korištenje arhitekture: </w:t>
      </w:r>
      <w:r w:rsidRPr="00161AEF">
        <w:rPr>
          <w:sz w:val="18"/>
          <w:szCs w:val="18"/>
          <w:lang w:val="hr-HR"/>
        </w:rPr>
        <w:t xml:space="preserve">Sustavi u istoj domeni često imaju slične arhitekture koje pokazuju koncepte domene. Aplikacije se razvijaju oko arhitekturalne jezgre sa varijacijama koje zadovoljavaju određene zahtjeve korisnika. </w:t>
      </w:r>
    </w:p>
    <w:p w:rsidR="000A64B0" w:rsidRPr="00161AEF" w:rsidRDefault="000A64B0" w:rsidP="000A64B0">
      <w:pPr>
        <w:rPr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 xml:space="preserve">Stilovi arhitekture: </w:t>
      </w:r>
      <w:r w:rsidRPr="00161AEF">
        <w:rPr>
          <w:sz w:val="18"/>
          <w:szCs w:val="18"/>
          <w:lang w:val="hr-HR"/>
        </w:rPr>
        <w:t>Model arhitekture nekog sustava može odgovarati generičkom arhitekturalnom modelu ili stilu. To može pojednostavniti problem definiranja arhitekture sustava. Ipak, većina velikih sustava su heterogeni i ne prate jedan stil arhitekture.</w:t>
      </w:r>
    </w:p>
    <w:p w:rsidR="000A64B0" w:rsidRPr="00161AEF" w:rsidRDefault="000A64B0" w:rsidP="000A64B0">
      <w:pPr>
        <w:rPr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>Prednosti i nedostatci REPOSITORIJ MODELA</w:t>
      </w:r>
      <w:r w:rsidRPr="00161AEF">
        <w:rPr>
          <w:sz w:val="18"/>
          <w:szCs w:val="18"/>
          <w:lang w:val="hr-HR"/>
        </w:rPr>
        <w:t xml:space="preserve">: </w:t>
      </w:r>
      <w:r w:rsidRPr="00161AEF">
        <w:rPr>
          <w:b/>
          <w:sz w:val="18"/>
          <w:szCs w:val="18"/>
          <w:lang w:val="hr-HR"/>
        </w:rPr>
        <w:t>Prednosti</w:t>
      </w:r>
      <w:r w:rsidRPr="00161AEF">
        <w:rPr>
          <w:sz w:val="18"/>
          <w:szCs w:val="18"/>
          <w:lang w:val="hr-HR"/>
        </w:rPr>
        <w:t xml:space="preserve">: učinkovit način izmjene velike količine podataka; podsustavi se moraju brinuti kako se proizvode podaci; imaju centralizirani menadžment (backup, security); model dijeljenja se objavljuju kao shema repozitorija. </w:t>
      </w:r>
      <w:r w:rsidRPr="00161AEF">
        <w:rPr>
          <w:b/>
          <w:sz w:val="18"/>
          <w:szCs w:val="18"/>
          <w:lang w:val="hr-HR"/>
        </w:rPr>
        <w:t>Nedostatci</w:t>
      </w:r>
      <w:r w:rsidRPr="00161AEF">
        <w:rPr>
          <w:sz w:val="18"/>
          <w:szCs w:val="18"/>
          <w:lang w:val="hr-HR"/>
        </w:rPr>
        <w:t>: podsustavi se moraju dogovoriti oko repozitorij modela podataka – kompromis; evolucija podataka je teška i skupa; nema područja za određene načine menadžmenta; teško je efikasno distribuirati.</w:t>
      </w:r>
    </w:p>
    <w:p w:rsidR="000A64B0" w:rsidRPr="00161AEF" w:rsidRDefault="000A64B0" w:rsidP="000A64B0">
      <w:pPr>
        <w:rPr>
          <w:sz w:val="18"/>
          <w:szCs w:val="18"/>
          <w:lang w:val="hr-HR"/>
        </w:rPr>
      </w:pPr>
      <w:r w:rsidRPr="00161AEF">
        <w:rPr>
          <w:b/>
          <w:sz w:val="18"/>
          <w:szCs w:val="18"/>
          <w:lang w:val="hr-HR"/>
        </w:rPr>
        <w:t>Klijent-server model:</w:t>
      </w:r>
      <w:r w:rsidRPr="00161AEF">
        <w:rPr>
          <w:sz w:val="18"/>
          <w:szCs w:val="18"/>
          <w:lang w:val="hr-HR"/>
        </w:rPr>
        <w:t xml:space="preserve"> </w:t>
      </w:r>
      <w:r w:rsidRPr="00161AEF">
        <w:rPr>
          <w:b/>
          <w:sz w:val="18"/>
          <w:szCs w:val="18"/>
          <w:lang w:val="hr-HR"/>
        </w:rPr>
        <w:t xml:space="preserve">Prednosti: </w:t>
      </w:r>
      <w:r w:rsidRPr="00161AEF">
        <w:rPr>
          <w:sz w:val="18"/>
          <w:szCs w:val="18"/>
          <w:lang w:val="hr-HR"/>
        </w:rPr>
        <w:t xml:space="preserve">Distribucija podataka je neposredna; efektivno koristi mrežne sustave; može zahtjevati jeftiniji hardver; lako je dodati nove servere ili unaprijediti postojeće servere. </w:t>
      </w:r>
      <w:r w:rsidRPr="00161AEF">
        <w:rPr>
          <w:b/>
          <w:sz w:val="18"/>
          <w:szCs w:val="18"/>
          <w:lang w:val="hr-HR"/>
        </w:rPr>
        <w:t>Nedostatci:</w:t>
      </w:r>
      <w:r w:rsidRPr="00161AEF">
        <w:rPr>
          <w:sz w:val="18"/>
          <w:szCs w:val="18"/>
          <w:lang w:val="hr-HR"/>
        </w:rPr>
        <w:t xml:space="preserve"> Nema modela dijeljenja podataka, pa podsustavi koriste različitu organizaciju podataka; izmjena podataka može biti neefikasno; redundantni menadžment u svakome serveru; nema središnjeg registra imena i servisa pa je teško saznati koji serveri i servisi su dostupni.</w:t>
      </w:r>
    </w:p>
    <w:p w:rsidR="000A64B0" w:rsidRPr="00161AEF" w:rsidRDefault="000A64B0" w:rsidP="000A64B0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Modularna dekompozicija: </w:t>
      </w:r>
      <w:r w:rsidRPr="00161AEF">
        <w:rPr>
          <w:sz w:val="18"/>
          <w:szCs w:val="18"/>
          <w:lang w:val="en-GB"/>
        </w:rPr>
        <w:t>Druga strukturalna razina gdje su podsustavi podijeljeni u module. Postoje dva modela: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>Objektni model (sustav se rastavlja u komunicirajuće objekte),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 xml:space="preserve">Cjevovod </w:t>
      </w:r>
      <w:proofErr w:type="gramStart"/>
      <w:r w:rsidRPr="00161AEF">
        <w:rPr>
          <w:sz w:val="18"/>
          <w:szCs w:val="18"/>
          <w:lang w:val="en-GB"/>
        </w:rPr>
        <w:t>ili</w:t>
      </w:r>
      <w:proofErr w:type="gramEnd"/>
      <w:r w:rsidRPr="00161AEF">
        <w:rPr>
          <w:sz w:val="18"/>
          <w:szCs w:val="18"/>
          <w:lang w:val="en-GB"/>
        </w:rPr>
        <w:t xml:space="preserve"> model toka podataka (sustav se rastavlja u funkcionalne module koji transformiraju ulaze u izlaze).Istovremene odluke se uobičajeno odgađaju dok se moduli ne implementiraju.</w:t>
      </w:r>
    </w:p>
    <w:p w:rsidR="000A64B0" w:rsidRPr="00161AEF" w:rsidRDefault="000A64B0" w:rsidP="000A64B0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Objektni modeli:</w:t>
      </w:r>
      <w:r w:rsid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 xml:space="preserve">Strukturira se sustav kao skup slabo vezanih objekata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dobro definiranim sučeljima. </w:t>
      </w:r>
      <w:proofErr w:type="gramStart"/>
      <w:r w:rsidRPr="00161AEF">
        <w:rPr>
          <w:sz w:val="18"/>
          <w:szCs w:val="18"/>
          <w:lang w:val="en-GB"/>
        </w:rPr>
        <w:t>Objektno orijentirana dekompozicija se bavi identificiranjem klasa objekata, njihovih atributa i operacija.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Kada se implementiraju, objekti se stvaraju iz ovih klasa i nekoh moela kontrole korištenog za koordiniranje operacija objekata.</w:t>
      </w:r>
      <w:proofErr w:type="gramEnd"/>
    </w:p>
    <w:p w:rsidR="000A64B0" w:rsidRPr="00161AEF" w:rsidRDefault="000A64B0" w:rsidP="000A64B0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Prednosti objektnog modela: </w:t>
      </w:r>
      <w:r w:rsidRPr="00161AEF">
        <w:rPr>
          <w:sz w:val="18"/>
          <w:szCs w:val="18"/>
          <w:lang w:val="en-GB"/>
        </w:rPr>
        <w:t xml:space="preserve">objekti su slabo vezani pa se njihova implementacija može mijenjati bez utjecanja ostalih objekata; objekti mogu prikazivati stvarne entitete; objektno orijentirani jezivi su u širokoj upotrebi. </w:t>
      </w:r>
      <w:proofErr w:type="gramStart"/>
      <w:r w:rsidRPr="00161AEF">
        <w:rPr>
          <w:sz w:val="18"/>
          <w:szCs w:val="18"/>
          <w:lang w:val="en-GB"/>
        </w:rPr>
        <w:t>Ipak, promjene sučelja objekata mogu uzrokovati probleme i nekad je teško kompleksne entitete prikazat kao objekte.</w:t>
      </w:r>
      <w:proofErr w:type="gramEnd"/>
    </w:p>
    <w:p w:rsidR="000A64B0" w:rsidRPr="00161AEF" w:rsidRDefault="000A64B0" w:rsidP="000A64B0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Funkcijski orijentirani cjevovod: </w:t>
      </w:r>
      <w:r w:rsidRPr="00161AEF">
        <w:rPr>
          <w:sz w:val="18"/>
          <w:szCs w:val="18"/>
          <w:lang w:val="en-GB"/>
        </w:rPr>
        <w:t xml:space="preserve">Funkcionalne transformacije obrađuju ulaze da bi proizveli izlaze. Varijacije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ovaj pristup je čest. </w:t>
      </w:r>
      <w:proofErr w:type="gramStart"/>
      <w:r w:rsidRPr="00161AEF">
        <w:rPr>
          <w:sz w:val="18"/>
          <w:szCs w:val="18"/>
          <w:lang w:val="en-GB"/>
        </w:rPr>
        <w:t>Kada su trasnformacije sekvencijalne, ovo je sekvencijalni model koji se koristi u sustavima procesiranja podataka.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Ovakav cjevovod nije prigodan za interaktivne sustave.</w:t>
      </w:r>
      <w:proofErr w:type="gramEnd"/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 xml:space="preserve">Prednosti: Podržava ponovno korištenje transformacija; intuitivna organizacija za komunikaciju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korisnikom; lako je dodati nove transformacije; relativno je lako implementirati kao istovremen ili sekvencijalan sustav. Ipak, zahtjeva zajednički format za prijenos podataka kroz cjevovod i teško podržava interakciju baziranu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r w:rsidRPr="00161AEF">
        <w:rPr>
          <w:i/>
          <w:sz w:val="18"/>
          <w:szCs w:val="18"/>
          <w:lang w:val="en-GB"/>
        </w:rPr>
        <w:t>eventovima</w:t>
      </w:r>
      <w:r w:rsidRPr="00161AEF">
        <w:rPr>
          <w:sz w:val="18"/>
          <w:szCs w:val="18"/>
          <w:lang w:val="en-GB"/>
        </w:rPr>
        <w:t>.</w:t>
      </w:r>
    </w:p>
    <w:p w:rsidR="000A64B0" w:rsidRPr="00161AEF" w:rsidRDefault="000A64B0" w:rsidP="000A64B0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Case reference model (model referentnih slučajeva): </w:t>
      </w:r>
      <w:r w:rsidRPr="00161AEF">
        <w:rPr>
          <w:sz w:val="18"/>
          <w:szCs w:val="18"/>
          <w:lang w:val="en-GB"/>
        </w:rPr>
        <w:t>Servisi repozitorija podataka, Servisi integracije podataka,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>Servisi upravljanja zadacima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Servisi poruka</w:t>
      </w:r>
      <w:proofErr w:type="gramStart"/>
      <w:r w:rsidRPr="00161AEF">
        <w:rPr>
          <w:b/>
          <w:sz w:val="18"/>
          <w:szCs w:val="18"/>
          <w:lang w:val="en-GB"/>
        </w:rPr>
        <w:t>,</w:t>
      </w:r>
      <w:r w:rsidRPr="00161AEF">
        <w:rPr>
          <w:sz w:val="18"/>
          <w:szCs w:val="18"/>
          <w:lang w:val="en-GB"/>
        </w:rPr>
        <w:t>Servisi</w:t>
      </w:r>
      <w:proofErr w:type="gramEnd"/>
      <w:r w:rsidRPr="00161AEF">
        <w:rPr>
          <w:sz w:val="18"/>
          <w:szCs w:val="18"/>
          <w:lang w:val="en-GB"/>
        </w:rPr>
        <w:t xml:space="preserve"> korisničkih sučelja.</w:t>
      </w:r>
    </w:p>
    <w:p w:rsidR="000A64B0" w:rsidRPr="00161AEF" w:rsidRDefault="000A64B0" w:rsidP="000A64B0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Karakteristike distribuiranih sustava</w:t>
      </w:r>
      <w:proofErr w:type="gramStart"/>
      <w:r w:rsidRPr="00161AEF">
        <w:rPr>
          <w:b/>
          <w:sz w:val="18"/>
          <w:szCs w:val="18"/>
          <w:lang w:val="en-GB"/>
        </w:rPr>
        <w:t>:</w:t>
      </w:r>
      <w:r w:rsidRPr="00161AEF">
        <w:rPr>
          <w:sz w:val="18"/>
          <w:szCs w:val="18"/>
          <w:lang w:val="en-GB"/>
        </w:rPr>
        <w:t>Dijeljenje</w:t>
      </w:r>
      <w:proofErr w:type="gramEnd"/>
      <w:r w:rsidRPr="00161AEF">
        <w:rPr>
          <w:sz w:val="18"/>
          <w:szCs w:val="18"/>
          <w:lang w:val="en-GB"/>
        </w:rPr>
        <w:t xml:space="preserve"> resursa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Otvorenost, Konkurentnost Skalabilnost,Tolerancija na grešku.</w:t>
      </w:r>
    </w:p>
    <w:p w:rsidR="00224CE1" w:rsidRPr="00161AEF" w:rsidRDefault="000A64B0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Nedostatci distribuiranih sustava: </w:t>
      </w:r>
      <w:r w:rsidRPr="00161AEF">
        <w:rPr>
          <w:sz w:val="18"/>
          <w:szCs w:val="18"/>
          <w:lang w:val="en-GB"/>
        </w:rPr>
        <w:t xml:space="preserve">Kompleksnost, </w:t>
      </w:r>
      <w:r w:rsidRPr="00161AEF">
        <w:rPr>
          <w:i/>
          <w:sz w:val="18"/>
          <w:szCs w:val="18"/>
          <w:lang w:val="en-GB"/>
        </w:rPr>
        <w:t>Security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Upravljivost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Nepredvidljivost.</w:t>
      </w:r>
    </w:p>
    <w:p w:rsidR="000A64B0" w:rsidRPr="00161AEF" w:rsidRDefault="000A64B0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Korištenje klijent-server arhitekture:</w:t>
      </w:r>
      <w:r w:rsidRPr="00161AEF">
        <w:rPr>
          <w:sz w:val="18"/>
          <w:szCs w:val="18"/>
          <w:lang w:val="en-GB"/>
        </w:rPr>
        <w:t xml:space="preserve"> </w:t>
      </w:r>
      <w:r w:rsidRPr="00161AEF">
        <w:rPr>
          <w:b/>
          <w:sz w:val="18"/>
          <w:szCs w:val="18"/>
          <w:lang w:val="en-GB"/>
        </w:rPr>
        <w:t>Mršavog klijenta</w:t>
      </w:r>
      <w:r w:rsidRPr="00161AEF">
        <w:rPr>
          <w:sz w:val="18"/>
          <w:szCs w:val="18"/>
          <w:lang w:val="en-GB"/>
        </w:rPr>
        <w:t>: (</w:t>
      </w:r>
      <w:r w:rsidRPr="00161AEF">
        <w:rPr>
          <w:i/>
          <w:sz w:val="18"/>
          <w:szCs w:val="18"/>
          <w:lang w:val="en-GB"/>
        </w:rPr>
        <w:t>Legacy</w:t>
      </w:r>
      <w:r w:rsidRPr="00161AEF">
        <w:rPr>
          <w:sz w:val="18"/>
          <w:szCs w:val="18"/>
          <w:lang w:val="en-GB"/>
        </w:rPr>
        <w:t xml:space="preserve"> sustavi gdje je nepraktično odvajanje procesiranja aplikacija i upravljanja podataka, Računski neosjetljive aplikacije kao kompajleri sa malo ili nimalo upravljanja podacima, Aplikacije neosjetljive na podatke sa malo ili nimalo procesiranja aplikacija).</w:t>
      </w:r>
      <w:r w:rsidRPr="00161AEF">
        <w:rPr>
          <w:b/>
          <w:sz w:val="18"/>
          <w:szCs w:val="18"/>
          <w:lang w:val="en-GB"/>
        </w:rPr>
        <w:t>Debelog klijenta</w:t>
      </w:r>
      <w:r w:rsidRPr="00161AEF">
        <w:rPr>
          <w:sz w:val="18"/>
          <w:szCs w:val="18"/>
          <w:lang w:val="en-GB"/>
        </w:rPr>
        <w:t>:</w:t>
      </w:r>
      <w:r w:rsidR="00224CE1" w:rsidRPr="00161AEF">
        <w:rPr>
          <w:sz w:val="18"/>
          <w:szCs w:val="18"/>
          <w:lang w:val="en-GB"/>
        </w:rPr>
        <w:t xml:space="preserve"> (Aplikacije gdje je aplikacijsko procesiranje omogućeno pomoću </w:t>
      </w:r>
      <w:r w:rsidR="00224CE1" w:rsidRPr="00161AEF">
        <w:rPr>
          <w:i/>
          <w:sz w:val="18"/>
          <w:szCs w:val="18"/>
          <w:lang w:val="en-GB"/>
        </w:rPr>
        <w:t xml:space="preserve">off the shelf </w:t>
      </w:r>
      <w:r w:rsidR="00224CE1" w:rsidRPr="00161AEF">
        <w:rPr>
          <w:sz w:val="18"/>
          <w:szCs w:val="18"/>
          <w:lang w:val="en-GB"/>
        </w:rPr>
        <w:t>proizvoda, Aplikacije gdje je nužno procesiranje podataka neosjetljivo na računanje, Aplikacije sa relativno stabilnom funkcionalnošću za krajnjeg korisnika, koja se koristi sa dobro utemeljenim upravljanjem sustava).</w:t>
      </w:r>
      <w:r w:rsidRPr="00161AEF">
        <w:rPr>
          <w:b/>
          <w:sz w:val="18"/>
          <w:szCs w:val="18"/>
          <w:lang w:val="en-GB"/>
        </w:rPr>
        <w:t>Three-tier</w:t>
      </w:r>
      <w:r w:rsidR="00224CE1" w:rsidRPr="00161AEF">
        <w:rPr>
          <w:sz w:val="18"/>
          <w:szCs w:val="18"/>
          <w:lang w:val="en-GB"/>
        </w:rPr>
        <w:t>: (Velike aplikacije sa stotinama i tisućama klijenata, Aplikacije gdje su i podaci i aplikacija promjenjivi, Aplikacije gdje su podaci iz više izvora integrirani).</w:t>
      </w:r>
    </w:p>
    <w:p w:rsidR="00224CE1" w:rsidRPr="00161AEF" w:rsidRDefault="00224CE1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Prednosti i gdje se koristi distribuirano objektna arhitektura</w:t>
      </w:r>
      <w:r w:rsidRPr="00161AEF">
        <w:rPr>
          <w:sz w:val="18"/>
          <w:szCs w:val="18"/>
          <w:lang w:val="en-GB"/>
        </w:rPr>
        <w:t xml:space="preserve">: </w:t>
      </w:r>
      <w:r w:rsidRPr="00161AEF">
        <w:rPr>
          <w:b/>
          <w:sz w:val="18"/>
          <w:szCs w:val="18"/>
          <w:lang w:val="en-GB"/>
        </w:rPr>
        <w:t>Prednosti</w:t>
      </w:r>
      <w:r w:rsidRPr="00161AEF">
        <w:rPr>
          <w:sz w:val="18"/>
          <w:szCs w:val="18"/>
          <w:lang w:val="en-GB"/>
        </w:rPr>
        <w:t>: dopušta dizajneru sustava odgađanje odluka o tome gdje i kako bi usluge trebale biti pružene; veoma je otvorena arhitektura koja dopušta dodavanje novih resursa po potrebi; sustav je fleksibilan i skalabilan; moguće je rekonfigurirati sustav dinamično uz objekte koji prolaze mrežom kako se zahtjeva.</w:t>
      </w:r>
      <w:r w:rsidRPr="00161AEF">
        <w:rPr>
          <w:b/>
          <w:sz w:val="18"/>
          <w:szCs w:val="18"/>
          <w:lang w:val="en-GB"/>
        </w:rPr>
        <w:t>Korištenje</w:t>
      </w:r>
      <w:r w:rsidRPr="00161AEF">
        <w:rPr>
          <w:sz w:val="18"/>
          <w:szCs w:val="18"/>
          <w:lang w:val="en-GB"/>
        </w:rPr>
        <w:t>: kao logički model dopušte strukturiranje i organiziranje sustava, kao fleksibilan pristup implementaciji klijent-server sustava (i klijent i server su realizirani kao distribuirani objekti koji komuniciraju kroz zajednički komunikacijski framework).</w:t>
      </w:r>
    </w:p>
    <w:p w:rsidR="00224CE1" w:rsidRPr="00161AEF" w:rsidRDefault="00224CE1" w:rsidP="00224CE1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CORBA standardi: </w:t>
      </w:r>
      <w:r w:rsidRPr="00161AEF">
        <w:rPr>
          <w:sz w:val="18"/>
          <w:szCs w:val="18"/>
          <w:lang w:val="en-GB"/>
        </w:rPr>
        <w:t>objektni model za aplikacijske objekte,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i/>
          <w:sz w:val="18"/>
          <w:szCs w:val="18"/>
          <w:lang w:val="en-GB"/>
        </w:rPr>
        <w:t>object request broker</w:t>
      </w:r>
      <w:r w:rsidRPr="00161AEF">
        <w:rPr>
          <w:sz w:val="18"/>
          <w:szCs w:val="18"/>
          <w:lang w:val="en-GB"/>
        </w:rPr>
        <w:t xml:space="preserve"> koji upravlja zahtjevima i uslugama objekta</w:t>
      </w:r>
      <w:proofErr w:type="gramStart"/>
      <w:r w:rsidRPr="00161AEF">
        <w:rPr>
          <w:b/>
          <w:sz w:val="18"/>
          <w:szCs w:val="18"/>
          <w:lang w:val="en-GB"/>
        </w:rPr>
        <w:t>,</w:t>
      </w:r>
      <w:r w:rsidRPr="00161AEF">
        <w:rPr>
          <w:sz w:val="18"/>
          <w:szCs w:val="18"/>
          <w:lang w:val="en-GB"/>
        </w:rPr>
        <w:t>skup</w:t>
      </w:r>
      <w:proofErr w:type="gramEnd"/>
      <w:r w:rsidRPr="00161AEF">
        <w:rPr>
          <w:sz w:val="18"/>
          <w:szCs w:val="18"/>
          <w:lang w:val="en-GB"/>
        </w:rPr>
        <w:t xml:space="preserve"> općenitih objektnih usluga koje koriste mnogim distribuiranim aplikacijama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skup zajedničkih komponenti koje se izrađuju povrh tih usluga</w:t>
      </w:r>
    </w:p>
    <w:p w:rsidR="00224CE1" w:rsidRDefault="00224CE1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Object Request Broker (ORB)</w:t>
      </w:r>
      <w:proofErr w:type="gramStart"/>
      <w:r w:rsidRPr="00161AEF">
        <w:rPr>
          <w:b/>
          <w:sz w:val="18"/>
          <w:szCs w:val="18"/>
          <w:lang w:val="en-GB"/>
        </w:rPr>
        <w:t>:</w:t>
      </w:r>
      <w:r w:rsidRPr="00161AEF">
        <w:rPr>
          <w:sz w:val="18"/>
          <w:szCs w:val="18"/>
          <w:lang w:val="en-GB"/>
        </w:rPr>
        <w:t>ORB</w:t>
      </w:r>
      <w:proofErr w:type="gramEnd"/>
      <w:r w:rsidRPr="00161AEF">
        <w:rPr>
          <w:sz w:val="18"/>
          <w:szCs w:val="18"/>
          <w:lang w:val="en-GB"/>
        </w:rPr>
        <w:t xml:space="preserve"> se baci komunikacijom objekata. Upoznat je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svim objektima u sustavu i njihovim sučeljima. Koristeći ORB, pozivajući objekt vezuje IDL dio koji definira sučelje pozivajućeg objekta. </w:t>
      </w:r>
      <w:proofErr w:type="gramStart"/>
      <w:r w:rsidRPr="00161AEF">
        <w:rPr>
          <w:sz w:val="18"/>
          <w:szCs w:val="18"/>
          <w:lang w:val="en-GB"/>
        </w:rPr>
        <w:t>Pozivanje ovoga dijela rezultira pozivima ORB-u koji onda poziva potrebni objekt preko objavljenog IDL kostura koji povezuje sučelje implementaciji usluge.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r w:rsidRPr="00161AEF">
        <w:rPr>
          <w:b/>
          <w:sz w:val="18"/>
          <w:szCs w:val="18"/>
          <w:lang w:val="en-GB"/>
        </w:rPr>
        <w:t xml:space="preserve">Komunikacija </w:t>
      </w:r>
      <w:proofErr w:type="gramStart"/>
      <w:r w:rsidRPr="00161AEF">
        <w:rPr>
          <w:b/>
          <w:sz w:val="18"/>
          <w:szCs w:val="18"/>
          <w:lang w:val="en-GB"/>
        </w:rPr>
        <w:t>međe</w:t>
      </w:r>
      <w:proofErr w:type="gramEnd"/>
      <w:r w:rsidRPr="00161AEF">
        <w:rPr>
          <w:b/>
          <w:sz w:val="18"/>
          <w:szCs w:val="18"/>
          <w:lang w:val="en-GB"/>
        </w:rPr>
        <w:t xml:space="preserve"> ORB-ovima</w:t>
      </w:r>
      <w:r w:rsidRPr="00161AEF">
        <w:rPr>
          <w:sz w:val="18"/>
          <w:szCs w:val="18"/>
          <w:lang w:val="en-GB"/>
        </w:rPr>
        <w:t>: ORB-ovi nisu uobičejeno odvojeni programi, ali su skup objekata u nekoj bibiloteci (</w:t>
      </w:r>
      <w:r w:rsidRPr="00161AEF">
        <w:rPr>
          <w:i/>
          <w:sz w:val="18"/>
          <w:szCs w:val="18"/>
          <w:lang w:val="en-GB"/>
        </w:rPr>
        <w:t>library</w:t>
      </w:r>
      <w:r w:rsidRPr="00161AEF">
        <w:rPr>
          <w:sz w:val="18"/>
          <w:szCs w:val="18"/>
          <w:lang w:val="en-GB"/>
        </w:rPr>
        <w:t xml:space="preserve">) koji su povezani sa aplikacijama kada se razviju. ORB-ovi rukuju komunikacijom izmđu objekata koji se izvršavaju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istom uređaju. Više ORB-ova može biti dostupno i svako računalo u distribuiranom sustavu </w:t>
      </w:r>
      <w:proofErr w:type="gramStart"/>
      <w:r w:rsidRPr="00161AEF">
        <w:rPr>
          <w:sz w:val="18"/>
          <w:szCs w:val="18"/>
          <w:lang w:val="en-GB"/>
        </w:rPr>
        <w:t>će</w:t>
      </w:r>
      <w:proofErr w:type="gramEnd"/>
      <w:r w:rsidRPr="00161AEF">
        <w:rPr>
          <w:sz w:val="18"/>
          <w:szCs w:val="18"/>
          <w:lang w:val="en-GB"/>
        </w:rPr>
        <w:t xml:space="preserve"> imati vlastiti ORB.</w:t>
      </w:r>
    </w:p>
    <w:p w:rsidR="00161AEF" w:rsidRDefault="00161AEF" w:rsidP="00224CE1">
      <w:pPr>
        <w:rPr>
          <w:sz w:val="18"/>
          <w:szCs w:val="18"/>
          <w:lang w:val="en-GB"/>
        </w:rPr>
      </w:pPr>
    </w:p>
    <w:p w:rsidR="00161AEF" w:rsidRDefault="00161AEF" w:rsidP="00224CE1">
      <w:pPr>
        <w:rPr>
          <w:sz w:val="18"/>
          <w:szCs w:val="18"/>
          <w:lang w:val="en-GB"/>
        </w:rPr>
      </w:pPr>
    </w:p>
    <w:p w:rsidR="00161AEF" w:rsidRDefault="00161AEF" w:rsidP="00224CE1">
      <w:pPr>
        <w:rPr>
          <w:sz w:val="18"/>
          <w:szCs w:val="18"/>
          <w:lang w:val="en-GB"/>
        </w:rPr>
      </w:pPr>
    </w:p>
    <w:p w:rsidR="00224CE1" w:rsidRPr="00161AEF" w:rsidRDefault="00224CE1" w:rsidP="00224CE1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lastRenderedPageBreak/>
        <w:t>Servisno orijentirane arhitekture:</w:t>
      </w:r>
    </w:p>
    <w:p w:rsidR="00224CE1" w:rsidRPr="00161AEF" w:rsidRDefault="00224CE1" w:rsidP="00224CE1">
      <w:pPr>
        <w:rPr>
          <w:sz w:val="18"/>
          <w:szCs w:val="18"/>
          <w:lang w:val="en-GB"/>
        </w:rPr>
      </w:pPr>
      <w:r w:rsidRPr="00161AEF">
        <w:rPr>
          <w:sz w:val="18"/>
          <w:szCs w:val="18"/>
          <w:lang w:val="en-GB"/>
        </w:rPr>
        <w:t xml:space="preserve">Bazira se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ideju eksterno pruženih usluga– web usluga.Web usluga je standardan pristup omogužavanja pristupa i dostupnosti ponovnom korištenju određene komponente. Generička usluga je čin </w:t>
      </w:r>
      <w:proofErr w:type="gramStart"/>
      <w:r w:rsidRPr="00161AEF">
        <w:rPr>
          <w:sz w:val="18"/>
          <w:szCs w:val="18"/>
          <w:lang w:val="en-GB"/>
        </w:rPr>
        <w:t>ili</w:t>
      </w:r>
      <w:proofErr w:type="gramEnd"/>
      <w:r w:rsidRPr="00161AEF">
        <w:rPr>
          <w:sz w:val="18"/>
          <w:szCs w:val="18"/>
          <w:lang w:val="en-GB"/>
        </w:rPr>
        <w:t xml:space="preserve"> izvedba koju jedna strana nudi drugoj. Iako procesi mogu biti vezabu uz fizički produkt, izvedba je u osnovi nedodirljiva i ne rezultira vlasništvom nekog </w:t>
      </w:r>
      <w:proofErr w:type="gramStart"/>
      <w:r w:rsidRPr="00161AEF">
        <w:rPr>
          <w:sz w:val="18"/>
          <w:szCs w:val="18"/>
          <w:lang w:val="en-GB"/>
        </w:rPr>
        <w:t>od</w:t>
      </w:r>
      <w:proofErr w:type="gramEnd"/>
      <w:r w:rsidRPr="00161AEF">
        <w:rPr>
          <w:sz w:val="18"/>
          <w:szCs w:val="18"/>
          <w:lang w:val="en-GB"/>
        </w:rPr>
        <w:t xml:space="preserve"> faktora proizvodnje. </w:t>
      </w:r>
      <w:proofErr w:type="gramStart"/>
      <w:r w:rsidRPr="00161AEF">
        <w:rPr>
          <w:sz w:val="18"/>
          <w:szCs w:val="18"/>
          <w:lang w:val="en-GB"/>
        </w:rPr>
        <w:t>Zato je pružanje usluge neovisno o palikaciji koja koristi određenu uslugu.</w:t>
      </w:r>
      <w:proofErr w:type="gramEnd"/>
    </w:p>
    <w:p w:rsidR="00224CE1" w:rsidRPr="00161AEF" w:rsidRDefault="00224CE1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LIBSYS arhitektura: </w:t>
      </w:r>
      <w:r w:rsidRPr="00161AEF">
        <w:rPr>
          <w:sz w:val="18"/>
          <w:szCs w:val="18"/>
          <w:lang w:val="en-GB"/>
        </w:rPr>
        <w:t xml:space="preserve">Bibliotekarski sustav LIBSYS je primjer informacijskog sustava.Sloj korisničke </w:t>
      </w:r>
      <w:proofErr w:type="gramStart"/>
      <w:r w:rsidRPr="00161AEF">
        <w:rPr>
          <w:sz w:val="18"/>
          <w:szCs w:val="18"/>
          <w:lang w:val="en-GB"/>
        </w:rPr>
        <w:t>komunikacije(</w:t>
      </w:r>
      <w:proofErr w:type="gramEnd"/>
      <w:r w:rsidRPr="00161AEF">
        <w:rPr>
          <w:sz w:val="18"/>
          <w:szCs w:val="18"/>
          <w:lang w:val="en-GB"/>
        </w:rPr>
        <w:t xml:space="preserve">LIBSYS login komponenta, Upravitelj formi i upita, Upravitelj ispisa). Sloj povrata </w:t>
      </w:r>
      <w:proofErr w:type="gramStart"/>
      <w:r w:rsidRPr="00161AEF">
        <w:rPr>
          <w:sz w:val="18"/>
          <w:szCs w:val="18"/>
          <w:lang w:val="en-GB"/>
        </w:rPr>
        <w:t>informacija(</w:t>
      </w:r>
      <w:proofErr w:type="gramEnd"/>
      <w:r w:rsidRPr="00161AEF">
        <w:rPr>
          <w:sz w:val="18"/>
          <w:szCs w:val="18"/>
          <w:lang w:val="en-GB"/>
        </w:rPr>
        <w:t>Distribuirano pretraživanje, Povrat dokumenta, Upravitelj prava, Računovodstvo).</w:t>
      </w:r>
    </w:p>
    <w:p w:rsidR="00224CE1" w:rsidRPr="00161AEF" w:rsidRDefault="00224CE1" w:rsidP="00224CE1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Implementacija slojevitih sustava: </w:t>
      </w:r>
      <w:r w:rsidRPr="00161AEF">
        <w:rPr>
          <w:sz w:val="18"/>
          <w:szCs w:val="18"/>
          <w:lang w:val="en-GB"/>
        </w:rPr>
        <w:t xml:space="preserve">Svaki sloj se može implementirati kao komponenta velikih razmjera koja se izvodi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odvojenom serveru. </w:t>
      </w:r>
      <w:proofErr w:type="gramStart"/>
      <w:r w:rsidRPr="00161AEF">
        <w:rPr>
          <w:sz w:val="18"/>
          <w:szCs w:val="18"/>
          <w:lang w:val="en-GB"/>
        </w:rPr>
        <w:t>Ovo je najčešće korištena arhitektura za web bazirane sustave.</w:t>
      </w:r>
      <w:proofErr w:type="gramEnd"/>
      <w:r w:rsidRPr="00161AEF">
        <w:rPr>
          <w:sz w:val="18"/>
          <w:szCs w:val="18"/>
          <w:lang w:val="en-GB"/>
        </w:rPr>
        <w:t xml:space="preserve"> Na jednom uređaju, srednji slojevi su implementirani kao odvojeni program koji komunicira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bazom podataka preko svoj API-a. </w:t>
      </w:r>
      <w:proofErr w:type="gramStart"/>
      <w:r w:rsidRPr="00161AEF">
        <w:rPr>
          <w:i/>
          <w:sz w:val="18"/>
          <w:szCs w:val="18"/>
          <w:lang w:val="en-GB"/>
        </w:rPr>
        <w:t xml:space="preserve">Fine grain </w:t>
      </w:r>
      <w:r w:rsidRPr="00161AEF">
        <w:rPr>
          <w:sz w:val="18"/>
          <w:szCs w:val="18"/>
          <w:lang w:val="en-GB"/>
        </w:rPr>
        <w:t>komponente unutar slojeva mogu biti implementirani kao web usluge.</w:t>
      </w:r>
      <w:proofErr w:type="gramEnd"/>
    </w:p>
    <w:p w:rsidR="00224CE1" w:rsidRPr="00161AEF" w:rsidRDefault="00224CE1" w:rsidP="00224CE1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Konkurentni objekti: </w:t>
      </w:r>
      <w:r w:rsidRPr="00161AEF">
        <w:rPr>
          <w:sz w:val="18"/>
          <w:szCs w:val="18"/>
          <w:lang w:val="en-GB"/>
        </w:rPr>
        <w:t xml:space="preserve">Priroda objekta kao samosadržanog entiteta ih čini prikladnim za konkurentnu implementaciju. Model prosljeđivanja poruka se mže implementirati izravno ako se objekti izvršavaju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odvojenim procesorima u distribuiranom sustavu.</w:t>
      </w:r>
    </w:p>
    <w:p w:rsidR="00224CE1" w:rsidRPr="00161AEF" w:rsidRDefault="00224CE1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Serveri i aktivni objekti:</w:t>
      </w:r>
      <w:r w:rsidR="00161AEF"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b/>
          <w:sz w:val="18"/>
          <w:szCs w:val="18"/>
          <w:lang w:val="en-GB"/>
        </w:rPr>
        <w:t>Server</w:t>
      </w:r>
      <w:r w:rsidRPr="00161AEF">
        <w:rPr>
          <w:sz w:val="18"/>
          <w:szCs w:val="18"/>
          <w:lang w:val="en-GB"/>
        </w:rPr>
        <w:t xml:space="preserve"> su objekti implementirani kao paralelni proces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ulaznim točkama koje odgovaraju objektnim operacijama. Ako </w:t>
      </w:r>
      <w:proofErr w:type="gramStart"/>
      <w:r w:rsidRPr="00161AEF">
        <w:rPr>
          <w:sz w:val="18"/>
          <w:szCs w:val="18"/>
          <w:lang w:val="en-GB"/>
        </w:rPr>
        <w:t>nema</w:t>
      </w:r>
      <w:proofErr w:type="gramEnd"/>
      <w:r w:rsidRPr="00161AEF">
        <w:rPr>
          <w:sz w:val="18"/>
          <w:szCs w:val="18"/>
          <w:lang w:val="en-GB"/>
        </w:rPr>
        <w:t xml:space="preserve"> poziva prema serveru, objekt se sam suspendira i čeka na iduće zahtjeve za uslugom.</w:t>
      </w:r>
      <w:r w:rsidR="00161AEF" w:rsidRPr="00161AEF">
        <w:rPr>
          <w:b/>
          <w:sz w:val="18"/>
          <w:szCs w:val="18"/>
          <w:lang w:val="en-GB"/>
        </w:rPr>
        <w:t xml:space="preserve"> </w:t>
      </w:r>
      <w:proofErr w:type="gramStart"/>
      <w:r w:rsidRPr="00161AEF">
        <w:rPr>
          <w:b/>
          <w:sz w:val="18"/>
          <w:szCs w:val="18"/>
          <w:lang w:val="en-GB"/>
        </w:rPr>
        <w:t>Aktivni objekti</w:t>
      </w:r>
      <w:r w:rsidR="00161AEF" w:rsidRPr="00161AEF">
        <w:rPr>
          <w:sz w:val="18"/>
          <w:szCs w:val="18"/>
          <w:lang w:val="en-GB"/>
        </w:rPr>
        <w:t xml:space="preserve"> su objekti </w:t>
      </w:r>
      <w:r w:rsidRPr="00161AEF">
        <w:rPr>
          <w:sz w:val="18"/>
          <w:szCs w:val="18"/>
          <w:lang w:val="en-GB"/>
        </w:rPr>
        <w:t>implementirani kao paralelni procesi i objekt može sam mijenjati svoje unutrašnje stanje, a ne vanjskim pozivom.</w:t>
      </w:r>
      <w:proofErr w:type="gramEnd"/>
      <w:r w:rsidRPr="00161AEF">
        <w:rPr>
          <w:sz w:val="18"/>
          <w:szCs w:val="18"/>
          <w:lang w:val="en-GB"/>
        </w:rPr>
        <w:t xml:space="preserve"> Aktivnim objektima se određenim operacijama može mijenjati atribute, </w:t>
      </w:r>
      <w:proofErr w:type="gramStart"/>
      <w:r w:rsidRPr="00161AEF">
        <w:rPr>
          <w:sz w:val="18"/>
          <w:szCs w:val="18"/>
          <w:lang w:val="en-GB"/>
        </w:rPr>
        <w:t>ali</w:t>
      </w:r>
      <w:proofErr w:type="gramEnd"/>
      <w:r w:rsidRPr="00161AEF">
        <w:rPr>
          <w:sz w:val="18"/>
          <w:szCs w:val="18"/>
          <w:lang w:val="en-GB"/>
        </w:rPr>
        <w:t xml:space="preserve"> se mogu također sami ažurirati unutrašnjim operacijama.</w:t>
      </w:r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Java niti (threadovi): </w:t>
      </w:r>
      <w:r w:rsidRPr="00161AEF">
        <w:rPr>
          <w:sz w:val="18"/>
          <w:szCs w:val="18"/>
          <w:lang w:val="en-GB"/>
        </w:rPr>
        <w:t xml:space="preserve">Niti u Javi su jednostavne konstrukcije za implementiranje konkurentnih objekata. Moraju uključivati metodu </w:t>
      </w:r>
      <w:proofErr w:type="gramStart"/>
      <w:r w:rsidRPr="00161AEF">
        <w:rPr>
          <w:i/>
          <w:sz w:val="18"/>
          <w:szCs w:val="18"/>
          <w:lang w:val="en-GB"/>
        </w:rPr>
        <w:t>run(</w:t>
      </w:r>
      <w:proofErr w:type="gramEnd"/>
      <w:r w:rsidRPr="00161AEF">
        <w:rPr>
          <w:i/>
          <w:sz w:val="18"/>
          <w:szCs w:val="18"/>
          <w:lang w:val="en-GB"/>
        </w:rPr>
        <w:t>)</w:t>
      </w:r>
      <w:r w:rsidRPr="00161AEF">
        <w:rPr>
          <w:sz w:val="18"/>
          <w:szCs w:val="18"/>
          <w:lang w:val="en-GB"/>
        </w:rPr>
        <w:t xml:space="preserve"> koju pokreće Javin </w:t>
      </w:r>
      <w:r w:rsidRPr="00161AEF">
        <w:rPr>
          <w:i/>
          <w:sz w:val="18"/>
          <w:szCs w:val="18"/>
          <w:lang w:val="en-GB"/>
        </w:rPr>
        <w:t xml:space="preserve">run-time </w:t>
      </w:r>
      <w:r w:rsidRPr="00161AEF">
        <w:rPr>
          <w:sz w:val="18"/>
          <w:szCs w:val="18"/>
          <w:lang w:val="en-GB"/>
        </w:rPr>
        <w:t xml:space="preserve">sustav. </w:t>
      </w:r>
      <w:proofErr w:type="gramStart"/>
      <w:r w:rsidRPr="00161AEF">
        <w:rPr>
          <w:sz w:val="18"/>
          <w:szCs w:val="18"/>
          <w:lang w:val="en-GB"/>
        </w:rPr>
        <w:t>Aktivni objekti obično sadrže beskonačnu petlji, tako da se stalno izvode izračuni.</w:t>
      </w:r>
      <w:proofErr w:type="gramEnd"/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Proces objektno orijentiranog dizajna: </w:t>
      </w:r>
      <w:r w:rsidRPr="00161AEF">
        <w:rPr>
          <w:sz w:val="18"/>
          <w:szCs w:val="18"/>
          <w:lang w:val="en-GB"/>
        </w:rPr>
        <w:t xml:space="preserve">Strukturirani dizajn procesi uključuju razvoj određenog broja različitih modela sustava. </w:t>
      </w:r>
      <w:proofErr w:type="gramStart"/>
      <w:r w:rsidRPr="00161AEF">
        <w:rPr>
          <w:sz w:val="18"/>
          <w:szCs w:val="18"/>
          <w:lang w:val="en-GB"/>
        </w:rPr>
        <w:t>Oni zahtjevaju mnogo truda prilikom razvoja i održavanja ovih modela, i za male sustave nisu isplativi.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Ipak, za velike sustave koji su razvijeni velikom grupom raličitih dizajn modela su osnovni mehanizam komunikacije.</w:t>
      </w:r>
      <w:proofErr w:type="gramEnd"/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Faze procesa</w:t>
      </w:r>
      <w:r w:rsidRPr="00161AEF">
        <w:rPr>
          <w:sz w:val="18"/>
          <w:szCs w:val="18"/>
          <w:lang w:val="en-GB"/>
        </w:rPr>
        <w:t xml:space="preserve"> (ključne aktivnosti): Definirati kontekst i modove koji su korisni za sustav, Dizajnirati arhitekturu sustava, Prepoznati osnovne objekte sustava, Razviti dizajn modele, Specificirati sučelja objekta.</w:t>
      </w:r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Kontekst sustava i modeli korištenja: </w:t>
      </w:r>
      <w:r w:rsidRPr="00161AEF">
        <w:rPr>
          <w:sz w:val="18"/>
          <w:szCs w:val="18"/>
          <w:lang w:val="en-GB"/>
        </w:rPr>
        <w:t xml:space="preserve">Potrebno je razviti razumijevanje veza između softvera koji se dizajnira i njegove vanjske okoline. </w:t>
      </w:r>
      <w:proofErr w:type="gramStart"/>
      <w:r w:rsidRPr="00161AEF">
        <w:rPr>
          <w:b/>
          <w:sz w:val="18"/>
          <w:szCs w:val="18"/>
          <w:lang w:val="en-GB"/>
        </w:rPr>
        <w:t>Kontekst sustava</w:t>
      </w:r>
      <w:r w:rsidRPr="00161AEF">
        <w:rPr>
          <w:sz w:val="18"/>
          <w:szCs w:val="18"/>
          <w:lang w:val="en-GB"/>
        </w:rPr>
        <w:t xml:space="preserve"> je statički model koji opisuje ostale sustave u okolini.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Koristi model posustava za prikaz ostalih sustava.</w:t>
      </w:r>
      <w:proofErr w:type="gramEnd"/>
      <w:r w:rsidRPr="00161AEF">
        <w:rPr>
          <w:b/>
          <w:sz w:val="18"/>
          <w:szCs w:val="18"/>
          <w:lang w:val="en-GB"/>
        </w:rPr>
        <w:t xml:space="preserve"> Model korištenja </w:t>
      </w:r>
      <w:r w:rsidRPr="00161AEF">
        <w:rPr>
          <w:sz w:val="18"/>
          <w:szCs w:val="18"/>
          <w:lang w:val="en-GB"/>
        </w:rPr>
        <w:t xml:space="preserve">je dinamički model koji opisuje kako sustav interaktira </w:t>
      </w:r>
      <w:proofErr w:type="gramStart"/>
      <w:r w:rsidRPr="00161AEF">
        <w:rPr>
          <w:sz w:val="18"/>
          <w:szCs w:val="18"/>
          <w:lang w:val="en-GB"/>
        </w:rPr>
        <w:t>sa</w:t>
      </w:r>
      <w:proofErr w:type="gramEnd"/>
      <w:r w:rsidRPr="00161AEF">
        <w:rPr>
          <w:sz w:val="18"/>
          <w:szCs w:val="18"/>
          <w:lang w:val="en-GB"/>
        </w:rPr>
        <w:t xml:space="preserve"> svojom okolinom, i koristi </w:t>
      </w:r>
      <w:r w:rsidRPr="00161AEF">
        <w:rPr>
          <w:i/>
          <w:sz w:val="18"/>
          <w:szCs w:val="18"/>
          <w:lang w:val="en-GB"/>
        </w:rPr>
        <w:t xml:space="preserve">use-caseove </w:t>
      </w:r>
      <w:r w:rsidRPr="00161AEF">
        <w:rPr>
          <w:sz w:val="18"/>
          <w:szCs w:val="18"/>
          <w:lang w:val="en-GB"/>
        </w:rPr>
        <w:t xml:space="preserve">za opisivanje interakcija. </w:t>
      </w:r>
      <w:r w:rsidRPr="00161AEF">
        <w:rPr>
          <w:i/>
          <w:sz w:val="18"/>
          <w:szCs w:val="18"/>
          <w:lang w:val="en-GB"/>
        </w:rPr>
        <w:t xml:space="preserve">Use case </w:t>
      </w:r>
      <w:r w:rsidRPr="00161AEF">
        <w:rPr>
          <w:sz w:val="18"/>
          <w:szCs w:val="18"/>
          <w:lang w:val="en-GB"/>
        </w:rPr>
        <w:t>modeli pokazuju svojstva sustava kao elipse i entitete koji komuniciraju kao čovječuljke.</w:t>
      </w:r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Arhitekturalni dizajn: </w:t>
      </w:r>
      <w:r w:rsidRPr="00161AEF">
        <w:rPr>
          <w:sz w:val="18"/>
          <w:szCs w:val="18"/>
          <w:lang w:val="en-GB"/>
        </w:rPr>
        <w:t xml:space="preserve">Jednom kad su veze između sustava i njegove okoline shvaćene, </w:t>
      </w:r>
      <w:proofErr w:type="gramStart"/>
      <w:r w:rsidRPr="00161AEF">
        <w:rPr>
          <w:sz w:val="18"/>
          <w:szCs w:val="18"/>
          <w:lang w:val="en-GB"/>
        </w:rPr>
        <w:t>te</w:t>
      </w:r>
      <w:proofErr w:type="gramEnd"/>
      <w:r w:rsidRPr="00161AEF">
        <w:rPr>
          <w:sz w:val="18"/>
          <w:szCs w:val="18"/>
          <w:lang w:val="en-GB"/>
        </w:rPr>
        <w:t xml:space="preserve"> informacije se koriste za dizajniranje arhitekture sustava. U arhitekturalnom modelu ne bi trebalo biti više </w:t>
      </w:r>
      <w:proofErr w:type="gramStart"/>
      <w:r w:rsidRPr="00161AEF">
        <w:rPr>
          <w:sz w:val="18"/>
          <w:szCs w:val="18"/>
          <w:lang w:val="en-GB"/>
        </w:rPr>
        <w:t>od</w:t>
      </w:r>
      <w:proofErr w:type="gramEnd"/>
      <w:r w:rsidRPr="00161AEF">
        <w:rPr>
          <w:sz w:val="18"/>
          <w:szCs w:val="18"/>
          <w:lang w:val="en-GB"/>
        </w:rPr>
        <w:t xml:space="preserve"> sedam entiteta.</w:t>
      </w:r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>Identifikacija objekata (</w:t>
      </w:r>
      <w:proofErr w:type="gramStart"/>
      <w:r w:rsidRPr="00161AEF">
        <w:rPr>
          <w:b/>
          <w:sz w:val="18"/>
          <w:szCs w:val="18"/>
          <w:lang w:val="en-GB"/>
        </w:rPr>
        <w:t>ili</w:t>
      </w:r>
      <w:proofErr w:type="gramEnd"/>
      <w:r w:rsidRPr="00161AEF">
        <w:rPr>
          <w:b/>
          <w:sz w:val="18"/>
          <w:szCs w:val="18"/>
          <w:lang w:val="en-GB"/>
        </w:rPr>
        <w:t xml:space="preserve"> objektnih klasa): </w:t>
      </w:r>
      <w:r w:rsidRPr="00161AEF">
        <w:rPr>
          <w:sz w:val="18"/>
          <w:szCs w:val="18"/>
          <w:lang w:val="en-GB"/>
        </w:rPr>
        <w:t xml:space="preserve">Ovo je najteži dio objektno orijentirano dizajna. Ne postoji siguran način za identifikaciju, nego se oslanja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sposobnosti, iskustvo i poznavanje domene dizajnera sustava. </w:t>
      </w:r>
      <w:proofErr w:type="gramStart"/>
      <w:r w:rsidRPr="00161AEF">
        <w:rPr>
          <w:sz w:val="18"/>
          <w:szCs w:val="18"/>
          <w:lang w:val="en-GB"/>
        </w:rPr>
        <w:t>Objektna identifikacija je iterativan proces, i rijetko se uspije iz prvog pokušaja.</w:t>
      </w:r>
      <w:proofErr w:type="gramEnd"/>
      <w:r w:rsidRPr="00161AEF">
        <w:rPr>
          <w:b/>
          <w:sz w:val="18"/>
          <w:szCs w:val="18"/>
          <w:lang w:val="en-GB"/>
        </w:rPr>
        <w:t xml:space="preserve"> Pristupi identifikaciji</w:t>
      </w:r>
      <w:r w:rsidRPr="00161AEF">
        <w:rPr>
          <w:sz w:val="18"/>
          <w:szCs w:val="18"/>
          <w:lang w:val="en-GB"/>
        </w:rPr>
        <w:t>: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 xml:space="preserve">Gramatički pristup baziran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prirodnom opisu jezika sustava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Pristup baziran na krajnjim stvarima aplikacijske domene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i/>
          <w:sz w:val="18"/>
          <w:szCs w:val="18"/>
          <w:lang w:val="en-GB"/>
        </w:rPr>
        <w:t xml:space="preserve">Behavioral </w:t>
      </w:r>
      <w:r w:rsidRPr="00161AEF">
        <w:rPr>
          <w:sz w:val="18"/>
          <w:szCs w:val="18"/>
          <w:lang w:val="en-GB"/>
        </w:rPr>
        <w:t>pristup i identificiranje objekata baziranih na onome što sudjeluje u ponašanju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Analiza bazirana na scenariju: objekti, atributi i metode u svakom scenariju se identificiraju.</w:t>
      </w:r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Daljni objekti i usavršavanje objekta: </w:t>
      </w:r>
      <w:r w:rsidRPr="00161AEF">
        <w:rPr>
          <w:sz w:val="18"/>
          <w:szCs w:val="18"/>
          <w:lang w:val="en-GB"/>
        </w:rPr>
        <w:t xml:space="preserve">Koristi se znanje o domeni za identifikaciju više objekata i operacija. Objekte dijelimo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aktivne i pasivne, ovisnoda li sudjeluju u akcijama ili samo čekaju (pasivno) na neki zahtjev.</w:t>
      </w:r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Dizajn modeli: </w:t>
      </w:r>
      <w:r w:rsidRPr="00161AEF">
        <w:rPr>
          <w:sz w:val="18"/>
          <w:szCs w:val="18"/>
          <w:lang w:val="en-GB"/>
        </w:rPr>
        <w:t xml:space="preserve">prikazuju objekte i objektne klase i veze među ovim entitetima. </w:t>
      </w:r>
      <w:proofErr w:type="gramStart"/>
      <w:r w:rsidRPr="00161AEF">
        <w:rPr>
          <w:sz w:val="18"/>
          <w:szCs w:val="18"/>
          <w:lang w:val="en-GB"/>
        </w:rPr>
        <w:t>Statički model opisuje statičku strukturu sustava u smislu objektnih klasa i veza.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Dinamički model opisuje dinamičke interakcije među objektima.</w:t>
      </w:r>
      <w:proofErr w:type="gramEnd"/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>Primjeri:</w:t>
      </w:r>
      <w:r w:rsidRPr="00161AEF">
        <w:rPr>
          <w:b/>
          <w:sz w:val="18"/>
          <w:szCs w:val="18"/>
          <w:lang w:val="en-GB"/>
        </w:rPr>
        <w:t xml:space="preserve"> </w:t>
      </w:r>
      <w:r w:rsidRPr="00161AEF">
        <w:rPr>
          <w:sz w:val="18"/>
          <w:szCs w:val="18"/>
          <w:lang w:val="en-GB"/>
        </w:rPr>
        <w:t>Modeli podsustava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sz w:val="18"/>
          <w:szCs w:val="18"/>
          <w:lang w:val="en-GB"/>
        </w:rPr>
        <w:t>Slijedni modeli</w:t>
      </w:r>
      <w:r w:rsidRPr="00161AEF">
        <w:rPr>
          <w:b/>
          <w:sz w:val="18"/>
          <w:szCs w:val="18"/>
          <w:lang w:val="en-GB"/>
        </w:rPr>
        <w:t xml:space="preserve">, </w:t>
      </w:r>
      <w:r w:rsidRPr="00161AEF">
        <w:rPr>
          <w:i/>
          <w:sz w:val="18"/>
          <w:szCs w:val="18"/>
          <w:lang w:val="en-GB"/>
        </w:rPr>
        <w:t>State machine</w:t>
      </w:r>
      <w:r w:rsidRPr="00161AEF">
        <w:rPr>
          <w:sz w:val="18"/>
          <w:szCs w:val="18"/>
          <w:lang w:val="en-GB"/>
        </w:rPr>
        <w:t xml:space="preserve"> modeli, Ostali modeli uključuju Use-case modele, agregacijske modele, generalizacijske modele</w:t>
      </w:r>
      <w:proofErr w:type="gramStart"/>
      <w:r w:rsidRPr="00161AEF">
        <w:rPr>
          <w:sz w:val="18"/>
          <w:szCs w:val="18"/>
          <w:lang w:val="en-GB"/>
        </w:rPr>
        <w:t>..</w:t>
      </w:r>
      <w:proofErr w:type="gramEnd"/>
    </w:p>
    <w:p w:rsidR="00161AEF" w:rsidRPr="00161AEF" w:rsidRDefault="00161AEF" w:rsidP="00161AEF">
      <w:pPr>
        <w:rPr>
          <w:sz w:val="18"/>
          <w:szCs w:val="18"/>
          <w:lang w:val="en-GB"/>
        </w:rPr>
      </w:pPr>
      <w:proofErr w:type="gramStart"/>
      <w:r w:rsidRPr="00161AEF">
        <w:rPr>
          <w:b/>
          <w:sz w:val="18"/>
          <w:szCs w:val="18"/>
          <w:lang w:val="en-GB"/>
        </w:rPr>
        <w:t>Modeli podsustava</w:t>
      </w:r>
      <w:r w:rsidRPr="00161AEF">
        <w:rPr>
          <w:sz w:val="18"/>
          <w:szCs w:val="18"/>
          <w:lang w:val="en-GB"/>
        </w:rPr>
        <w:t xml:space="preserve"> pokazuju kako je dizajn organiziran u logički povezane grupe objekata.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U UML-u, ovo se pokazuje korištenjem paketa - enkapsuliranih konstrukcija.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Ovo je logički model.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Stvarna organizacija objekata u sustavu može biti različita.</w:t>
      </w:r>
      <w:proofErr w:type="gramEnd"/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Slijedni </w:t>
      </w:r>
      <w:proofErr w:type="gramStart"/>
      <w:r w:rsidRPr="00161AEF">
        <w:rPr>
          <w:b/>
          <w:sz w:val="18"/>
          <w:szCs w:val="18"/>
          <w:lang w:val="en-GB"/>
        </w:rPr>
        <w:t xml:space="preserve">modeli </w:t>
      </w:r>
      <w:r w:rsidRPr="00161AEF">
        <w:rPr>
          <w:sz w:val="18"/>
          <w:szCs w:val="18"/>
          <w:lang w:val="en-GB"/>
        </w:rPr>
        <w:t xml:space="preserve"> pokazuju</w:t>
      </w:r>
      <w:proofErr w:type="gramEnd"/>
      <w:r w:rsidRPr="00161AEF">
        <w:rPr>
          <w:sz w:val="18"/>
          <w:szCs w:val="18"/>
          <w:lang w:val="en-GB"/>
        </w:rPr>
        <w:t xml:space="preserve"> slijed interakcija objekata. </w:t>
      </w:r>
      <w:proofErr w:type="gramStart"/>
      <w:r w:rsidRPr="00161AEF">
        <w:rPr>
          <w:sz w:val="18"/>
          <w:szCs w:val="18"/>
          <w:lang w:val="en-GB"/>
        </w:rPr>
        <w:t>Objekti su organizirani horizontalno preko vrha.</w:t>
      </w:r>
      <w:proofErr w:type="gramEnd"/>
      <w:r w:rsidRPr="00161AEF">
        <w:rPr>
          <w:sz w:val="18"/>
          <w:szCs w:val="18"/>
          <w:lang w:val="en-GB"/>
        </w:rPr>
        <w:t xml:space="preserve"> Vrijeme se prikazuje okomito pa se mofeli iščitavaju </w:t>
      </w:r>
      <w:proofErr w:type="gramStart"/>
      <w:r w:rsidRPr="00161AEF">
        <w:rPr>
          <w:sz w:val="18"/>
          <w:szCs w:val="18"/>
          <w:lang w:val="en-GB"/>
        </w:rPr>
        <w:t>od</w:t>
      </w:r>
      <w:proofErr w:type="gramEnd"/>
      <w:r w:rsidRPr="00161AEF">
        <w:rPr>
          <w:sz w:val="18"/>
          <w:szCs w:val="18"/>
          <w:lang w:val="en-GB"/>
        </w:rPr>
        <w:t xml:space="preserve"> vrha prema dnu. </w:t>
      </w:r>
      <w:proofErr w:type="gramStart"/>
      <w:r w:rsidRPr="00161AEF">
        <w:rPr>
          <w:sz w:val="18"/>
          <w:szCs w:val="18"/>
          <w:lang w:val="en-GB"/>
        </w:rPr>
        <w:t>Interakcije su prikazane kao označene strelice, različiti stilovi strelica predstavljaju različite tipove interakcija.</w:t>
      </w:r>
      <w:proofErr w:type="gramEnd"/>
      <w:r w:rsidRPr="00161AEF">
        <w:rPr>
          <w:sz w:val="18"/>
          <w:szCs w:val="18"/>
          <w:lang w:val="en-GB"/>
        </w:rPr>
        <w:t xml:space="preserve"> </w:t>
      </w:r>
      <w:proofErr w:type="gramStart"/>
      <w:r w:rsidRPr="00161AEF">
        <w:rPr>
          <w:sz w:val="18"/>
          <w:szCs w:val="18"/>
          <w:lang w:val="en-GB"/>
        </w:rPr>
        <w:t>Tanki pravokutnik predstavlja vrijeme kada je objekt kontrolirajući objekt sustava.</w:t>
      </w:r>
      <w:proofErr w:type="gramEnd"/>
    </w:p>
    <w:p w:rsidR="00161AEF" w:rsidRPr="00161AEF" w:rsidRDefault="00161AEF" w:rsidP="00161AEF">
      <w:pPr>
        <w:rPr>
          <w:sz w:val="18"/>
          <w:szCs w:val="18"/>
          <w:lang w:val="en-GB"/>
        </w:rPr>
      </w:pPr>
      <w:r w:rsidRPr="00161AEF">
        <w:rPr>
          <w:sz w:val="18"/>
          <w:szCs w:val="18"/>
          <w:lang w:val="en-GB"/>
        </w:rPr>
        <w:t xml:space="preserve">Grafikon stanja pokazuje kako objekt odgovara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različite zahtjeve za uslugom i kako se mijenjaju stanja ovisno o tim zahtjevima.</w:t>
      </w:r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Specifikacija sučelja objekta: </w:t>
      </w:r>
      <w:r w:rsidRPr="00161AEF">
        <w:rPr>
          <w:sz w:val="18"/>
          <w:szCs w:val="18"/>
          <w:lang w:val="en-GB"/>
        </w:rPr>
        <w:t xml:space="preserve">Sučelja objekta se moraju specificirati tako da se objekti i ostale komponente mogu paralelno ravijati. Dizajneri bi trebali izbjegavati razvoj prikaza sučelja, i trebali bi to skriti u </w:t>
      </w:r>
      <w:proofErr w:type="gramStart"/>
      <w:r w:rsidRPr="00161AEF">
        <w:rPr>
          <w:sz w:val="18"/>
          <w:szCs w:val="18"/>
          <w:lang w:val="en-GB"/>
        </w:rPr>
        <w:t>sami</w:t>
      </w:r>
      <w:proofErr w:type="gramEnd"/>
      <w:r w:rsidRPr="00161AEF">
        <w:rPr>
          <w:sz w:val="18"/>
          <w:szCs w:val="18"/>
          <w:lang w:val="en-GB"/>
        </w:rPr>
        <w:t xml:space="preserve"> objekt. Objekti mogu imati više sučelja koja su gledišta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dane metode. UML koristi dijagrame klasa za specifikaciju sučelja, </w:t>
      </w:r>
      <w:proofErr w:type="gramStart"/>
      <w:r w:rsidRPr="00161AEF">
        <w:rPr>
          <w:sz w:val="18"/>
          <w:szCs w:val="18"/>
          <w:lang w:val="en-GB"/>
        </w:rPr>
        <w:t>ali</w:t>
      </w:r>
      <w:proofErr w:type="gramEnd"/>
      <w:r w:rsidRPr="00161AEF">
        <w:rPr>
          <w:sz w:val="18"/>
          <w:szCs w:val="18"/>
          <w:lang w:val="en-GB"/>
        </w:rPr>
        <w:t xml:space="preserve"> se također može koristiti Java.</w:t>
      </w:r>
    </w:p>
    <w:p w:rsidR="00161AEF" w:rsidRPr="00161AEF" w:rsidRDefault="00161AEF" w:rsidP="00161AEF">
      <w:pPr>
        <w:rPr>
          <w:b/>
          <w:sz w:val="18"/>
          <w:szCs w:val="18"/>
          <w:lang w:val="en-GB"/>
        </w:rPr>
      </w:pPr>
      <w:r w:rsidRPr="00161AEF">
        <w:rPr>
          <w:b/>
          <w:sz w:val="18"/>
          <w:szCs w:val="18"/>
          <w:lang w:val="en-GB"/>
        </w:rPr>
        <w:t xml:space="preserve">Evolucija dizajna: </w:t>
      </w:r>
      <w:r w:rsidRPr="00161AEF">
        <w:rPr>
          <w:sz w:val="18"/>
          <w:szCs w:val="18"/>
          <w:lang w:val="en-GB"/>
        </w:rPr>
        <w:t xml:space="preserve">skrivanje informacija u objektiva znači da promjene načinjene objektu ne utječu </w:t>
      </w:r>
      <w:proofErr w:type="gramStart"/>
      <w:r w:rsidRPr="00161AEF">
        <w:rPr>
          <w:sz w:val="18"/>
          <w:szCs w:val="18"/>
          <w:lang w:val="en-GB"/>
        </w:rPr>
        <w:t>na</w:t>
      </w:r>
      <w:proofErr w:type="gramEnd"/>
      <w:r w:rsidRPr="00161AEF">
        <w:rPr>
          <w:sz w:val="18"/>
          <w:szCs w:val="18"/>
          <w:lang w:val="en-GB"/>
        </w:rPr>
        <w:t xml:space="preserve"> druge objekte na nepredvidljiv način. </w:t>
      </w:r>
    </w:p>
    <w:p w:rsidR="00161AEF" w:rsidRPr="00161AEF" w:rsidRDefault="00161AEF" w:rsidP="00161AEF">
      <w:pPr>
        <w:rPr>
          <w:sz w:val="18"/>
          <w:szCs w:val="18"/>
          <w:lang w:val="en-GB"/>
        </w:rPr>
      </w:pPr>
    </w:p>
    <w:p w:rsidR="00A16191" w:rsidRPr="00161AEF" w:rsidRDefault="00A16191">
      <w:pPr>
        <w:rPr>
          <w:sz w:val="18"/>
          <w:szCs w:val="18"/>
        </w:rPr>
      </w:pPr>
    </w:p>
    <w:sectPr w:rsidR="00A16191" w:rsidRPr="00161AEF" w:rsidSect="00A16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C8D"/>
    <w:multiLevelType w:val="hybridMultilevel"/>
    <w:tmpl w:val="D34CBEDA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F5356"/>
    <w:multiLevelType w:val="hybridMultilevel"/>
    <w:tmpl w:val="9A52E8E4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73EC3"/>
    <w:multiLevelType w:val="hybridMultilevel"/>
    <w:tmpl w:val="0DE8DEBC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186A13"/>
    <w:multiLevelType w:val="hybridMultilevel"/>
    <w:tmpl w:val="69D4734C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C2039"/>
    <w:multiLevelType w:val="hybridMultilevel"/>
    <w:tmpl w:val="D2ACBCE6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5C06FF"/>
    <w:multiLevelType w:val="hybridMultilevel"/>
    <w:tmpl w:val="349EE52A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EA6187"/>
    <w:multiLevelType w:val="hybridMultilevel"/>
    <w:tmpl w:val="9FA895C4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AB564A"/>
    <w:multiLevelType w:val="hybridMultilevel"/>
    <w:tmpl w:val="20F6F94A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340540"/>
    <w:multiLevelType w:val="hybridMultilevel"/>
    <w:tmpl w:val="2A7E74E0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754827"/>
    <w:multiLevelType w:val="hybridMultilevel"/>
    <w:tmpl w:val="99BEA810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750A75"/>
    <w:multiLevelType w:val="hybridMultilevel"/>
    <w:tmpl w:val="976A6200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3E6633"/>
    <w:multiLevelType w:val="hybridMultilevel"/>
    <w:tmpl w:val="0E2C09AE"/>
    <w:lvl w:ilvl="0" w:tplc="00A2C95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D2714DF"/>
    <w:multiLevelType w:val="hybridMultilevel"/>
    <w:tmpl w:val="B7EEC10A"/>
    <w:lvl w:ilvl="0" w:tplc="00A2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1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grammar="clean"/>
  <w:defaultTabStop w:val="708"/>
  <w:hyphenationZone w:val="425"/>
  <w:characterSpacingControl w:val="doNotCompress"/>
  <w:compat/>
  <w:rsids>
    <w:rsidRoot w:val="000A64B0"/>
    <w:rsid w:val="000A64B0"/>
    <w:rsid w:val="00161AEF"/>
    <w:rsid w:val="00224CE1"/>
    <w:rsid w:val="00A1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Dino</cp:lastModifiedBy>
  <cp:revision>1</cp:revision>
  <dcterms:created xsi:type="dcterms:W3CDTF">2011-05-30T20:07:00Z</dcterms:created>
  <dcterms:modified xsi:type="dcterms:W3CDTF">2011-05-30T20:35:00Z</dcterms:modified>
</cp:coreProperties>
</file>