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6563" w:rsidRDefault="00B96C96">
      <w:pPr>
        <w:spacing w:after="0"/>
        <w:ind w:left="720"/>
        <w:jc w:val="center"/>
        <w:rPr>
          <w:rFonts w:ascii="Verdana" w:eastAsia="Verdana" w:hAnsi="Verdana" w:cs="Verdana"/>
          <w:b/>
          <w:sz w:val="20"/>
          <w:szCs w:val="20"/>
        </w:rPr>
      </w:pPr>
      <w:r>
        <w:rPr>
          <w:rFonts w:ascii="Verdana" w:eastAsia="Verdana" w:hAnsi="Verdana" w:cs="Verdana"/>
          <w:b/>
          <w:sz w:val="20"/>
          <w:szCs w:val="20"/>
        </w:rPr>
        <w:t>TEMPLATE for FP7 Competitive Calls and</w:t>
      </w:r>
    </w:p>
    <w:p w14:paraId="00000002" w14:textId="77777777" w:rsidR="00C46563" w:rsidRDefault="00B96C96">
      <w:pPr>
        <w:ind w:left="720"/>
        <w:jc w:val="center"/>
        <w:rPr>
          <w:rFonts w:ascii="Verdana" w:eastAsia="Verdana" w:hAnsi="Verdana" w:cs="Verdana"/>
          <w:b/>
          <w:sz w:val="20"/>
          <w:szCs w:val="20"/>
        </w:rPr>
      </w:pPr>
      <w:bookmarkStart w:id="0" w:name="_heading=h.gjdgxs" w:colFirst="0" w:colLast="0"/>
      <w:bookmarkEnd w:id="0"/>
      <w:r>
        <w:rPr>
          <w:rFonts w:ascii="Verdana" w:eastAsia="Verdana" w:hAnsi="Verdana" w:cs="Verdana"/>
          <w:b/>
          <w:sz w:val="20"/>
          <w:szCs w:val="20"/>
        </w:rPr>
        <w:t>H2020 Financial Support to Third Parties</w:t>
      </w:r>
    </w:p>
    <w:p w14:paraId="00000003" w14:textId="77777777" w:rsidR="00C46563" w:rsidRDefault="00B96C96">
      <w:pPr>
        <w:ind w:left="720"/>
        <w:jc w:val="both"/>
        <w:rPr>
          <w:rFonts w:ascii="Verdana" w:eastAsia="Verdana" w:hAnsi="Verdana" w:cs="Verdana"/>
          <w:sz w:val="20"/>
          <w:szCs w:val="20"/>
        </w:rPr>
      </w:pPr>
      <w:r>
        <w:rPr>
          <w:rFonts w:ascii="Verdana" w:eastAsia="Verdana" w:hAnsi="Verdana" w:cs="Verdana"/>
          <w:sz w:val="20"/>
          <w:szCs w:val="20"/>
        </w:rPr>
        <w:t>To publish a call on the Participant Portal (PP), the Project Officer must send to the PP team at least the following information:</w:t>
      </w:r>
    </w:p>
    <w:tbl>
      <w:tblPr>
        <w:tblStyle w:val="a"/>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0"/>
        <w:gridCol w:w="5632"/>
      </w:tblGrid>
      <w:tr w:rsidR="00C46563" w14:paraId="63FB3326" w14:textId="77777777">
        <w:tc>
          <w:tcPr>
            <w:tcW w:w="2710" w:type="dxa"/>
          </w:tcPr>
          <w:p w14:paraId="00000004" w14:textId="77777777" w:rsidR="00C46563" w:rsidRDefault="00C46563">
            <w:pPr>
              <w:jc w:val="both"/>
              <w:rPr>
                <w:rFonts w:ascii="Verdana" w:eastAsia="Verdana" w:hAnsi="Verdana" w:cs="Verdana"/>
                <w:sz w:val="20"/>
                <w:szCs w:val="20"/>
              </w:rPr>
            </w:pPr>
          </w:p>
        </w:tc>
        <w:tc>
          <w:tcPr>
            <w:tcW w:w="5632" w:type="dxa"/>
          </w:tcPr>
          <w:p w14:paraId="00000005" w14:textId="77777777" w:rsidR="00C46563" w:rsidRDefault="00B96C96">
            <w:pPr>
              <w:jc w:val="both"/>
              <w:rPr>
                <w:rFonts w:ascii="Verdana" w:eastAsia="Verdana" w:hAnsi="Verdana" w:cs="Verdana"/>
                <w:sz w:val="20"/>
                <w:szCs w:val="20"/>
              </w:rPr>
            </w:pPr>
            <w:r>
              <w:rPr>
                <w:rFonts w:ascii="Verdana" w:eastAsia="Verdana" w:hAnsi="Verdana" w:cs="Verdana"/>
                <w:sz w:val="20"/>
                <w:szCs w:val="20"/>
              </w:rPr>
              <w:t>Information to be provided by the project consortium</w:t>
            </w:r>
          </w:p>
        </w:tc>
      </w:tr>
      <w:tr w:rsidR="00C46563" w14:paraId="3883DD3F" w14:textId="77777777">
        <w:tc>
          <w:tcPr>
            <w:tcW w:w="2710" w:type="dxa"/>
          </w:tcPr>
          <w:p w14:paraId="00000006" w14:textId="77777777" w:rsidR="00C46563" w:rsidRDefault="00B96C96">
            <w:pPr>
              <w:rPr>
                <w:rFonts w:ascii="Verdana" w:eastAsia="Verdana" w:hAnsi="Verdana" w:cs="Verdana"/>
                <w:sz w:val="20"/>
                <w:szCs w:val="20"/>
              </w:rPr>
            </w:pPr>
            <w:r>
              <w:rPr>
                <w:rFonts w:ascii="Verdana" w:eastAsia="Verdana" w:hAnsi="Verdana" w:cs="Verdana"/>
                <w:sz w:val="20"/>
                <w:szCs w:val="20"/>
              </w:rPr>
              <w:t>Call title:</w:t>
            </w:r>
          </w:p>
        </w:tc>
        <w:tc>
          <w:tcPr>
            <w:tcW w:w="5632" w:type="dxa"/>
          </w:tcPr>
          <w:p w14:paraId="00000008" w14:textId="7D1F6BA5" w:rsidR="00C46563" w:rsidRDefault="00547864" w:rsidP="00184ACE">
            <w:pPr>
              <w:rPr>
                <w:rFonts w:ascii="Verdana" w:eastAsia="Verdana" w:hAnsi="Verdana" w:cs="Verdana"/>
                <w:sz w:val="20"/>
                <w:szCs w:val="20"/>
              </w:rPr>
            </w:pPr>
            <w:r>
              <w:rPr>
                <w:rFonts w:ascii="Verdana" w:eastAsia="Verdana" w:hAnsi="Verdana" w:cs="Verdana"/>
                <w:sz w:val="20"/>
                <w:szCs w:val="20"/>
              </w:rPr>
              <w:t>HUBCAP Open Call #1.</w:t>
            </w:r>
            <w:r w:rsidR="00BC0151">
              <w:rPr>
                <w:rFonts w:ascii="Verdana" w:eastAsia="Verdana" w:hAnsi="Verdana" w:cs="Verdana"/>
                <w:sz w:val="20"/>
                <w:szCs w:val="20"/>
              </w:rPr>
              <w:t>3</w:t>
            </w:r>
            <w:r>
              <w:rPr>
                <w:rFonts w:ascii="Verdana" w:eastAsia="Verdana" w:hAnsi="Verdana" w:cs="Verdana"/>
                <w:sz w:val="20"/>
                <w:szCs w:val="20"/>
              </w:rPr>
              <w:t xml:space="preserve"> PULL – Introduce MBD CPS technologies within the HUBCAP Collaborative Platform</w:t>
            </w:r>
          </w:p>
        </w:tc>
      </w:tr>
      <w:tr w:rsidR="00C46563" w14:paraId="1902D08D" w14:textId="77777777">
        <w:tc>
          <w:tcPr>
            <w:tcW w:w="2710" w:type="dxa"/>
          </w:tcPr>
          <w:p w14:paraId="00000009" w14:textId="77777777" w:rsidR="00C46563" w:rsidRDefault="00B96C96">
            <w:pPr>
              <w:spacing w:after="0" w:line="240" w:lineRule="auto"/>
              <w:rPr>
                <w:rFonts w:ascii="Verdana" w:eastAsia="Verdana" w:hAnsi="Verdana" w:cs="Verdana"/>
                <w:sz w:val="20"/>
                <w:szCs w:val="20"/>
              </w:rPr>
            </w:pPr>
            <w:r>
              <w:rPr>
                <w:rFonts w:ascii="Verdana" w:eastAsia="Verdana" w:hAnsi="Verdana" w:cs="Verdana"/>
                <w:sz w:val="20"/>
                <w:szCs w:val="20"/>
              </w:rPr>
              <w:t>Full name of the EU funded project:</w:t>
            </w:r>
          </w:p>
        </w:tc>
        <w:tc>
          <w:tcPr>
            <w:tcW w:w="5632" w:type="dxa"/>
          </w:tcPr>
          <w:p w14:paraId="0000000B" w14:textId="77E11150" w:rsidR="00C46563" w:rsidRDefault="00AF7345">
            <w:pPr>
              <w:jc w:val="both"/>
              <w:rPr>
                <w:rFonts w:ascii="Verdana" w:eastAsia="Verdana" w:hAnsi="Verdana" w:cs="Verdana"/>
                <w:sz w:val="20"/>
                <w:szCs w:val="20"/>
              </w:rPr>
            </w:pPr>
            <w:r>
              <w:rPr>
                <w:rFonts w:ascii="Verdana" w:eastAsia="Verdana" w:hAnsi="Verdana" w:cs="Verdana"/>
                <w:sz w:val="20"/>
                <w:szCs w:val="20"/>
              </w:rPr>
              <w:t xml:space="preserve">DIGITAL </w:t>
            </w:r>
            <w:r w:rsidRPr="00597230">
              <w:rPr>
                <w:rFonts w:ascii="Verdana" w:eastAsia="Verdana" w:hAnsi="Verdana" w:cs="Verdana"/>
                <w:caps/>
                <w:sz w:val="20"/>
                <w:szCs w:val="20"/>
              </w:rPr>
              <w:t>Innovation Hubs and Collaborative Platform for Cyber-Physical Systems</w:t>
            </w:r>
            <w:r>
              <w:rPr>
                <w:rFonts w:ascii="Verdana" w:eastAsia="Verdana" w:hAnsi="Verdana" w:cs="Verdana"/>
                <w:caps/>
                <w:sz w:val="20"/>
                <w:szCs w:val="20"/>
              </w:rPr>
              <w:t xml:space="preserve"> </w:t>
            </w:r>
          </w:p>
        </w:tc>
      </w:tr>
      <w:tr w:rsidR="00C46563" w14:paraId="12C14A03" w14:textId="77777777">
        <w:tc>
          <w:tcPr>
            <w:tcW w:w="2710" w:type="dxa"/>
          </w:tcPr>
          <w:p w14:paraId="0000000C" w14:textId="77777777" w:rsidR="00C46563" w:rsidRDefault="00B96C96">
            <w:pPr>
              <w:rPr>
                <w:rFonts w:ascii="Verdana" w:eastAsia="Verdana" w:hAnsi="Verdana" w:cs="Verdana"/>
                <w:sz w:val="20"/>
                <w:szCs w:val="20"/>
              </w:rPr>
            </w:pPr>
            <w:r>
              <w:rPr>
                <w:rFonts w:ascii="Verdana" w:eastAsia="Verdana" w:hAnsi="Verdana" w:cs="Verdana"/>
                <w:sz w:val="20"/>
                <w:szCs w:val="20"/>
              </w:rPr>
              <w:t>Project acronym:</w:t>
            </w:r>
          </w:p>
        </w:tc>
        <w:tc>
          <w:tcPr>
            <w:tcW w:w="5632" w:type="dxa"/>
          </w:tcPr>
          <w:p w14:paraId="0000000D" w14:textId="72F51AC6" w:rsidR="00C46563" w:rsidRDefault="00547864">
            <w:pPr>
              <w:jc w:val="both"/>
              <w:rPr>
                <w:rFonts w:ascii="Verdana" w:eastAsia="Verdana" w:hAnsi="Verdana" w:cs="Verdana"/>
                <w:sz w:val="20"/>
                <w:szCs w:val="20"/>
              </w:rPr>
            </w:pPr>
            <w:r>
              <w:rPr>
                <w:rFonts w:ascii="Verdana" w:eastAsia="Verdana" w:hAnsi="Verdana" w:cs="Verdana"/>
                <w:sz w:val="20"/>
                <w:szCs w:val="20"/>
              </w:rPr>
              <w:t>HUBCAP</w:t>
            </w:r>
          </w:p>
        </w:tc>
      </w:tr>
      <w:tr w:rsidR="00C46563" w14:paraId="12196FFA" w14:textId="77777777">
        <w:tc>
          <w:tcPr>
            <w:tcW w:w="2710" w:type="dxa"/>
          </w:tcPr>
          <w:p w14:paraId="0000000E" w14:textId="77777777" w:rsidR="00C46563" w:rsidRDefault="00B96C96">
            <w:pPr>
              <w:rPr>
                <w:rFonts w:ascii="Verdana" w:eastAsia="Verdana" w:hAnsi="Verdana" w:cs="Verdana"/>
                <w:sz w:val="20"/>
                <w:szCs w:val="20"/>
              </w:rPr>
            </w:pPr>
            <w:r>
              <w:rPr>
                <w:rFonts w:ascii="Verdana" w:eastAsia="Verdana" w:hAnsi="Verdana" w:cs="Verdana"/>
                <w:sz w:val="20"/>
                <w:szCs w:val="20"/>
              </w:rPr>
              <w:t>Grant agreement number:</w:t>
            </w:r>
          </w:p>
        </w:tc>
        <w:tc>
          <w:tcPr>
            <w:tcW w:w="5632" w:type="dxa"/>
          </w:tcPr>
          <w:p w14:paraId="0000000F" w14:textId="2E99760A" w:rsidR="00C46563" w:rsidRDefault="00B96C96">
            <w:pPr>
              <w:jc w:val="both"/>
              <w:rPr>
                <w:rFonts w:ascii="Verdana" w:eastAsia="Verdana" w:hAnsi="Verdana" w:cs="Verdana"/>
                <w:sz w:val="20"/>
                <w:szCs w:val="20"/>
              </w:rPr>
            </w:pPr>
            <w:r>
              <w:rPr>
                <w:rFonts w:ascii="Verdana" w:eastAsia="Verdana" w:hAnsi="Verdana" w:cs="Verdana"/>
                <w:sz w:val="20"/>
                <w:szCs w:val="20"/>
              </w:rPr>
              <w:t>H2020–</w:t>
            </w:r>
            <w:r w:rsidR="00547864">
              <w:rPr>
                <w:rFonts w:ascii="Verdana" w:eastAsia="Verdana" w:hAnsi="Verdana" w:cs="Verdana"/>
                <w:sz w:val="20"/>
                <w:szCs w:val="20"/>
              </w:rPr>
              <w:t>872698</w:t>
            </w:r>
          </w:p>
        </w:tc>
      </w:tr>
      <w:tr w:rsidR="00C46563" w14:paraId="28EF3E04" w14:textId="77777777">
        <w:tc>
          <w:tcPr>
            <w:tcW w:w="2710" w:type="dxa"/>
          </w:tcPr>
          <w:p w14:paraId="00000010" w14:textId="77777777" w:rsidR="00C46563" w:rsidRDefault="00B96C96">
            <w:pPr>
              <w:rPr>
                <w:rFonts w:ascii="Verdana" w:eastAsia="Verdana" w:hAnsi="Verdana" w:cs="Verdana"/>
                <w:sz w:val="20"/>
                <w:szCs w:val="20"/>
              </w:rPr>
            </w:pPr>
            <w:r>
              <w:rPr>
                <w:rFonts w:ascii="Verdana" w:eastAsia="Verdana" w:hAnsi="Verdana" w:cs="Verdana"/>
                <w:sz w:val="20"/>
                <w:szCs w:val="20"/>
              </w:rPr>
              <w:t>Call publication date:</w:t>
            </w:r>
          </w:p>
        </w:tc>
        <w:tc>
          <w:tcPr>
            <w:tcW w:w="5632" w:type="dxa"/>
          </w:tcPr>
          <w:p w14:paraId="00000011" w14:textId="34775ABE" w:rsidR="00C46563" w:rsidRDefault="00547864">
            <w:pPr>
              <w:jc w:val="both"/>
              <w:rPr>
                <w:rFonts w:ascii="Verdana" w:eastAsia="Verdana" w:hAnsi="Verdana" w:cs="Verdana"/>
                <w:sz w:val="20"/>
                <w:szCs w:val="20"/>
              </w:rPr>
            </w:pPr>
            <w:r>
              <w:t>1</w:t>
            </w:r>
            <w:r w:rsidRPr="00547864">
              <w:rPr>
                <w:vertAlign w:val="superscript"/>
              </w:rPr>
              <w:t>st</w:t>
            </w:r>
            <w:r>
              <w:t xml:space="preserve"> </w:t>
            </w:r>
            <w:r w:rsidR="00BC0151">
              <w:t>April</w:t>
            </w:r>
            <w:r>
              <w:t xml:space="preserve"> </w:t>
            </w:r>
            <w:r w:rsidR="00B96C96">
              <w:rPr>
                <w:rFonts w:ascii="Verdana" w:eastAsia="Verdana" w:hAnsi="Verdana" w:cs="Verdana"/>
                <w:i/>
                <w:sz w:val="20"/>
                <w:szCs w:val="20"/>
              </w:rPr>
              <w:t>20</w:t>
            </w:r>
            <w:r>
              <w:rPr>
                <w:rFonts w:ascii="Verdana" w:eastAsia="Verdana" w:hAnsi="Verdana" w:cs="Verdana"/>
                <w:i/>
                <w:sz w:val="20"/>
                <w:szCs w:val="20"/>
              </w:rPr>
              <w:t>2</w:t>
            </w:r>
            <w:r w:rsidR="00BC0151">
              <w:rPr>
                <w:rFonts w:ascii="Verdana" w:eastAsia="Verdana" w:hAnsi="Verdana" w:cs="Verdana"/>
                <w:i/>
                <w:sz w:val="20"/>
                <w:szCs w:val="20"/>
              </w:rPr>
              <w:t>1</w:t>
            </w:r>
          </w:p>
        </w:tc>
      </w:tr>
      <w:tr w:rsidR="00C46563" w14:paraId="1BC87C87" w14:textId="77777777">
        <w:tc>
          <w:tcPr>
            <w:tcW w:w="2710" w:type="dxa"/>
          </w:tcPr>
          <w:p w14:paraId="00000012" w14:textId="77777777" w:rsidR="00C46563" w:rsidRDefault="00B96C96">
            <w:pPr>
              <w:rPr>
                <w:rFonts w:ascii="Verdana" w:eastAsia="Verdana" w:hAnsi="Verdana" w:cs="Verdana"/>
                <w:sz w:val="20"/>
                <w:szCs w:val="20"/>
              </w:rPr>
            </w:pPr>
            <w:r>
              <w:rPr>
                <w:rFonts w:ascii="Verdana" w:eastAsia="Verdana" w:hAnsi="Verdana" w:cs="Verdana"/>
                <w:sz w:val="20"/>
                <w:szCs w:val="20"/>
              </w:rPr>
              <w:t>Call deadline:</w:t>
            </w:r>
          </w:p>
        </w:tc>
        <w:tc>
          <w:tcPr>
            <w:tcW w:w="5632" w:type="dxa"/>
          </w:tcPr>
          <w:p w14:paraId="00000013" w14:textId="4135911A" w:rsidR="00C46563" w:rsidRDefault="00BC0151">
            <w:pPr>
              <w:jc w:val="both"/>
              <w:rPr>
                <w:rFonts w:ascii="Verdana" w:eastAsia="Verdana" w:hAnsi="Verdana" w:cs="Verdana"/>
                <w:sz w:val="20"/>
                <w:szCs w:val="20"/>
              </w:rPr>
            </w:pPr>
            <w:r>
              <w:rPr>
                <w:rFonts w:ascii="Verdana" w:eastAsia="Verdana" w:hAnsi="Verdana" w:cs="Verdana"/>
                <w:i/>
                <w:sz w:val="20"/>
                <w:szCs w:val="20"/>
              </w:rPr>
              <w:t>2</w:t>
            </w:r>
            <w:r w:rsidRPr="00BC0151">
              <w:rPr>
                <w:rFonts w:ascii="Verdana" w:eastAsia="Verdana" w:hAnsi="Verdana" w:cs="Verdana"/>
                <w:i/>
                <w:sz w:val="20"/>
                <w:szCs w:val="20"/>
                <w:vertAlign w:val="superscript"/>
              </w:rPr>
              <w:t>nd</w:t>
            </w:r>
            <w:r>
              <w:rPr>
                <w:rFonts w:ascii="Verdana" w:eastAsia="Verdana" w:hAnsi="Verdana" w:cs="Verdana"/>
                <w:i/>
                <w:sz w:val="20"/>
                <w:szCs w:val="20"/>
              </w:rPr>
              <w:t xml:space="preserve"> June</w:t>
            </w:r>
            <w:r w:rsidR="00547864">
              <w:rPr>
                <w:rFonts w:ascii="Verdana" w:eastAsia="Verdana" w:hAnsi="Verdana" w:cs="Verdana"/>
                <w:i/>
                <w:sz w:val="20"/>
                <w:szCs w:val="20"/>
              </w:rPr>
              <w:t xml:space="preserve"> </w:t>
            </w:r>
            <w:r w:rsidR="00B96C96">
              <w:rPr>
                <w:rFonts w:ascii="Verdana" w:eastAsia="Verdana" w:hAnsi="Verdana" w:cs="Verdana"/>
                <w:i/>
                <w:sz w:val="20"/>
                <w:szCs w:val="20"/>
              </w:rPr>
              <w:t>20</w:t>
            </w:r>
            <w:r w:rsidR="00547864">
              <w:rPr>
                <w:rFonts w:ascii="Verdana" w:eastAsia="Verdana" w:hAnsi="Verdana" w:cs="Verdana"/>
                <w:i/>
                <w:sz w:val="20"/>
                <w:szCs w:val="20"/>
              </w:rPr>
              <w:t>2</w:t>
            </w:r>
            <w:r>
              <w:rPr>
                <w:rFonts w:ascii="Verdana" w:eastAsia="Verdana" w:hAnsi="Verdana" w:cs="Verdana"/>
                <w:i/>
                <w:sz w:val="20"/>
                <w:szCs w:val="20"/>
              </w:rPr>
              <w:t>1</w:t>
            </w:r>
            <w:r w:rsidR="00B96C96">
              <w:rPr>
                <w:rFonts w:ascii="Verdana" w:eastAsia="Verdana" w:hAnsi="Verdana" w:cs="Verdana"/>
                <w:i/>
                <w:sz w:val="20"/>
                <w:szCs w:val="20"/>
              </w:rPr>
              <w:t xml:space="preserve"> at 17:00 (Brussels time)</w:t>
            </w:r>
          </w:p>
        </w:tc>
      </w:tr>
      <w:tr w:rsidR="00C46563" w14:paraId="4B7E14B6" w14:textId="77777777">
        <w:tc>
          <w:tcPr>
            <w:tcW w:w="2710" w:type="dxa"/>
          </w:tcPr>
          <w:p w14:paraId="00000014" w14:textId="77777777" w:rsidR="00C46563" w:rsidRDefault="00B96C96">
            <w:pPr>
              <w:rPr>
                <w:rFonts w:ascii="Verdana" w:eastAsia="Verdana" w:hAnsi="Verdana" w:cs="Verdana"/>
                <w:sz w:val="20"/>
                <w:szCs w:val="20"/>
              </w:rPr>
            </w:pPr>
            <w:r>
              <w:rPr>
                <w:rFonts w:ascii="Verdana" w:eastAsia="Verdana" w:hAnsi="Verdana" w:cs="Verdana"/>
                <w:sz w:val="20"/>
                <w:szCs w:val="20"/>
              </w:rPr>
              <w:t>Expected duration of participation:</w:t>
            </w:r>
          </w:p>
        </w:tc>
        <w:tc>
          <w:tcPr>
            <w:tcW w:w="5632" w:type="dxa"/>
          </w:tcPr>
          <w:p w14:paraId="00000015" w14:textId="255C3BA8" w:rsidR="00C46563" w:rsidRDefault="00547864">
            <w:pPr>
              <w:jc w:val="both"/>
              <w:rPr>
                <w:rFonts w:ascii="Verdana" w:eastAsia="Verdana" w:hAnsi="Verdana" w:cs="Verdana"/>
                <w:sz w:val="20"/>
                <w:szCs w:val="20"/>
              </w:rPr>
            </w:pPr>
            <w:r>
              <w:rPr>
                <w:rFonts w:ascii="Verdana" w:eastAsia="Verdana" w:hAnsi="Verdana" w:cs="Verdana"/>
                <w:sz w:val="20"/>
                <w:szCs w:val="20"/>
              </w:rPr>
              <w:t>3-4 days</w:t>
            </w:r>
          </w:p>
        </w:tc>
      </w:tr>
      <w:tr w:rsidR="00C46563" w14:paraId="1FA1EF21" w14:textId="77777777">
        <w:tc>
          <w:tcPr>
            <w:tcW w:w="2710" w:type="dxa"/>
          </w:tcPr>
          <w:p w14:paraId="00000016" w14:textId="77777777" w:rsidR="00C46563" w:rsidRDefault="00B96C96">
            <w:pPr>
              <w:rPr>
                <w:rFonts w:ascii="Verdana" w:eastAsia="Verdana" w:hAnsi="Verdana" w:cs="Verdana"/>
                <w:sz w:val="20"/>
                <w:szCs w:val="20"/>
              </w:rPr>
            </w:pPr>
            <w:r>
              <w:rPr>
                <w:rFonts w:ascii="Verdana" w:eastAsia="Verdana" w:hAnsi="Verdana" w:cs="Verdana"/>
                <w:sz w:val="20"/>
                <w:szCs w:val="20"/>
              </w:rPr>
              <w:t>Total EU funding available:</w:t>
            </w:r>
          </w:p>
        </w:tc>
        <w:tc>
          <w:tcPr>
            <w:tcW w:w="5632" w:type="dxa"/>
          </w:tcPr>
          <w:p w14:paraId="56A0ADA4" w14:textId="6A5146B3" w:rsidR="00C46563" w:rsidRDefault="00547864">
            <w:pPr>
              <w:jc w:val="both"/>
              <w:rPr>
                <w:rFonts w:ascii="Verdana" w:eastAsia="Verdana" w:hAnsi="Verdana" w:cs="Verdana"/>
                <w:sz w:val="20"/>
                <w:szCs w:val="20"/>
              </w:rPr>
            </w:pPr>
            <w:r>
              <w:rPr>
                <w:rFonts w:ascii="Verdana" w:eastAsia="Verdana" w:hAnsi="Verdana" w:cs="Verdana"/>
                <w:sz w:val="20"/>
                <w:szCs w:val="20"/>
              </w:rPr>
              <w:t>200,000</w:t>
            </w:r>
            <w:r w:rsidR="00B96C96">
              <w:rPr>
                <w:rFonts w:ascii="Verdana" w:eastAsia="Verdana" w:hAnsi="Verdana" w:cs="Verdana"/>
                <w:sz w:val="20"/>
                <w:szCs w:val="20"/>
              </w:rPr>
              <w:t>€</w:t>
            </w:r>
          </w:p>
          <w:p w14:paraId="00000017" w14:textId="77976E88" w:rsidR="00DA50C8" w:rsidRDefault="00266176">
            <w:pPr>
              <w:jc w:val="both"/>
              <w:rPr>
                <w:rFonts w:ascii="Verdana" w:eastAsia="Verdana" w:hAnsi="Verdana" w:cs="Verdana"/>
                <w:sz w:val="20"/>
                <w:szCs w:val="20"/>
              </w:rPr>
            </w:pPr>
            <w:r w:rsidRPr="00266176">
              <w:rPr>
                <w:rFonts w:ascii="Verdana" w:eastAsia="Verdana" w:hAnsi="Verdana" w:cs="Verdana"/>
                <w:sz w:val="20"/>
                <w:szCs w:val="20"/>
              </w:rPr>
              <w:t>Financial support for each third party (lump sum): €1000</w:t>
            </w:r>
          </w:p>
        </w:tc>
      </w:tr>
      <w:tr w:rsidR="00597230" w14:paraId="727104F2" w14:textId="77777777">
        <w:tc>
          <w:tcPr>
            <w:tcW w:w="2710" w:type="dxa"/>
          </w:tcPr>
          <w:p w14:paraId="00000018" w14:textId="77777777" w:rsidR="00597230" w:rsidRDefault="00597230" w:rsidP="00597230">
            <w:pPr>
              <w:rPr>
                <w:rFonts w:ascii="Verdana" w:eastAsia="Verdana" w:hAnsi="Verdana" w:cs="Verdana"/>
                <w:sz w:val="20"/>
                <w:szCs w:val="20"/>
              </w:rPr>
            </w:pPr>
            <w:r>
              <w:rPr>
                <w:rFonts w:ascii="Verdana" w:eastAsia="Verdana" w:hAnsi="Verdana" w:cs="Verdana"/>
                <w:sz w:val="20"/>
                <w:szCs w:val="20"/>
              </w:rPr>
              <w:t>Submission &amp; evaluation process:</w:t>
            </w:r>
          </w:p>
        </w:tc>
        <w:tc>
          <w:tcPr>
            <w:tcW w:w="5632" w:type="dxa"/>
          </w:tcPr>
          <w:p w14:paraId="13712D50" w14:textId="2E773FA1" w:rsidR="00E24997" w:rsidRDefault="00547864" w:rsidP="00597230">
            <w:pPr>
              <w:jc w:val="both"/>
              <w:rPr>
                <w:rFonts w:ascii="Verdana" w:eastAsia="Verdana" w:hAnsi="Verdana" w:cs="Verdana"/>
                <w:sz w:val="20"/>
                <w:szCs w:val="20"/>
              </w:rPr>
            </w:pPr>
            <w:r>
              <w:rPr>
                <w:rFonts w:ascii="Verdana" w:eastAsia="Verdana" w:hAnsi="Verdana" w:cs="Verdana"/>
                <w:sz w:val="20"/>
                <w:szCs w:val="20"/>
              </w:rPr>
              <w:t xml:space="preserve">HUBCAP </w:t>
            </w:r>
            <w:r w:rsidRPr="00547864">
              <w:rPr>
                <w:rFonts w:ascii="Verdana" w:eastAsia="Verdana" w:hAnsi="Verdana" w:cs="Verdana"/>
                <w:sz w:val="20"/>
                <w:szCs w:val="20"/>
              </w:rPr>
              <w:t>Open Call #1 PULL will have five calls along the project timeline namely: Call #1.1 (Apr20), Call #1.2 (</w:t>
            </w:r>
            <w:r>
              <w:rPr>
                <w:rFonts w:ascii="Verdana" w:eastAsia="Verdana" w:hAnsi="Verdana" w:cs="Verdana"/>
                <w:sz w:val="20"/>
                <w:szCs w:val="20"/>
              </w:rPr>
              <w:t>Oct</w:t>
            </w:r>
            <w:r w:rsidRPr="00547864">
              <w:rPr>
                <w:rFonts w:ascii="Verdana" w:eastAsia="Verdana" w:hAnsi="Verdana" w:cs="Verdana"/>
                <w:sz w:val="20"/>
                <w:szCs w:val="20"/>
              </w:rPr>
              <w:t>20), Call #1.3 (Apr21), Call #1.4 (</w:t>
            </w:r>
            <w:r w:rsidR="00BC0151">
              <w:rPr>
                <w:rFonts w:ascii="Verdana" w:eastAsia="Verdana" w:hAnsi="Verdana" w:cs="Verdana"/>
                <w:sz w:val="20"/>
                <w:szCs w:val="20"/>
              </w:rPr>
              <w:t>Sep</w:t>
            </w:r>
            <w:r w:rsidRPr="00547864">
              <w:rPr>
                <w:rFonts w:ascii="Verdana" w:eastAsia="Verdana" w:hAnsi="Verdana" w:cs="Verdana"/>
                <w:sz w:val="20"/>
                <w:szCs w:val="20"/>
              </w:rPr>
              <w:t>21) and Call #1.5 (Feb22). It is expected to attract and engage up to 200 MBD CPS products &amp; services and grow beyond the project timeline. The expected result of Call #1.</w:t>
            </w:r>
            <w:r w:rsidR="00BC0151">
              <w:rPr>
                <w:rFonts w:ascii="Verdana" w:eastAsia="Verdana" w:hAnsi="Verdana" w:cs="Verdana"/>
                <w:sz w:val="20"/>
                <w:szCs w:val="20"/>
              </w:rPr>
              <w:t>3</w:t>
            </w:r>
            <w:r w:rsidRPr="00547864">
              <w:rPr>
                <w:rFonts w:ascii="Verdana" w:eastAsia="Verdana" w:hAnsi="Verdana" w:cs="Verdana"/>
                <w:sz w:val="20"/>
                <w:szCs w:val="20"/>
              </w:rPr>
              <w:t xml:space="preserve"> PULL is the growth of the HUBCAP ecosystem offering.</w:t>
            </w:r>
            <w:r>
              <w:rPr>
                <w:rFonts w:ascii="Verdana" w:eastAsia="Verdana" w:hAnsi="Verdana" w:cs="Verdana"/>
                <w:sz w:val="20"/>
                <w:szCs w:val="20"/>
              </w:rPr>
              <w:t xml:space="preserve"> </w:t>
            </w:r>
          </w:p>
          <w:p w14:paraId="59B53BD0" w14:textId="77C273F9" w:rsidR="00C81297" w:rsidRDefault="00E24997" w:rsidP="00597230">
            <w:pPr>
              <w:jc w:val="both"/>
              <w:rPr>
                <w:rFonts w:ascii="Verdana" w:eastAsia="Verdana" w:hAnsi="Verdana" w:cs="Verdana"/>
                <w:sz w:val="20"/>
                <w:szCs w:val="20"/>
              </w:rPr>
            </w:pPr>
            <w:r w:rsidRPr="00E24997">
              <w:rPr>
                <w:rFonts w:ascii="Verdana" w:eastAsia="Verdana" w:hAnsi="Verdana" w:cs="Verdana"/>
                <w:sz w:val="20"/>
                <w:szCs w:val="20"/>
              </w:rPr>
              <w:t>Remotely and within F6S platform, the HUBCAP Quality Assessment Board</w:t>
            </w:r>
            <w:r w:rsidR="00CC4D77">
              <w:rPr>
                <w:rFonts w:ascii="Verdana" w:eastAsia="Verdana" w:hAnsi="Verdana" w:cs="Verdana"/>
                <w:sz w:val="20"/>
                <w:szCs w:val="20"/>
              </w:rPr>
              <w:t xml:space="preserve">, </w:t>
            </w:r>
            <w:r w:rsidR="00CC4D77" w:rsidRPr="00CC4D77">
              <w:rPr>
                <w:rFonts w:ascii="Verdana" w:eastAsia="Verdana" w:hAnsi="Verdana" w:cs="Verdana"/>
                <w:sz w:val="20"/>
                <w:szCs w:val="20"/>
              </w:rPr>
              <w:t>composed by selected people within the HUBCAP DIHs partners</w:t>
            </w:r>
            <w:r w:rsidR="00CC4D77">
              <w:rPr>
                <w:rFonts w:ascii="Verdana" w:eastAsia="Verdana" w:hAnsi="Verdana" w:cs="Verdana"/>
                <w:sz w:val="20"/>
                <w:szCs w:val="20"/>
              </w:rPr>
              <w:t>,</w:t>
            </w:r>
            <w:r w:rsidRPr="00E24997">
              <w:rPr>
                <w:rFonts w:ascii="Verdana" w:eastAsia="Verdana" w:hAnsi="Verdana" w:cs="Verdana"/>
                <w:sz w:val="20"/>
                <w:szCs w:val="20"/>
              </w:rPr>
              <w:t xml:space="preserve"> will be the evaluators of Call #1.</w:t>
            </w:r>
            <w:r w:rsidR="00BC0151">
              <w:rPr>
                <w:rFonts w:ascii="Verdana" w:eastAsia="Verdana" w:hAnsi="Verdana" w:cs="Verdana"/>
                <w:sz w:val="20"/>
                <w:szCs w:val="20"/>
              </w:rPr>
              <w:t>3</w:t>
            </w:r>
            <w:r w:rsidRPr="00E24997">
              <w:rPr>
                <w:rFonts w:ascii="Verdana" w:eastAsia="Verdana" w:hAnsi="Verdana" w:cs="Verdana"/>
                <w:sz w:val="20"/>
                <w:szCs w:val="20"/>
              </w:rPr>
              <w:t xml:space="preserve"> PULL, they have the best experience in HUBCAP MBD CPS technologies, and will evaluate each asset application, scoring it based on the following evaluation criteria</w:t>
            </w:r>
            <w:r>
              <w:rPr>
                <w:rFonts w:ascii="Verdana" w:eastAsia="Verdana" w:hAnsi="Verdana" w:cs="Verdana"/>
                <w:sz w:val="20"/>
                <w:szCs w:val="20"/>
              </w:rPr>
              <w:t xml:space="preserve">: </w:t>
            </w:r>
          </w:p>
          <w:p w14:paraId="1F900873" w14:textId="2FAE06D7" w:rsidR="00CC4D77" w:rsidRPr="00CC4D77" w:rsidRDefault="00CC4D77" w:rsidP="00CC4D77">
            <w:pPr>
              <w:jc w:val="both"/>
              <w:rPr>
                <w:rFonts w:ascii="Verdana" w:eastAsia="Verdana" w:hAnsi="Verdana" w:cs="Verdana"/>
                <w:sz w:val="20"/>
                <w:szCs w:val="20"/>
              </w:rPr>
            </w:pPr>
            <w:r w:rsidRPr="00CC4D77">
              <w:rPr>
                <w:rFonts w:ascii="Verdana" w:eastAsia="Verdana" w:hAnsi="Verdana" w:cs="Verdana"/>
                <w:b/>
                <w:bCs/>
                <w:sz w:val="20"/>
                <w:szCs w:val="20"/>
              </w:rPr>
              <w:t>Criterion 1:</w:t>
            </w:r>
            <w:r w:rsidRPr="00CC4D77">
              <w:rPr>
                <w:rFonts w:ascii="Verdana" w:eastAsia="Verdana" w:hAnsi="Verdana" w:cs="Verdana"/>
                <w:sz w:val="20"/>
                <w:szCs w:val="20"/>
              </w:rPr>
              <w:t xml:space="preserve"> Concept fit - Business fit to HUBCAP scope and relevance to CPS domains.</w:t>
            </w:r>
          </w:p>
          <w:p w14:paraId="73A0E2B7" w14:textId="461DCBF3" w:rsidR="00CC4D77" w:rsidRPr="00CC4D77" w:rsidRDefault="00CC4D77" w:rsidP="00CC4D77">
            <w:pPr>
              <w:jc w:val="both"/>
              <w:rPr>
                <w:rFonts w:ascii="Verdana" w:eastAsia="Verdana" w:hAnsi="Verdana" w:cs="Verdana"/>
                <w:sz w:val="20"/>
                <w:szCs w:val="20"/>
              </w:rPr>
            </w:pPr>
            <w:r w:rsidRPr="00CC4D77">
              <w:rPr>
                <w:rFonts w:ascii="Verdana" w:eastAsia="Verdana" w:hAnsi="Verdana" w:cs="Verdana"/>
                <w:b/>
                <w:bCs/>
                <w:sz w:val="20"/>
                <w:szCs w:val="20"/>
              </w:rPr>
              <w:lastRenderedPageBreak/>
              <w:t>Criterion 2:</w:t>
            </w:r>
            <w:r w:rsidRPr="00CC4D77">
              <w:rPr>
                <w:rFonts w:ascii="Verdana" w:eastAsia="Verdana" w:hAnsi="Verdana" w:cs="Verdana"/>
                <w:sz w:val="20"/>
                <w:szCs w:val="20"/>
              </w:rPr>
              <w:t xml:space="preserve"> Technology - Innovation, asset specification and technical capacity of a TRL </w:t>
            </w:r>
            <w:r w:rsidR="00547864">
              <w:rPr>
                <w:rFonts w:ascii="Verdana" w:eastAsia="Verdana" w:hAnsi="Verdana" w:cs="Verdana"/>
                <w:sz w:val="20"/>
                <w:szCs w:val="20"/>
              </w:rPr>
              <w:t>5</w:t>
            </w:r>
            <w:r w:rsidRPr="00CC4D77">
              <w:rPr>
                <w:rFonts w:ascii="Verdana" w:eastAsia="Verdana" w:hAnsi="Verdana" w:cs="Verdana"/>
                <w:sz w:val="20"/>
                <w:szCs w:val="20"/>
              </w:rPr>
              <w:t xml:space="preserve">-9 and IPR. </w:t>
            </w:r>
          </w:p>
          <w:p w14:paraId="46F9A154" w14:textId="2D745840" w:rsidR="00CC4D77" w:rsidRDefault="00CC4D77" w:rsidP="00CC4D77">
            <w:pPr>
              <w:jc w:val="both"/>
              <w:rPr>
                <w:rFonts w:ascii="Verdana" w:eastAsia="Verdana" w:hAnsi="Verdana" w:cs="Verdana"/>
                <w:sz w:val="20"/>
                <w:szCs w:val="20"/>
              </w:rPr>
            </w:pPr>
            <w:r w:rsidRPr="00CC4D77">
              <w:rPr>
                <w:rFonts w:ascii="Verdana" w:eastAsia="Verdana" w:hAnsi="Verdana" w:cs="Verdana"/>
                <w:b/>
                <w:bCs/>
                <w:sz w:val="20"/>
                <w:szCs w:val="20"/>
              </w:rPr>
              <w:t>Criterion 3:</w:t>
            </w:r>
            <w:r w:rsidRPr="00CC4D77">
              <w:rPr>
                <w:rFonts w:ascii="Verdana" w:eastAsia="Verdana" w:hAnsi="Verdana" w:cs="Verdana"/>
                <w:sz w:val="20"/>
                <w:szCs w:val="20"/>
              </w:rPr>
              <w:t xml:space="preserve"> Future use - Benefits of the technology for end users and exploitation potential.</w:t>
            </w:r>
          </w:p>
          <w:p w14:paraId="4ECEB6F4" w14:textId="5736E7B2" w:rsidR="00E24997" w:rsidRPr="00184ACE" w:rsidRDefault="00E24997" w:rsidP="00597230">
            <w:pPr>
              <w:jc w:val="both"/>
              <w:rPr>
                <w:rFonts w:ascii="Verdana" w:eastAsia="Verdana" w:hAnsi="Verdana" w:cs="Verdana"/>
                <w:sz w:val="20"/>
                <w:szCs w:val="20"/>
              </w:rPr>
            </w:pPr>
            <w:r w:rsidRPr="00184ACE">
              <w:rPr>
                <w:rFonts w:ascii="Verdana" w:eastAsia="Verdana" w:hAnsi="Verdana" w:cs="Verdana"/>
                <w:sz w:val="20"/>
                <w:szCs w:val="20"/>
              </w:rPr>
              <w:t>HUBCAP Open Call #1.</w:t>
            </w:r>
            <w:r w:rsidR="00BC0151">
              <w:rPr>
                <w:rFonts w:ascii="Verdana" w:eastAsia="Verdana" w:hAnsi="Verdana" w:cs="Verdana"/>
                <w:sz w:val="20"/>
                <w:szCs w:val="20"/>
              </w:rPr>
              <w:t>3</w:t>
            </w:r>
            <w:r w:rsidRPr="00184ACE">
              <w:rPr>
                <w:rFonts w:ascii="Verdana" w:eastAsia="Verdana" w:hAnsi="Verdana" w:cs="Verdana"/>
                <w:sz w:val="20"/>
                <w:szCs w:val="20"/>
              </w:rPr>
              <w:t xml:space="preserve"> PULL will select </w:t>
            </w:r>
            <w:r>
              <w:rPr>
                <w:rFonts w:ascii="Verdana" w:eastAsia="Verdana" w:hAnsi="Verdana" w:cs="Verdana"/>
                <w:sz w:val="20"/>
                <w:szCs w:val="20"/>
              </w:rPr>
              <w:t xml:space="preserve">up to </w:t>
            </w:r>
            <w:r w:rsidRPr="00184ACE">
              <w:rPr>
                <w:rFonts w:ascii="Verdana" w:eastAsia="Verdana" w:hAnsi="Verdana" w:cs="Verdana"/>
                <w:sz w:val="20"/>
                <w:szCs w:val="20"/>
              </w:rPr>
              <w:t xml:space="preserve">40 asset applications. </w:t>
            </w:r>
          </w:p>
          <w:p w14:paraId="2FA059F6" w14:textId="77777777" w:rsidR="00597230" w:rsidRDefault="00597230" w:rsidP="00597230">
            <w:r w:rsidRPr="00184ACE">
              <w:rPr>
                <w:rFonts w:ascii="Verdana" w:eastAsia="Verdana" w:hAnsi="Verdana" w:cs="Verdana"/>
                <w:sz w:val="20"/>
                <w:szCs w:val="20"/>
              </w:rPr>
              <w:t>Submissions are available via</w:t>
            </w:r>
            <w:r w:rsidRPr="00597230">
              <w:t xml:space="preserve"> </w:t>
            </w:r>
          </w:p>
          <w:p w14:paraId="00000020" w14:textId="1DEA96EE" w:rsidR="004053A9" w:rsidRDefault="001146F1" w:rsidP="00597230">
            <w:pPr>
              <w:rPr>
                <w:rFonts w:ascii="Verdana" w:eastAsia="Verdana" w:hAnsi="Verdana" w:cs="Verdana"/>
                <w:sz w:val="20"/>
                <w:szCs w:val="20"/>
              </w:rPr>
            </w:pPr>
            <w:hyperlink r:id="rId7" w:history="1">
              <w:r w:rsidRPr="00325B04">
                <w:rPr>
                  <w:rStyle w:val="Hyperlink"/>
                  <w:rFonts w:ascii="Verdana" w:eastAsia="Verdana" w:hAnsi="Verdana" w:cs="Verdana"/>
                  <w:sz w:val="20"/>
                  <w:szCs w:val="20"/>
                </w:rPr>
                <w:t>https://www.f6s.com/hubcap-call-1.3-pull/apply</w:t>
              </w:r>
            </w:hyperlink>
            <w:r>
              <w:rPr>
                <w:rFonts w:ascii="Verdana" w:eastAsia="Verdana" w:hAnsi="Verdana" w:cs="Verdana"/>
                <w:sz w:val="20"/>
                <w:szCs w:val="20"/>
              </w:rPr>
              <w:t xml:space="preserve"> </w:t>
            </w:r>
          </w:p>
        </w:tc>
      </w:tr>
      <w:tr w:rsidR="00597230" w14:paraId="028A61D5" w14:textId="77777777">
        <w:tc>
          <w:tcPr>
            <w:tcW w:w="2710" w:type="dxa"/>
          </w:tcPr>
          <w:p w14:paraId="00000021" w14:textId="77777777" w:rsidR="00597230" w:rsidRDefault="00597230" w:rsidP="00597230">
            <w:pPr>
              <w:rPr>
                <w:rFonts w:ascii="Verdana" w:eastAsia="Verdana" w:hAnsi="Verdana" w:cs="Verdana"/>
                <w:sz w:val="20"/>
                <w:szCs w:val="20"/>
              </w:rPr>
            </w:pPr>
            <w:r>
              <w:rPr>
                <w:rFonts w:ascii="Verdana" w:eastAsia="Verdana" w:hAnsi="Verdana" w:cs="Verdana"/>
                <w:sz w:val="20"/>
                <w:szCs w:val="20"/>
              </w:rPr>
              <w:lastRenderedPageBreak/>
              <w:t>Further information:</w:t>
            </w:r>
          </w:p>
        </w:tc>
        <w:tc>
          <w:tcPr>
            <w:tcW w:w="5632" w:type="dxa"/>
          </w:tcPr>
          <w:p w14:paraId="00000022" w14:textId="650F499D" w:rsidR="00597230" w:rsidRDefault="00597230" w:rsidP="00597230">
            <w:pPr>
              <w:jc w:val="both"/>
              <w:rPr>
                <w:rFonts w:ascii="Verdana" w:eastAsia="Verdana" w:hAnsi="Verdana" w:cs="Verdana"/>
                <w:i/>
                <w:sz w:val="20"/>
                <w:szCs w:val="20"/>
              </w:rPr>
            </w:pPr>
            <w:r>
              <w:rPr>
                <w:rFonts w:ascii="Verdana" w:eastAsia="Verdana" w:hAnsi="Verdana" w:cs="Verdana"/>
                <w:sz w:val="20"/>
                <w:szCs w:val="20"/>
              </w:rPr>
              <w:t xml:space="preserve">Details available at </w:t>
            </w:r>
            <w:hyperlink r:id="rId8" w:history="1">
              <w:r w:rsidRPr="00A17CB3">
                <w:rPr>
                  <w:rStyle w:val="Hyperlink"/>
                </w:rPr>
                <w:t>www.hubcap.eu</w:t>
              </w:r>
            </w:hyperlink>
            <w:r>
              <w:t xml:space="preserve"> </w:t>
            </w:r>
          </w:p>
        </w:tc>
      </w:tr>
      <w:tr w:rsidR="00597230" w14:paraId="4018909C" w14:textId="77777777">
        <w:tc>
          <w:tcPr>
            <w:tcW w:w="2710" w:type="dxa"/>
          </w:tcPr>
          <w:p w14:paraId="00000023" w14:textId="77777777" w:rsidR="00597230" w:rsidRDefault="00597230" w:rsidP="00597230">
            <w:pPr>
              <w:rPr>
                <w:rFonts w:ascii="Verdana" w:eastAsia="Verdana" w:hAnsi="Verdana" w:cs="Verdana"/>
                <w:sz w:val="20"/>
                <w:szCs w:val="20"/>
              </w:rPr>
            </w:pPr>
            <w:r>
              <w:rPr>
                <w:rFonts w:ascii="Verdana" w:eastAsia="Verdana" w:hAnsi="Verdana" w:cs="Verdana"/>
                <w:sz w:val="20"/>
                <w:szCs w:val="20"/>
              </w:rPr>
              <w:t>Task description:</w:t>
            </w:r>
          </w:p>
        </w:tc>
        <w:tc>
          <w:tcPr>
            <w:tcW w:w="5632" w:type="dxa"/>
          </w:tcPr>
          <w:p w14:paraId="00000025" w14:textId="79EFD99C" w:rsidR="00597230" w:rsidRDefault="00547864" w:rsidP="00597230">
            <w:pPr>
              <w:jc w:val="both"/>
              <w:rPr>
                <w:rFonts w:ascii="Verdana" w:eastAsia="Verdana" w:hAnsi="Verdana" w:cs="Verdana"/>
                <w:i/>
                <w:sz w:val="20"/>
                <w:szCs w:val="20"/>
              </w:rPr>
            </w:pPr>
            <w:r w:rsidRPr="00547864">
              <w:rPr>
                <w:rFonts w:ascii="Verdana" w:eastAsia="Verdana" w:hAnsi="Verdana" w:cs="Verdana"/>
                <w:sz w:val="20"/>
                <w:szCs w:val="20"/>
              </w:rPr>
              <w:t>The HUBCAP ecosystem will enrich the collection with further assets, through the first open call #1 PULL. HUBCAP funding to third-party SMEs will enable the extension of the technology offer beyond consortium partners (even opening the space for other H2020 competitor proposals with different technologies to engage with HUBCAP) and enlarge the outreach of the large-scale pilots by supporting the deployment of new pilots in different geographic regions.</w:t>
            </w:r>
            <w:r>
              <w:rPr>
                <w:rFonts w:ascii="Verdana" w:eastAsia="Verdana" w:hAnsi="Verdana" w:cs="Verdana"/>
                <w:i/>
                <w:sz w:val="20"/>
                <w:szCs w:val="20"/>
              </w:rPr>
              <w:t xml:space="preserve"> </w:t>
            </w:r>
          </w:p>
        </w:tc>
      </w:tr>
    </w:tbl>
    <w:p w14:paraId="00000026" w14:textId="77777777" w:rsidR="00C46563" w:rsidRDefault="00C46563">
      <w:pPr>
        <w:ind w:left="720"/>
        <w:jc w:val="both"/>
        <w:rPr>
          <w:rFonts w:ascii="Verdana" w:eastAsia="Verdana" w:hAnsi="Verdana" w:cs="Verdana"/>
          <w:sz w:val="20"/>
          <w:szCs w:val="20"/>
        </w:rPr>
      </w:pPr>
    </w:p>
    <w:p w14:paraId="00000027" w14:textId="77777777" w:rsidR="00C46563" w:rsidRDefault="00B96C96">
      <w:pPr>
        <w:ind w:left="720"/>
        <w:jc w:val="both"/>
        <w:rPr>
          <w:rFonts w:ascii="Verdana" w:eastAsia="Verdana" w:hAnsi="Verdana" w:cs="Verdana"/>
          <w:b/>
          <w:sz w:val="20"/>
          <w:szCs w:val="20"/>
        </w:rPr>
      </w:pPr>
      <w:r>
        <w:rPr>
          <w:rFonts w:ascii="Verdana" w:eastAsia="Verdana" w:hAnsi="Verdana" w:cs="Verdana"/>
          <w:b/>
          <w:sz w:val="20"/>
          <w:szCs w:val="20"/>
        </w:rPr>
        <w:t>Additional information may also be required/presented:</w:t>
      </w:r>
    </w:p>
    <w:p w14:paraId="00000028" w14:textId="27942D59" w:rsidR="00C46563" w:rsidRDefault="00B96C96">
      <w:pPr>
        <w:ind w:left="720"/>
        <w:jc w:val="both"/>
        <w:rPr>
          <w:rFonts w:ascii="Verdana" w:eastAsia="Verdana" w:hAnsi="Verdana" w:cs="Verdana"/>
          <w:sz w:val="20"/>
          <w:szCs w:val="20"/>
        </w:rPr>
      </w:pPr>
      <w:r>
        <w:rPr>
          <w:rFonts w:ascii="Verdana" w:eastAsia="Verdana" w:hAnsi="Verdana" w:cs="Verdana"/>
          <w:sz w:val="20"/>
          <w:szCs w:val="20"/>
        </w:rPr>
        <w:t>Funding scheme/type of action, thematic priority, contract type, project status, project/research costs and funding, eligibility requirements, evaluation criteria, proposal format, project coordinat</w:t>
      </w:r>
      <w:r w:rsidR="004053A9">
        <w:rPr>
          <w:rFonts w:ascii="Verdana" w:eastAsia="Verdana" w:hAnsi="Verdana" w:cs="Verdana"/>
          <w:sz w:val="20"/>
          <w:szCs w:val="20"/>
        </w:rPr>
        <w:t xml:space="preserve">or. </w:t>
      </w:r>
    </w:p>
    <w:p w14:paraId="00000029" w14:textId="77777777" w:rsidR="00C46563" w:rsidRDefault="00C46563"/>
    <w:sectPr w:rsidR="00C46563">
      <w:head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A9EF6" w14:textId="77777777" w:rsidR="008B5749" w:rsidRDefault="008B5749">
      <w:pPr>
        <w:spacing w:after="0" w:line="240" w:lineRule="auto"/>
      </w:pPr>
      <w:r>
        <w:separator/>
      </w:r>
    </w:p>
  </w:endnote>
  <w:endnote w:type="continuationSeparator" w:id="0">
    <w:p w14:paraId="74A4713A" w14:textId="77777777" w:rsidR="008B5749" w:rsidRDefault="008B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C7EA8" w14:textId="77777777" w:rsidR="008B5749" w:rsidRDefault="008B5749">
      <w:pPr>
        <w:spacing w:after="0" w:line="240" w:lineRule="auto"/>
      </w:pPr>
      <w:r>
        <w:separator/>
      </w:r>
    </w:p>
  </w:footnote>
  <w:footnote w:type="continuationSeparator" w:id="0">
    <w:p w14:paraId="069BD30E" w14:textId="77777777" w:rsidR="008B5749" w:rsidRDefault="008B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2EF2E970" w:rsidR="00C46563" w:rsidRDefault="00B96C96">
    <w:pPr>
      <w:pBdr>
        <w:top w:val="nil"/>
        <w:left w:val="nil"/>
        <w:bottom w:val="nil"/>
        <w:right w:val="nil"/>
        <w:between w:val="nil"/>
      </w:pBdr>
      <w:tabs>
        <w:tab w:val="center" w:pos="4536"/>
        <w:tab w:val="right" w:pos="9072"/>
      </w:tabs>
      <w:spacing w:after="0" w:line="240" w:lineRule="auto"/>
      <w:jc w:val="right"/>
      <w:rPr>
        <w:color w:val="000000"/>
        <w:sz w:val="16"/>
        <w:szCs w:val="16"/>
      </w:rPr>
    </w:pPr>
    <w:r>
      <w:rPr>
        <w:color w:val="000000"/>
        <w:sz w:val="16"/>
        <w:szCs w:val="16"/>
      </w:rPr>
      <w:t xml:space="preserve">(Version </w:t>
    </w:r>
    <w:sdt>
      <w:sdtPr>
        <w:tag w:val="goog_rdk_75"/>
        <w:id w:val="-407701879"/>
      </w:sdtPr>
      <w:sdtEndPr/>
      <w:sdtContent>
        <w:r>
          <w:rPr>
            <w:color w:val="000000"/>
            <w:sz w:val="16"/>
            <w:szCs w:val="16"/>
          </w:rPr>
          <w:t>27032017</w:t>
        </w:r>
      </w:sdtContent>
    </w:sdt>
    <w:r>
      <w:rPr>
        <w:color w:val="000000"/>
        <w:sz w:val="16"/>
        <w:szCs w:val="1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563"/>
    <w:rsid w:val="001146F1"/>
    <w:rsid w:val="00184ACE"/>
    <w:rsid w:val="00203F49"/>
    <w:rsid w:val="00266176"/>
    <w:rsid w:val="002A42BF"/>
    <w:rsid w:val="002D55FE"/>
    <w:rsid w:val="004053A9"/>
    <w:rsid w:val="00526203"/>
    <w:rsid w:val="00533BC0"/>
    <w:rsid w:val="00547864"/>
    <w:rsid w:val="0059289A"/>
    <w:rsid w:val="00597230"/>
    <w:rsid w:val="0069611D"/>
    <w:rsid w:val="006966EF"/>
    <w:rsid w:val="008B5749"/>
    <w:rsid w:val="00947C1B"/>
    <w:rsid w:val="00AF7345"/>
    <w:rsid w:val="00B96C96"/>
    <w:rsid w:val="00BC0151"/>
    <w:rsid w:val="00C352EA"/>
    <w:rsid w:val="00C46563"/>
    <w:rsid w:val="00C81297"/>
    <w:rsid w:val="00CA5999"/>
    <w:rsid w:val="00CC4D77"/>
    <w:rsid w:val="00D93447"/>
    <w:rsid w:val="00DA50C8"/>
    <w:rsid w:val="00E24997"/>
    <w:rsid w:val="00F33A86"/>
    <w:rsid w:val="00FE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EE54"/>
  <w15:docId w15:val="{B095F9B4-BA12-4FE0-AF70-B74E048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961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61CE"/>
    <w:rPr>
      <w:sz w:val="22"/>
      <w:szCs w:val="22"/>
      <w:lang w:eastAsia="en-US"/>
    </w:rPr>
  </w:style>
  <w:style w:type="paragraph" w:styleId="Footer">
    <w:name w:val="footer"/>
    <w:basedOn w:val="Normal"/>
    <w:link w:val="FooterChar"/>
    <w:uiPriority w:val="99"/>
    <w:unhideWhenUsed/>
    <w:rsid w:val="009961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61CE"/>
    <w:rPr>
      <w:sz w:val="22"/>
      <w:szCs w:val="22"/>
      <w:lang w:eastAsia="en-US"/>
    </w:rPr>
  </w:style>
  <w:style w:type="table" w:styleId="TableGrid">
    <w:name w:val="Table Grid"/>
    <w:basedOn w:val="TableNormal"/>
    <w:uiPriority w:val="59"/>
    <w:rsid w:val="0092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41E6"/>
    <w:rPr>
      <w:color w:val="0000FF" w:themeColor="hyperlink"/>
      <w:u w:val="single"/>
    </w:rPr>
  </w:style>
  <w:style w:type="character" w:styleId="UnresolvedMention">
    <w:name w:val="Unresolved Mention"/>
    <w:basedOn w:val="DefaultParagraphFont"/>
    <w:uiPriority w:val="99"/>
    <w:semiHidden/>
    <w:unhideWhenUsed/>
    <w:rsid w:val="003541E6"/>
    <w:rPr>
      <w:color w:val="605E5C"/>
      <w:shd w:val="clear" w:color="auto" w:fill="E1DFDD"/>
    </w:rPr>
  </w:style>
  <w:style w:type="paragraph" w:styleId="BalloonText">
    <w:name w:val="Balloon Text"/>
    <w:basedOn w:val="Normal"/>
    <w:link w:val="BalloonTextChar"/>
    <w:uiPriority w:val="99"/>
    <w:semiHidden/>
    <w:unhideWhenUsed/>
    <w:rsid w:val="009942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2DB"/>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9942DB"/>
    <w:rPr>
      <w:sz w:val="16"/>
      <w:szCs w:val="16"/>
    </w:rPr>
  </w:style>
  <w:style w:type="paragraph" w:styleId="CommentText">
    <w:name w:val="annotation text"/>
    <w:basedOn w:val="Normal"/>
    <w:link w:val="CommentTextChar"/>
    <w:uiPriority w:val="99"/>
    <w:semiHidden/>
    <w:unhideWhenUsed/>
    <w:rsid w:val="009942DB"/>
    <w:pPr>
      <w:spacing w:line="240" w:lineRule="auto"/>
    </w:pPr>
    <w:rPr>
      <w:sz w:val="20"/>
      <w:szCs w:val="20"/>
    </w:rPr>
  </w:style>
  <w:style w:type="character" w:customStyle="1" w:styleId="CommentTextChar">
    <w:name w:val="Comment Text Char"/>
    <w:basedOn w:val="DefaultParagraphFont"/>
    <w:link w:val="CommentText"/>
    <w:uiPriority w:val="99"/>
    <w:semiHidden/>
    <w:rsid w:val="009942DB"/>
    <w:rPr>
      <w:lang w:eastAsia="en-US"/>
    </w:rPr>
  </w:style>
  <w:style w:type="paragraph" w:styleId="CommentSubject">
    <w:name w:val="annotation subject"/>
    <w:basedOn w:val="CommentText"/>
    <w:next w:val="CommentText"/>
    <w:link w:val="CommentSubjectChar"/>
    <w:uiPriority w:val="99"/>
    <w:semiHidden/>
    <w:unhideWhenUsed/>
    <w:rsid w:val="009942DB"/>
    <w:rPr>
      <w:b/>
      <w:bCs/>
    </w:rPr>
  </w:style>
  <w:style w:type="character" w:customStyle="1" w:styleId="CommentSubjectChar">
    <w:name w:val="Comment Subject Char"/>
    <w:basedOn w:val="CommentTextChar"/>
    <w:link w:val="CommentSubject"/>
    <w:uiPriority w:val="99"/>
    <w:semiHidden/>
    <w:rsid w:val="009942DB"/>
    <w:rPr>
      <w:b/>
      <w:bCs/>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3" Type="http://schemas.openxmlformats.org/officeDocument/2006/relationships/settings" Target="settings.xml"/><Relationship Id="rId7" Type="http://schemas.openxmlformats.org/officeDocument/2006/relationships/hyperlink" Target="https://www.f6s.com/hubcap-call-1.3-pull/appl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CIW1iDT6h8qSaP1lKr81k8MOg==">AMUW2mURwLGGVLZdLS/K669OFzu5NGZl/ZCjttiRrWHKnTubnQ4pRPc8YMBXbhK18AH3gaGTrxDs3gwoctQjpPJqE20z9YtLXqDviXroR0FgyT2dVnJFsM194dmDhF/CvXGLjmyiYeOFzfyUp/gPDofnLJU6OSQtd56OeieCjQD9jreq62sVdita47TOtwfBQgxUm+G4MU1/G7AQOjqBd7ZBffATRBzTBhyfctfcwgYyTOloPnqiyU6gF2shuHwjnX7v20fLFd16ge5wa533lUEturcb+3ncMshgz4HR36dRwbnf3pKK1DKtvgyKAIYoGDzs95hgE0z8CjG36HvsKUbe2Ot1cikI+C7d1DR4hrIpxEhMCv67RDY/FZzaZxp9R+ejR/4D9alOGW2U1xfjnPQR1uPtFWvwngOkts1ak6hKDg+LZJclzl1u/mEC1VagoAQ4dbank4V4HUpArGN6KcYxGfX/Uyoq4UszMbRwlNADgkwyZdgxGCFTe+x+WZuV0fjCpYDMREWs3rDLxgeOTf5bZ55pEQaAB2BmVLUX2Q1DjeKQp0P7rVOU5KuZWyx2yMeuUM8ve+aryd2BdGUSqZseVCeMO+s6M0UmlC2CpjExCn66fLfKc8JQTbH7jDVlLzOrztN1bkJV2mzW33dQqKeq4HA8XsIlDDldo38Rk2IEU7rrc0480CHEQVbbGFedOFuAbzsUMjWM1Q1gg4THHS9OQspwuU2rvW5AvZ0PBuZsYMmeOwSHTsKwUCYz3IAr10NXLnrIqKT+F7Wf0xrYJidTQ1710b3Fb9aOWx31mr7vzLCEGDBwFGhH+Gxn8+ODdlTchVCFkpzVLYR5jDKjj2oXyccVshwEHsW/u332ru+JKXQTTCCSjRrOi1ZArrVoW+h1xn7NhrHh2jY0r7cQz9Lu+xexdRv87EHNqIFnheXucuZz4SUqmgBrVijVYRP8clSTe4qIqDgvxPxXiKWnPbu/kar7cyRBuE1f0Sr0Axh1ZullxiyUhnpQpKPo62VuZ+ry5r3chMSfQhhooV7OcsDwC4lG4biFaWGAYNwyK86sbiJHn6LLeLWcjI2cOXdFrl6YBl+y9ctkIsQNPXXmTU+CPohfZ0/Z0xcfLFz/UnUsMP7FllVxpfUcH4yBfSAMJuRj5/jj6LcYVovF2TXxVKBcBf6HVpyEP8KKOwKDe7u/4cEYH7QNSa5eGF3Y9uoAYudHhlrWd6EN2Ozm52j7sMXY/W4aqM8Nn5Ga6+T2+R5REGk/BYbPLE8SA4oiy1laiQ+ulKzR5hnyWlJ4hIjSLOEtcWfmBMYv725uVogsPBe3oG+7MySuIw4X61eFpXOC5KzlVUWzldi7rTQoMHfOPKqvBjBUDlHcsbQEBr1fAdsUcxud3iQZ0iMg7Yi2WpN21vca3hMfnbc1EeX/iWLJg1+tTNq6rFkH3iMCSammgW4bFwsm3vqAX+kUa2vjR417vxljYvPIk/rKrh3vZqkMZ6A1/L4ikUxVOs48A/BncFUZy9AKKUqQsAlcFzH1uoBYEGPSI8gdsAkEJCA6PqQjCyAfaiW1xDEme27Md7uiZfWDXD3wARJdaNQTWcn0jVhMsACc1aqd/4ddvZy3FkPWqw4CcWBVd4Q/y+MLOG7SdatbBgUxz3EHZossTz77Dp4whbsOv8AzdYHKUFWr9B5ZKiHtP2Jq4C7Ghp9om69kbJKwrIzXgybpJVMPurtGvXkcmlSeOWNWk6bI3quNEtrjVuz4Mfo6//rcdecbCXIty5PwpPjfYallB2xeT8SqG9XK72wp5+GJrVN5ACRn1PrAOsJadgdvs7PJGD02uCCRpXacNm8c9Fcrl54/myjYJpqHnEMNlLo0FZ8Vf81EckgYJKuAxz8YjPohlyY4+eV4m1Ka+l9nl6ncneNHH4WImStmd2yJzGVAClJTff5w5H27L5Nzu2dSX8Hg9EYR6GoMdX2ekaJcr3bVs13ECWoim857DOCnYrmIaJijNEKD/Xf5VC03IEx4tWRj2iL6BmapDWpJ57U/SADAItFE/p9vPvzFKZSH+yDM7PengubufTP2gA0Kp0KaLGAm+kmeng7Af5rW0UBcP7sRSvaQLTB6TcJ6u5W7tcZm5PWd51zPh6QOjczW4kbDhOzsXISKBaYJJaMDVomlFoFomliYROP8KxuW4WpSfopk1PrRvJDd4zKz+yFRrtEC2+lczr1PLQXmj/nID7DMEnzgUzUWJqEsd69sVijQCxAnQKmxlP/nKA7my4ST7ZxYm44A7viaCOKTL6xn1V3/CTexDj4Zn5QfXHbIH05nynbRYnDC4d8yn3uvihU1FS5mJKptfBGijuBWIkjAE9gaaYFwsX2jQlH4AqOQyTpp9jBF3+b3VNo2OCpS9TZJCz50eFgL9xuD6qA17O2F6Z4+D5clh6UvLqRhp4JrHZrCMMFGF9hjeDR/mlXw/Xv8nuPh6IFWE8ciyicVZ6BY/rWMwp7rrDW4olaGy+j0cV9ptE9NchpwLKIm2gOTviAY5INxB1e6cNDIgNRTG8PZCjTtgZpVWtJZJ5xwDRoou4e+93qnlMxTB3Mftk7vCr128Czkswr/PWKkHBZyRrIDnpFSwjsI9Zz4iVPDl1nh4SXPWY/Gp3+4SMRU6rncktW6uF/+0vONhbuvtIv/PDx2HNAPiCaKEhinDpi8c4DlwdqIP9ot3MrqfSZKQPvIMWVpe7nYVbWUIIvOmbRAhPk9APATT/YLldZxLdIyqJNgdEB9CjFqf4ncVjJ0kAFi4IVJYF4FiAewXau3XUWg/jWpgoOqFioKUXV8MXQ1MWokfOCW7Rak6/pe9MhjVSMuPE8wZ7q9K5S80H09oM1RullJOLC2viMFR9SGSarp1Mm10ibv2XTxxTR7nsv3A8YZC7mfK3I2UCEAWCWPCpfohDdolZHOQIm+KG9kAsFNl09H2ws1WVDCzFqCR8quInwOTCII3isFX/3U5TzWwrIQGed4wxzRMVX3FFx9qkHxArbv/8+VPc6GhcW/xBwkDDiCmpbonqOQYXsiMSvUvD9iNw63jYP26AA8WLo+Fkowkh5rgxp1O9AHGhF8qwSahrk2TdYVoT019nTF2sj+XOJeSl8ggQuDYdzfQupB/pEUpQxoKsi///8BQJhWCVERF1TNkBSQxP+v/7/fwQ03dfpWJYCwBfQuhLzjNx9YijJLStNC4AthpI9ddOscJLjLytijpzsE640qXetftk+aFY+oi3hxpnAw9n/6k5s062NjXY9Hj3YpuLmF5LG/EU1TBlhWwA2whrmMyncuXKfVOWwv12ou/MajWEnBm9ivBecrdk77LU9UQprbBltonLdlsaQ0fQ8XWei9/aHYh7WTWpWkrtgjCW6JP3rOsM15Om2jqhK6XAa0lGdcEMCyMZlTW3iw4vTg6I3w9j2HSwfxTTCrHubcx9QneAT7mjaRk8+KSQsz/9fjfhzVA14S9BfDjuKvsEdgx5ELnIPKXTtnZHemaXqjWlbaLHDvljDID7ab8hwVi1ndZENeFN0bZ04WlZJCGOdStzHs8e0iKQIzQ7uwTTRsmu4zOm/d1F0FjVThirx03wdWUVhukhqcMlPOcyrMCmZmBf9yDcm88zls2Ki2Ap2C7h3m2PL22CnxWFL8NpZIDZmSi+DqJ0WXoEByPNrX2OqO+ZTjARIdO0Yhk5yw+l4O99WH+EnabqPwnand2tZXkSRDBzvstvVHlFSD4n8jhXV7vhm93CwBE7r0ubZTBNB4GTSqI7yzEPAEVms0R8iJexlP3pi35EG4TXcukpn9feYKS9g/zLlqF8ymw6XtQ5AkmjFioi2ygnzLr9fY4WUnywb1nGt+6fd3fwi6fTGb2cYut/aUIuxeW0D4ufTpzEq90ucjRUr3FjGVC6salhoQq3VPCkrhNvbEcsbY2NwBVOoHp9aAquFhI69UyxRyEVfub0NHkQrlbviKF2mVaUZez+J/CJFASXpotYYKxUuLEPQYuY+JIBxV8FiTPvXZu/AOLEfXm50ukaCtd9+5FpfjQPzy1vbAVoRKqQH16MKirreAj6O6bX3jCuUiJHzl3+gvu3mWwK77hu4Jw48D0I2SMC2/WbbVTaccOciiG96h3u6yGk0/ru+vv3TAmEaksAzmtVBUMH7dj/cwvBO51JAP7mhHOXIMq7eIvciTruw9b9c89wjUvU+3QPSnWRHnWEl5tSCOtV7mdn7zTii51sw4tPnT9HMrljFTYSZSS4KrXWK3Opi9SczDKsuEb3tEjxv5Ez0u0k7tP0VEUeLdUgmsnzWPxnm3JqQ2/eFJrmvMmugGEZs1kIZMIDc2UIGo/dJgry3zWMeYAbpDI7OqzoyUiB0HJbj3N1gQPSYj0SUhSoCHXPT+gNeBgl8SHWGyGbByX7J4hYxq3EL7UycSMKC2nvAn2sx3zg24E5OhklicHwZUUBCLOCwehQuOi2sh5f/TRvOHjnqg1ixNF0DuLDFWUJGxKKX/NUiRuQC2OTs/LU9SRFfEHnDId66CEAc3AKvVRH12iLrfUoc0CxdLLvCn9KNbDh8FRjxAfa+Mj1rKTelVzc9G3jaAH4s4brMjiZNOkjZ7ePXqpW45TTGM+kqCsz3tUMm4StCO5bGQLktnv1/E6szkhqXls92q5hYVDFeJGkmi//AGvGj1FVu1Y6cKt+5xjFv+J705HJbT5EQ9x4CPMzTWD5QdlmtWD+rR4DEZBS3QCBrgtaMbesfNmaGYbNqB6IU9A6Z85fcykTqjIGA0SrKOH/06IAjPtB09J3TW3S/E63Hi1cswHpuIYsZk8ORu1m7QhYqEdNPHAWgBEX4XjolH3L+PQaiyWpth2tY4UF3cEsDybx8z+DYhOYWfeI9Lz7gtT7hTlaXgd4tWz8FFPwUSjB8IgOxza5ILbU5ZkNs0kcdgFj1f6Q+8+wKWsLSI+HrHk6XqAYxFEe+XXOPkfYNyKOMvbda/B0h57es+K4hw2DrHHiFXolp18hGAJ0GKOavWVtRf+SKWiLxfz3nIEN3u+AvI2szPk351sOxVvfhU1xxsiBFXNUTuamVmVp04BPyIzz0bVqMARuaFagyGb9Kxx/liI+gIGOIH+5sQfo78eWqtnTHgBM1DM8Ogq6l2GTenQcyn5IGJBc58ZBtLjzM1YyJVNOSlSAcEsfTYTEuS1cf9jVi1SKQG3XbPhaqTmqcB36DMhzqW+ayKgEDOWWiTGKwSE9DW5kHy5/8rlO/uFgE1PWMgxRgrTcrAq+pUdmgm57qWtzHoGdcfkVwp7s5nwwvvQOZ8ny4QfrN1fDab4OqQ4hk+tqZxzGxhL1WmI5hoTh0cE7KliE15Yu0+GeIqKw65/2OxbyQLj9Mp9llvDpg/Hv9E9d5rZKE3tSRiQKl3YZc52A8MLDkt+EIxJAlGfUVvFWwDg76cF1f0yZwxGN5kZmVfx8UYoORuTG8fWN+vL3ZEVYcs409R1twsBVBgXOovnwjyjPS447jdIKKNAlW8GssndWzaWcEa2KtFu8+zLKc0hoZ98qh0HCgHFsrFXbQ2iYOHn5NgKySDrYLRproejuE2NAMTn8cbEISemNSjX0uGtcDksynS+PrQaNAgPpUem4r8DgxTK7KHZKYJfn1duv0d5mULcb96OfL5jSJ1dvOhivbDTY3tk+p0/qDP/kaEEp6t00GgrR4+74qqSJvD5Qlexx4QJJ1mgp48eZmSgzLpMsRug9IL+nbg+Qe/bq4aN2aaTHgy8iFBjnZaPHwFEx5LE2GxMvaxNPG4pX7S6Shcuqx0IoV/OFF7LbFlm1wboSSRjYrqoQpZX67LdkZADaCQY3wrf2lm1fg1q8OK1dE6+wvF44HhdeftN9LALr+z3B5p1bnA47YdQL2I/to7UPgICnYKEsUTE1jxbgwZfDblra4HpgfID5gNzUn6Md64bP9QKrWRdI9HmsIzKRL3Bt38MnyYqWwHFpDm7dDMPNub9UHLdB5b4Sgx1i8apBxkUf3NrP4ydB9CD2V/ruU/T3bO5OVkZGdjOWyVW7WbNv8PQAuJknJP8Qeut/ni9bsUZkjayPpInd3H2KP2Fh/WTr0ZIxMYjw8PausqT14aSeXvW6cLJP2qORJDpHGuUbm0RKuJMC4gyGaY/CMBzOgkP3RfyuMhcVrpm5od0k58r6dsaBJ7ziv0wwCveU/9FNSBmxQ962St//Dxy59uHa6oB/5Xv/xxFd7C5L5kKBe43TYWtCyY3B2SgJj/JfTbX3f28wGDiuezZqSORut/0Oq+uGAS39YajQeWynDG7QwGtNou5E6p7Ffa1Buk/HCPd1zRuk8bb5ZPsFNfy0TuL1hgjYrBfLjkjNuDO4j8XbtdwoA5Okqxdomk1akStlqZ3XqgJgv/9lZW9oRd3DiUWbr+K4lr1bJSS0K3cW7so9X2hiHdV+hGXTd9lBj+O4dATMKDkDVegxENB0GNDU4fNkZqIOESrOv3jSeE4poI2CmiKFZvMtpG5fSoxpJ5X4UraV4jaRYZKGe1a9NIQyEzypmdtsOhe8sPG9N8gopPjh6nN3DHd5G2xVtf2GrhUp3nLP8HjwcXg2FJNXVi3bfZBX67dM05rrVws8OfcN99up7ddkdtm/lKEvqeXoNIlL4PBdVpIx2Vv3CEqiLu0ENjAY+lszCXFRgoIUAxR4csNVdzPiW4mm6E5yGu0jh6XWXgqcLH79FZysTjlfVRwQMaMhkEjKDvgegdM13CQn4eh5ghBs37LtMAOGWZ4IVF63B/aZNX131HFtCDoe27U/bJPGqa6mTYHXLR6YVbrlFefQ9ZfnTH2bgZz09Xd7ujRZ4OTWD3DpOelWtB/wJ1AWacEV9D3k3zTr4TGxlddJlRjmCr5nobIiLTv9bzrJ4NLIGr9/ib+ipqX1aKhjIz8imXCszVluxjivTmjMiTuYSDo9vj1ATePmUQpP9EDm8e+hPg6htDiT7IIaslPkDH2PVPwZ2l0lG8hn3pg1fwbEwx/soZ+A6doAXhJG0ns7eTVrVYLcli4A+Rcg88rB7s8GSy/cMbBgIpSr6gp6bi+wvX0oDAT1y9uqjigy8TQoxfBtxzELVRVu5o5/GUcqKl/a4HsFwHbz0B8gLPNYWUbHEk/DjHo4pDCwMhFxXI2Wc1ciuOg3oyKIemB1MifWtjUoqg4pfEoobdu79tLOemKxubbjxGO9KK1s8hOhyZYa83idT7vdfIpQZ3k06UMp/y+U7UI02r4RJziv/38sUvBCDtr83aUVdZfCxSXWwvLYJ94LEHv/u2/O7ytfOG3ellBvgQPZxnkGUlWrWgDTX5v0sMrf1+RtyDWdpkZ4SwW351zgEAof2mA1GEiJwRawYHb7dmCgjPD86mwoBPWFdH3MdxIzZhTWlQ9KctIksM30o5SmMMpQfu9EGTD6N/ON8OXNcN0GFGWRvl0AYZ+RDOIylbo3CkGKxMAIwfhl7ifaWFt5bYkD2wWgsLFoXuXJacci/9rAXk/zYbh9qC8MJu3jaieXkwRl8QFHn9R6dzDaYHBbB10AnEsuH9R8aISQwoUmAB6r6sbmt/t2voeRtfKrz5EGBL0LCqw64ExIg0+vzDI4lw7T44BngK//ALb7NzkzhECW1PrcYGJh7ydroP9DPhoW9BLGdPKR9JCYMoMxNp2NI1DSPlZhEfcicsB32tWqZGGdZUbHfIAJnVRbWE8RURAn9qVsCrzwGiG5Y5ZA/UkwCpWXzXPc8lbsrRe3S64xxm5VomYTGWtUguIJUtkz6OkpY+aWFA1Qfpcgbf2+RMZ5mvagrI2nBQjwdhtlBfC63JJivozTiuDuckdJuIKxvJtBT6UQaAkSSKAro3FpEfTv27ShsMjD4Jiw/6c5U3jLEdzuIlD1GZbm2L6MqdRzXJVMyGpPRO0tcnPsYMJvRuSHSzkt/kk9CALhzk2so7mPn/7pGnogIjH8k9qrNrpxwm5oBuQi0oiQfaCBfxZQvCx6eY1R1l2zOydfjaOua4RdDI1pvqVwNrTfea7Jfinv1Tv0cpA7IIUokOzoMhLOIA5taiveryBBlWjFcCMg3MlLoGaEu/31ua4QNtMOk9T7AhobqTHFvDOgnfQaoITP06SVxIaCOQPhCl/qt2LeU62HtUQEmdsu+lT4G16AGVU4EAkghFMlBMBr+UZp+FARiEdFlPNs/jofyd2CbNMsVLoe9UhPG3a1IRPzszapQM+HAS3AXD8oEQrBRI9VL7CMqCDIjQeZeOT4LHPbtkNMddgLiDwhOBgQcCYlQUmzvFrtr5JzXbA6hjczgFkspPsFA83H9uE2xTI9WVFi8j3R+G1WvxioptLfszEz/0Kn2AzIZ40kOLwBM5mDNyRra87MmmT8HcBYjWAIsaXIvjHu0I4UyXpQV3q1yE/05wiT7Fycvt9zrPyzjZepFWjlnkuNrvKM3N/fsZOMqlYlhDyMMcvn7gTTghNAPiBZOIoudnnhFBE3Kia1XWhknola4PM2MxBVdz2m14TrpFsPpgQk79IFyeO68nQwKeOJ+CJRu+f8upg4ufeshPtjHlpyq59q7DE3BQ1sTWO1a+eFwSbN+Qf6ydWY559rLcNDf7/MVxBGxUDrFR8ISBd6LZPb1C0sQlENqJEycEqZgVFHlyLzYwas6ggbCwWO6DRCPzp2gDx65INuEIlcgkKEFi/NBOktudPznMConihGofAm4mCTfzHnCp0yJ23f3zUwKrgQEKOn31QQUO/LnmHKbp/s/8jVjWRgudG/2MJA3YRgHJQ15iCS2ON3zQMDGDoRurYTjAlhC8dJIdfFn04SHvh2q6eYUwivvkFA4VCzqN2nmSafRG9jDk7LSJglrIm7xnMwfwO8HJXbktfyB8D1y8hReQcQNB/wcsmBWTp1FBx4aUstDuh9K+SWJ0685ZEhuIvsy43/xtMWTOfE+pDz11lwLeiym4bzQccSXwj6KIrhyt2+ysr1aUgUN1c0BbWLHSJXSmTmriXrBXzqDv8TdaAEXbvjX1olM8GvHBYQW+KjyTTUnmjONQ1chFoVd4n9fxAPd+0N1modqkGuHr6LO89+M1WCr/ssEQgfmiZbE9/4iPFu2awqkhVMqQB3RTc31XtvFEHq9XE51FWfBSAwwx8/29JuTphjmKPWoWehMqGI5I0aziVFQIOUwHB9yQK5xv5Jzm7E2z2PZq8AQW5NDJ3H7ev/59YgZTIKWFoD2wP37fRy/1MLYXDVfE/SM/KQIEYvS9EcDzac+i4yPDoised6gHt9aRwlEi4ZB8qvdnfLgt77qqyjR+uT14Lf9cWu69xifPhclqcP9Atr5NLWljaJp8wt/R3mHeE52/wwS+4R3PU16b058II5sk219kM2r3EJTuMubufNL+M/uPDevdjGYcUOzKvwGWZJ8a57MhR6iFC1kZC9z9xpSDfEkipkcKSfsPhdp2BqZBCJacZetTli3V+S0s5A/B8gqT30zKFCD71j7bxHszdbRrobc0DIqIBKngSe54LaHizB8XifLDQ5QkjElz0V3niCgllU1W4HwXkMY3Uu8VhDLUz5sJJYGQzlVxd2uyHXo77Zmw+qCSofOMqtNTyyTzznK0WqedKGobUFkVzNkbapOnnQPKl7jxcHNB5zj80W7BacBA/Xm2Tdxvk3A1/FT57YunuzgFBCxzRwWGsGXv3a9IHPj0pIXnjqwWeG+4JIsW4t4MEQDqNz05SLnrOSCnKgulUb9SP0lwVtZmSFatUDiGpq1We8YO3PFnGXIc/TTNwB7eXdDBHc84oSjs7WlfTanrbc1/Q/V4N7crIO9ieJ7UyTS4pBiL6Jud/8fzhTjDWiHBSLxIrTmCpFRl50a505GjNKTnFVrqVsDxQRTlDzQk6hBtjJfXaSzny0peCggKdDE09ertYN0qrzpcZrGiJsk9puirA4sadjidmGSl7cuM+zPwmOaiv1BTCIGoAiuW0JqSOwbPG038XxRkyZUG7XHfr1R1ohmMvTG5qsjT5ARgwAhUxIA+Q+YtjsDk47v5VRAJkpxohYxvq96uhDV7r8f6tVybX1Wo1Y3Jf5xrVmmR2jMjpPLgIPlQvZ13N51pnLx2u2GrhG8aUka7+KtnhF+MyooAoQ9LUmhGs5PSawVOJCahSfsSLERswvLOlT1O8eliCSHCls3vf2fkWX7xrBCntrzVY1azdven/fMKRDpVZqEziAnATTCBMVyeHhM6mpDbpwLkPA0lWo6iLUy1S8dUewuIZcn62RamxkfC/dMCU4/w4XkLRj7l0ftwFmcwn2s9PO8JSEkldrui063PLLw3QKOftSn3HUjTlWh+DbEAvf7azwlQ4wzXxLJJgBzNvMZjHxOu7mj4vKANyPBDoDziVpQ+Cj0Nhm6QvjHFoZj3Ols3YTVvkToOmhI0axu9pJ4fnYyc7GycTd9qWY9a64mHmIJgHyO8eT3hezolAqeVqpnGMocGvb9HzKGpYKmkHrscfi4Ono3lg5YajpiZtHJrXnS7Rv0Rf62+zN80BWD1O8jFebo7W/iuGcNIt1jq7SOHNgXHumJNpQMfrfOSu9vixH0K9gkAlPOFNq1dI/LfhAhQUriOCGi0EnSXKAxswyUPGaw/VUPMqH4SX4KkLkwyJwTyshdyRnQUzRaaKngQHi7hMZ1Qt9ca6R+V2IZFC259MvvVlP0iC1SqXBZS/jcgduaPxd1Y0ubhRpMyaPN1bT7WKz+nhjIkBu+lCs2ypCnY8G46rYe6CiopNEUyGWejuamwvW+A9gNSPKQr98qkqJNOHCd5uE9tS1Umodx6z/ecOaAdu2aXPnu1VpC7GgxRYye6mmqDgeDWwk5c25HxlGBF8Otw3wxy2zdBPK/XrNZUQmOJWhT/V2DRreMzyaQM57+b2ZW3POGPa+WK41I3PsEqrhBXwvkmffTcIQJRwlG3YqTlx9DB+j3KoaVhYXxN2796ZFPki+QVzjQV9c/rXLvNuIFb1wYCit69Du6P/5jgh2F4ugFxZkLb+q4NeigbPZdC0oA/pgGns41kx1Gafflw2pf40fCtxrKxWoX59FwWCrefaUzDCUNC+ZSyyHcInrdlZACEb02V57sYyvoEoAS+DkKlVbwPFBQlgR1RDBjcGaKFL5GnXELnIqHwJovqvRLjb4R6PbIOu2iPkjR6S+U8/cy2BlQG/iA67Ju4FG9LMocwprFzEZsWhnDef8hj8trg+6z/wBCs0+9asCU9wxvs7hhpou1tcSv8T5oN0NpFUFecSd6jJq+P0R+dJYLMga8S+xqQuCfEpKrvTC0rFyezCEeie9zDYkOW2fsIAZUKiPc+D/V8s6q4/PnpFi4/f1A8yacSTMhGK5/yCzZezflG1FLin+65zknUzpzRZbvup3xRs4oHo9pzodiFzGNwlNo1fKB5usAvxg5A4FuTcbHSKz7Kmf1I7l2l8eL+Dy3gGZahGPqvIXs8RYEAqcRUOAJl91+jJNuD+PoZRZNsva8JpHarU/IqqoS1lpITXlXMw9u+MFTPwdf7AhaWQ1IMJJQxR0m/sKuQjqUqSUU7cmuI/O5cRKFSz/d/IBU5k6c4J2oQ+nU802grgmu/mLlL8m3EZuj8mrOW+zxIGBALP9sa44OFKajy7S1iLxfgFoZF/3n9tsuILWuVy58vilQ+/aWoIQOt0w2nPZ88yUgNZSapHLmT64RgHaJpsNo0mVaq8Kd6RcJmR1/3BTUidBWdbttJ8lxANz10cwTrtGTNWDlTAzER2gYZiQNkheIxIW00EbYGzdIgoojRVLYFS+mk0AdYmty+KouIEejTr8qAOKQXvvF15yPsiMRR5qlk2CJfKUtniiFg4ZB17YaY9Lh5GePC2bOik4dbzgDmHpE1iufs+AThPR5JbxzeOM0x7qYcyB3jwDK3ZiLiPyuFnX1iYwQTq0IH8Cr4eewqe9TFlcCVKCxOTGvMvWm8IkH6WyZkk8m0jANHhnBbhqJ1UQ8FqMdTQD4ztaYA80D6eSRNIL5yLVhHaWSd2+qhj/gX4HzOs3w5cUnfTvOg8cw1SPiLl1a0BUl3RF2zraMFPHKAVD7dMKIGC/sl1fyn6K15keXma74nZvVOV4RQKLYwedQYTTxg9RO6pT5bozm7/lwDH0171QnQVmUz3pmI/MHvTqsQwvRkIJthJtaxuiXhW5nBF/BAw+Bfsd81JBMpU5+UGegKaSNUufShBZu1We4bOrjZHIEokQFZO36rj37p8HbXPDrmlg4hRfy5XjoyQN08Y0We9sGD7m3iaSC/VSniCr/Xog9WMJruGQzD/xw9lFlmvUlLxJl6xC48EyeI0ycpB0iSkkCgsNzgAEYjDNmy5toqt5IuOImPLspMQWPKts/aE07lIH8XdphaPB2IGRu5DLc5hyh5EExaVndFUvnuBvsizUOAooTjPYhp+XWddC+EstTo1LOGz8zEvE6Y6OC6XrgIrwceZ7PHz/MhOhUi91zG95z1ajq6fh8i9vHrSPVSNKuUEwVhao/bcYGAPsZkWp+fm9C21XQamhOBlbtLWAYYCnmX+WSiSx6mDDsf/Yd4bnAyzBU17o2OWpH/5PoZUDa965cojvxR5AJic8TbR5lGcRxOQ5/8LabNiyLyARKp9T6BiaJOCejoKMnwCqCUc5pbbDPwcUCdY0ajbaoS3CG88cqs1L++dZ4crQ8tQrI/AARzY785uUL4rPkd4iNZ29GpIhBftsFBpa4r6YHd25EJMfGHfpjf8GLaJqzK9omeTL2dfu7k3wPyVqteBndtf4jycDCSautRzsa9gxJNwntXiimK1pQkJPv0pobnt4UryX3PMlrU4W7DQSKtgDcrCWKwZN6a4gqriVfGtsCdzZmVfT+6AKriUE1dk0QAmKXfIIzSE+TK9XDhLn9E/Izi02IKbWjbO03iC5yF2Z8OdLbPM2lwHWx/STPcIDxt/upueQg7AHYmM5OeimK5YWyqhkw7HSbyrM7lcHtipY5aSl0F6KI2WoWm7oX7kHr4HJbIUSCrT1glrwAahJ4yJOE99gvG19T5P8R+qTWh+IjLs1rC7CAYhUKucqTO19WPMDmHTV5AJ9Dw7BuexozfpH2Sy3UDpJY+7Eq2MIwk6+xckX7/u3itzFNACYGeoXaw81Vgljn+Q/VzuOWuo5I7UMxjMSup+D9uunyQJlWhOiVsMTt3Vgxqqhlv/FwSYc1nqwXXkZ9CTGlZNjrJss5bFXQHnwhcuHRw1pfv4vSyC0NOWUJe6rRky/LmmNnhIPunwcRtNxxEW/NvsMtR+ALuwtkf3UvKLKUfGfy24tV8FTR2N03Q7bfFzvFhQ67rBVhhjlWT46Ki+GOT4durA4K7lshahe3O/Awp6RIotAPsvUXtlx6a/FtpMLtEOn0z30ijFhc35yWWTkSq4N6WmMULd2P6OuxNNqvXEKRotD3zfkmDmLryooW1JYQt4pMgzJCoY0qg3Ya/suoaiyK5NyuRJ2KWoJl79U1a/e5tEQquA4PjFGo0jNiRNDuc19oVlTigquZrcV8fQoZZKWeShXBQYJw8IMorEb1V85OOGW/31XRfvclcGHuJSXE2Og+FKo6uk/Zcd0doyWPE6qQLHZppaxwfJTMumW/qp8LV8KXSbmB6b4XQHtkgRhgoln5OKEzqSuGaGPSBajHM9zw1/8pYtq3H4ZWt5GYDa80U0idJ7aALfA+yrGAhl8sgT5NFt9VYyzxgITKMl1V+d1sXUvkt4azj1p8X5zg35EDhwA3RDnFdz7d7YqwgWEBKkNfhPhYhng1r8EZJFATDTdzlV/weYPr+0U6kQtI/CkQpqPAPJ8Yc4G4nY7TADhU8qKCNemFJNOm1ePyWXUIDoa1uHHWDBopKpF8zS7YvPz3o43Sw3gP7qNFZwYgC9EF2vCkKEB7yOskzuN3gH8ZzEflCeDIN9nb4KIgqrTGAnGofCLKg6umqHZJQpE8b7wKTT9/To2XAKq0zUqAiooQoNHt630SU84+KkViGNJGafy5QgNGdH+QhigT/P9OE1PF01C2z8b+l+md7+7EXXXV7l9k32eV5TnMXbhQwusCjWQR2nHlG5ndxAtSPJVZAlNJv3r93AJ7QY/rYmUUz7AK0wTNQoTUmRmkHV/yAW3XETKmSgyxYBk95t+J50ue87Siji3Nviec4eO5nWjKUWaUa8lj3FolIAWS8Mn5HlEGzTwj/H9MHGKiACxYNRyERr6gNP9S4G90L74FwkFcrNBGN7OVe8PlTwwl6fTluMJh2mvzfzaJiMGPicmRxW6rVgGhad2PR2uURY/zYU+y48pa+gGPlFkCrhok+cbhJp66pB4tl1rP63jpnBjZ0AgqYD5qPasc8QQSd1hLEL8TZn9ekjL6xlNiR69yUS2cj8Xu5YPLjtrYXQnEAL5HCnete2CWVFALOX4f8HZ+PekQbTl+SBa71XxAKN4etKKNGKGgum8ty1ydELE175SyIKA4+gjt7W+RINn/eELNoZjVbuZKoSJV296RbH0YJlQHaPizsqMEwUNWuh00ll4rKhavAEYi3B+pc2HWGFnv4r0wpSzZ5LbAbG9kxtu7l07/DCYrILVhrlpxGO6e6FLy7M8d/5GW18xgDkUmBQuOLlc6lGQiKJGbi9x59t19CmLosrpR4ylefYNXrbAeIrUQhaU+DBOP/qA3qZ7i8PYuwpB5qk8JhCEuHzTFUYciN4tM1Y/pdh8ZZV34neYAxlcAgq4YgbW96J7Nag0s8PYdnhNm7U8PZWq0eUgmTrsYybRY31cA6ujoMD/u0V76PvICgjesoFD0N6cXbqrDjfc/HKQk9P6F1JzvRuOOwIU5KYPi8AMm5VRYhllerWt20ri8/fGR81/p7+/cG33xzxYGvnDIkSjf5E4cuog79jcYVACOlZxPjhsD35tvqsaVRolIhLUib0PavDa2FAbmyRve+zRyATorpSZ8R5o/FBypNBTMqWp1EqjitvBmB8mmtbTXxR5sDnKuWaRU9mEOasOrIL89sbmhd8BxAXmXuAuuvvxWIpjihqIJhXNTkVYMiCiDZvkRllxCGfZbn9uA9UBALF3iIbnOET5hIo/IRbrd2/ks59Ry9x2IlofYlh45PUR1j5SEfIUYxe1/dAnQ23hdQJgWz/R+CpxZ9riBLI6Ck3SbCOLuu8a5BSeeQnHuEm3rwAPXgu5mt4xlfzh6cfvBNuc1v8dw+Y+ZqV1h8REZE5KmKNmA+GJygzzwP/8+nx2uXF2HauzVV6LVABdaUthVV0Vkk15aNt4iMQ7kphpi78o68PmAMdd3fRvH0gIOzuy1qCs1f/O4pj+9KYJgMdSejiX1Igjudxt4xFqJDfx0hn2Wso0zUdPbbDacElGWvCc0oEHBdHVbaXL8XvJK9GcTb9fhPzxzbtLiQWQxKyDlUILPxGd/k206QxjethO7aD8mnVvZm8te3wAqyIoZM47qAjMc1PvKGAv+lxVWef1zl+x3/0Wpm9WfnJ1d2IwwZo7EbZ+9WDXBMebDIPRXuMOAH+tk/zHisl5q4Oh7EIlmCRcuWQHfphuvh6/xvwIJzk1KEsFyVtPFZSIMWLZaDyEH00YSo9wlD3BJlkkJcNXFjOC4CsXHCDKixaLCzhZKzGLspVhEXfHMpN9kwiDKIVcPEnqzIcSxZR89qe8ebSRQ1w8u8H3Rsuw6VgoCWVgYnrb1lGVKztb03lJZgVyhn01ZDe9X0gE3+4ZxmVWbYWd9DlNDrEo0ymnoWohOTpkfq1xx0EXEEDwmYKQX25XOORwGrQbYFskz05d0p83552hfVe7XhpX7WjrjElPRKLXlj3GNTxTB6iAewiO+qYo02NVrgWDNwFKv48iXC2iEldEu5YFzZ5h6NuZDcwz22d1bKxCZa4Sik9dcsL6X/dR2ZMNnTEnr/AFoVGKHUkq9d4Ebj9y6rXF3S4t8a+yOVUrbY4OQuR8KDfcYbpZ5YsYzOrz9Shwwigj/qB70PpQ4ka+uI5dlgXm826ZK2B4qOQ8P0stWUrlX352UfxN6PZ91LusFerk9XZ7EnXONysL6mqJvWF/XzFOsl19AJxnjfhBUA9wbAyee29+DPJbKw5oLRD3X81GOOhq0sNba3mh+BGAV8TZ5GLOJemmsSG4vkyDDQ1NZregDaVXnon4dWBSHHUwm6G6kjQKw2u2sFrCzY1VrjTkdh64noeUvpQ/AKhuMOxYEiEkaY8axe5FHskNWagreQXCSdbS2xCVRyisB1JDesA4Dr5EUfiIj896GXohajVq0dNwusRGuYhqgsk6ca34wXbMlcSG7dWoLtuMv+VO5JH5T8pOvRryrLR+tJYHpmd+7g9t6jzEiM5GYApnRTNz6Psjya5IqsHRKZZY0+JyFw0f39jCCHLLKCz8PiKggNvh2QO67c6lSBbH3Zdix18Edz2qLmZHr/4YPd8H177GK6IjGPIqgcS75ikoaPmIcKXmVosUjXeLMvjtbDhIgttum+k+t7OwvKgRgRho0OgUUAXXX/1HBOucPc9j8LurrT3jbwm6L3nKU+wkKemu3iSSG+N4szKMgy/hh20Ky31Xtm+4njN+OMLByyvPWx4lO0DmODbj4jSGItSTynOhWYs2HFsjerI+fHWNPvk2PTISjeOJ1rNCqO17S55HXJ677TnQXiruHZ6QSBfKfUden6Vhip9WTxpzF0EpBJCCYtCI+/4BTssVkHW9HFm2dYO2jdttclJR/+2sXDl+3Bhr7Q9sQTUvfP/Ep1WfFx7Nks8Hw7mIbzBGt+vQBFNSn7AK2n5KJgBj6AIiQOgaEkRP7+LWqFe14DpnsatBsO42t3biD4hlZ0CBwOCjPGOPPmDMkkux7Ij/qOJKC5BiEkcpooPFhBCCRpEOjnz4ek32eYyL1tFRwiJjNHvspOMdutZFsD/W/Oi94BxYbfSaVYzWdFJRYVf5UGkhvncven8wiURZncdf3ojxmf0sAnY6RQe4dkUg2TVETpCRoOR1qjh7FdDfSTU29U5zegwtZkLibVu2nI8h1xJ66CUQIsC/XgR+O9YqcM+bTQIuCcB+0V56rcOIBHTGczZUCNf/jeZ5b/WAuzqC/dckgFOVkGYUp1e/h1m8gCcWb230IZOPwjQattYpr4Jfod8Z383nqEmSWkGdu8QM4X/WmngTRBkoWYLCk2YQ5/R1kT4UZ6NrusVNOH8pelBEGfjGN5Uja+GXV7X4L1dF1ob1M7Ey5A9B4CpXnhqze41odRVIGFYJ6b0iY35IyC8kDwGY9AD5QV72ouFOtlFN1gxaD3IzzXLZNrzIPEueG7gLp6LpIu8bII4opzMwkeLXh/82yGgXfEYPnm7JvJrRKbaqJsdczJY8BFDL1vJ8GscGCUDu8PBgjUR1dFk2kFo/32vOFYNOf1TK4YD6EPWhZDVG9DjejsDBJeea+1nUoIWEMgdAJKgJGSwsbKhfiRIeOB3yEacI6o+WlvohW7DKnAkgBFRTkhf/2F6fi+Z3q9dTkteTtmPjMzIv41s0ph8BprnFzYZGpw+Ji05AX7BJPH2lzHVxXC3eIOAEiBVPVZZoDLk4OGhchkHMUi42uojIfSxOWksdvQwVgk6EwnvAF0sDOyprwodJ7c8q9tGACrd/dImtan74EldFmJCeGy7iIQNSG63Anqox/nkpY1M64FbxtlZbwSDeQzYkEpP/sLM/s8RNM4Qg5wlOyTd+w0KjcJch/3DBeBbm4WTLU4duzOGXqZKUQ94OZy9O858Si845oF8qUz0iWQCu/0bRnVXtAeKQ8i4uKb/IXdtNVQzIEFRTLwYtHGUfMxeYf/5zvN+gTRZHH9YVab72Wvj63zrc6t1VDF5Ii3WP52r0lLE9s0XOM9uF2xWYIJMFzkBl9VncAYRI3q/AuumGgjyc5HpL5PtcUENU1eZgttyy12lmpHxUe96v22GINSinVGh7HfQUgB6S7xb4VC06h+oe1aNry6OO/6/aougWMOcJe5WP+AOtrV3B8l/Aw3MgSTNCZNf3Nnz9jb3mBZbF0UoB4uqcTto1cWw4zL6jEWSwGxqtUrw32pfmZpD/NQOGq65DbYswJHU9kEBHfe/BkrNpNa9wVlvdyQFUfHULh0rxTZHVtYu31Y6MZXAwQlRVw5NjfM5YlHNhhXY/rQA5qWNB163al3pQHPYRIY4o57xoSv8C8y3m01hnmYWjz9Vbu+GczBhpytIm/EXRmDESylP/66e6N+ZifdyW4nWXCAJjCzgDrETFzu0iCJYpRhROHTNKAfdVgSmsISJmTt9O2TQS/KXnXaFHItTv1U+RhFmDTtRVA7cFYmf64R4Kfu6WWd42h5oWgEGb6g1/qUB2cNQOQbvcsOfilnR6YPILYVEEp1zFGZSCEyTnszf0oD3EHkmO8X4VqZfhsU0vtEPPT+Qb2Go89dRVA6QjE25MrCxfI/MBQk2AaMICnhtW/xuBFWAfodBV43uDZkLqT9GBQBP38D2krq2UJSuqqdZeMIZNj2JfR1SiCJXfWjFJSJXw+4ih9fEAzSBSVVNCnl7gs5NY3BM07Vlen5NFh6iDY8mjP+aW+y84t79Z3ca/oJrKHyFjGOJb4ot79syxeSAYbxbwTiVZBoJv7COiAEGkYm3EoEnzYg7llJEyPsCeZehNQOqjLz1Ut0vy66wro3I6MOVnvrRhPs1cgDC7YcbmGXezN/DoA1dlwVXKLkxLb4gON3Bn+TwsaKIAymUNX0UIqBmxMT2bWoZ4qOQKOelBZtdS2vmnZFpGX/5ZSuIHwiNwyK5GTo6mXuiqyHSJkWEugTyujovNwRNsPj8XaY+NcF7B+dbeG6oJOzLVonSc5zLwHSCAcfG6yQFMNnnvyHGeoZ7bRHI7dcUiimhz2qez1uRK/eVTcwGxihF4s3BlHm1mRw2xe9xsmR8IOgI/4ew+VJTm4v+ouAdY6Kj7hUDAuUrmGM2pT53mtldk9xzUZzYxYhjLjVG3E0ABTHcEBohreeCUeg8mcM1SOn6np111jeDLfwuecCmTWJrurSninj5fN00AIe9hJJspMBPNXPfldaOZt18CrBTdQ0cna8QvhFW/A4s1GzqRbzLs1U/hbCARxpYB74MDMzO0jSMnOgllUjCY12lAIlMzIqvZ+pr7FEpOzQ/NV/go7g9ScJKSjux3WajVYPlTY2AIXTCB2vHIYzTG2bpkhejx1Cj83/8N35nYPIveQzKfYUpx9RgCwE9/YTAahOM70l+I47FfoFl4FYutB5kUHSa2cMqGpzsGvkt6dlqg+ddBbfLBJQ/nA/LMYt9Od1bco8JUfC+JXW1XyCiQeyaFSXQntWMnM4oMGQIaZAVdEMtREP5rPUx5GkNJwnmz2mxAcL7B0qn8EXSrh1N1VpDzG/P4/i14lT+TgHcjA8cOVvZGYfZ9psA0uEwvmwwq++UnC72S8DtafHzY8mCOCpYeFruwdTxkVNLzIAmc2AH5OM9L6FFIMtM0j2+TOoj9bcvJyxHlKq8tDAQe/MKK1oZyM9IPe7RZeAx/KqL6NYxLH2iyrwiwZgRAWLUqNP6kjDpnerrrQ+1gf3xm+hSigro8VaPX63qa+Eo2tdGay3qWREzQFdmcnBiZ63srg+6ZGPXkBdSOlmzytytrSN6DN37X//l4F8jj/uyoinnVBrfFdElMWaCmCTh3dx7elKJln3LtYy/zyRrk1sOTJwPWAUnHzzw4HPFkFQ1TXf1dHrDquZSU9DbSEMcATuBWkoc9eximhREHbA9DwHOVDJNx6e+aO3+BELdA+a8mpu05kyXsBe4/Ay7mTtxX+FzViPjMQL6NyDDgYc6qfqlcmM+93HG+pYKN5W9mm707unxhRSTEV2Hhiejx3VeUrimzYfAZ09+rTZlWGwdndzgkvnpRdF44LPVtsOg/cKIe8hjDRbXkvqblobCxVILZZPljL9aPgTXuPGXftdqgKfnbv0h4pzo8hzeEaQY/GJg7HgVlfquqiCrZ4gMNa3Yny5rPHjeL2nXK/0/fPAxy1R+jgmd1cWksNwc9pxWSVr/lU3U9y14k/Vq602ArFspV7fTSMkZuZCdMVA7m05EH/WWJESFFU+/kr8FeRgNDHGSl+lRjyGcOH10nWor6xBvjPW+n09UFzE8nWAtHedoBYRB6z6SjrpTaTbd3aGijtXG/uj5LjUq5L8Do+v0gtsuT2dikXtb0FGls0WU3XfPszOvkUB66VfFDDLPQ8k19Nr34rpXCdlAKo1TFSc8TL1/YWQpsCNy7BxPhMAvysiOcI+7h7GCEFOGUfFBhnnkO5KLdjwK9ggdkSM033m9OpLHlcO0lfzxZMin/7iO0VgEj3n5FyqKQT2d6hRydvL3mxeCD2q3u9e+bMCLw5g8yFsSxeOwbxUazDit2vDzkpTRLGn2FYv90Uc4aYiyF2Cq/syLaCZn/kR7aMlbKSVYeOTIwWQYuUW7SDZORAp7UIQFXJ7OfoDxXLPxYLF29CZs+QwkRRYSw39SoDrRV+NUuCXsHVqsZ4DNwdJvsbSMwbA80WZFKDiB65Vy7wpB7Q9NPa/F1xehvJ6ffKebC2Dz4mV3pOJt416F9h0nkmLk5ELfA2GyB2zOWueJJw1VcD0yErab/aKXSWvNX2tu+masMOErF+HTCREALtuTtZ0KeiYk4kNQB5Kt0iJCeTiySoQj7GPY/ohedRoXgPj/cHIEnslYi2WHpFLS5UetbpfV/WXgDMJEEja3OYdWcezq3dxfzGvmzwvkq5YnySzhro9LRvAv8PtbEVtvvSe5MewgfexyWygvbZJeaJwFmW9s/0QH9Ry+MK90eHxzq+o3Qx7SwJUdTO7dJfRRyfRXZV2Xs33Ytq107FJ62aMmCFb2nT0y/zMZTb1+wvHw3ZhQqcbelfXM/r18AXnCsLicdOfun9RWBSgsG8Ed+wqdxQEfr48R/h5IEfazBei9hZGPEfMBiObeLozPMv5JvGVipd1ZX30lsWXiucJFTY0ZXAsLUmvl1N95Lo+ZHsDn7v6kGXhevlINnjCAP8x/yXgKD5vTzcDNlYVzGBM98PjvFXU/9oxTUaRUkOO8aDKt4Aiz6WWFtNXP2783QvZnBxN5nhgVkWID3rc3g3fGga9Gmr32bvyXLNvM3wJvb5CY0s3PLQLVpI1nm/F0BP/qIICZ18ojyGTcNEEbNCbcEIHdZoHdXvlag6wlOxLhNd+ixiJyZqDdcpTZOABdRAupCfMcJPkEgNDkvfA/FHT2I7cSkF6n0YdBDaIdBvQXmA0BQWE5iUaNp0rpOvqU5sAP00lGrif4eL/EQ9Bjx5ML0W2FeDoGGjH2ZMWIshxMi9WwV6KvrnBOwSwRTnYNz19JkNDrSNBGcMrtKntRnftZpszEGd7mDuLz3yvypWLV+Ys9lcByM8nU38vP7JSmR6+jrR0Z0fkzfOkeIXjDpOIY9J8B4UzW6xhFWfblnee3uqLZk4Ak4sQHYCQx1ks8sGMe9yTXhVi6r41D8gq3Jrdml/hfscdoM/XO4ys0YF+yGMbebqBfR0J11JbSHl1pIRfH9ny1WKwBxQVF9zBwJDNH5k1k9Wkzl+90kjiJbJHQJ5gNKMZgKSU3VST9XYDIGhH2MOY7yFH9kYD5+Vdu1PYpy60fo4Z2nJvr+Kt3cWrwSMgNo0h2qXv5pDYwuDOKo+LgpdKyovB+m5R/WMmuHWd8l9V+p7IrLkVdCCDJZuHCEh8ij8BR29JzmJSEPEde8xHtBmnuN2IM/oli2UjeRKFm8yAo+4Fu5T04arQG2zlkUAfpJF4nVkKKkNw9vKgtikX25bLg49lQzrz2AmP5f9HjNui5+Wu5zrN4eMqEV9tZ0vrQB0tjQ4FgWYMkWt3LvDt4VWMI9EHygg5U3KChleusv0YuJCBEPXlz2VTsMJ90uKkhHJLKx3MXcqt+pdkUrtE+YR0n9LWp4IW/I8OASEoKpw6eX66H5XhSi5mDtDsB+N7ORjBoX/p/q6A3r6o6dDE2LZn5c5RLFluUUA6/dBpPUP2YvxmlV+fH9Nz0m0FsF/FOndBiZ3xOpnWXwko8MkxL3CdYGBeqU3bJYCXEgLWQuIdv+ctzXeBcYvvlOPIDLfUhqE3PXTPuM4LPvdPAcUNUzmC/i+qjVOxBLWbktbOtN7DOSi1+9rMLwpBilYBr1gtB/1gcroNT4tlAcYX3O9gA0Li6sBQIgB9C5PV93I4nYbdQmjked2/iU06wNIB5GaWMWJMXGULbnsUQ1L78nObCSMgn96VRlT1JF7KEeYdI7QiF9rsl6JYHK+GXWZnj+Ae1apO1D7v8xxdz/tPadsEo4+ZOLoegIvVZaKem/kZ+RwGNPebkBV+B26EBUAGK+ReA2TkvYjcMw+E7uwuSPtcKZSh//dv5wb4K84feUMXlF6Z3EyJ5BAkEC598GnTkl32Kr2r2dMa63QNbufj81tL3e9/LImCfdMS5Yat80t0A/tfwPmlcNXn8g9WSQMkfsv92mK9zxwn5PNLhHJRxjjvO9UqzmbCkdDEzcGjptZ+Gv0NPg9TF84+rCJx2sRy5AzTdhTLDSHifEr/oCoBV7dMlmOgDjJOSleGgkFbLnMLdBHpQIo+UrsivMpvitn722O9jtEjx57dmsv5iccO9jB66rAuiYk6Z0u64rlq8rgYqpxOQ5Ad/o0czVfW4VQLPA+hxsj5xB3XQ9xYXjTd79NPt12ddqubq3irhXhpx26SYlY2JsSnzn/JRC2XUFAZ4VcKrNP9vGgNfPhKvawCXK8zfd5Qf1JFXU1Tfsm3+df1BhysrKfSMijrKD4/3LU0vqB2KV+bjK+yLZcFusa+6K99v7gf3keGVXAoAdAdzlwVe6dpPnaeeEuoujQYSfwv3H2RRzC03h4H2ejA/WVhuIl8hZG9I0MBqej+0jX7pZQ3I/O+4ss/g8rn5AOGsFyHt2ZmrfimiNgwqo22hDQJZRUH62inYT02hzlwb3PQuVRrwiTFotW2zyQdYUn7Y+HGG/vynLUHezTLSzPOviFzz1yXAC+W3yoDI0v6eAN284dxOt5LMsWFui7eZwyMvwqzr+Vg2LCEIxGb5+vFRzf7YJ6yMnsafs1NHwFfeOXoVJQgH1u0zbGfjATzGvl2tcuhvivtH7ewNYfvUIKdnk6Nft4xSXsJfjXQifu2yRXBRnP+OC39D7lgJ/TEf69cwqLTPgp0l9cMYMjufu3jBA+wS2cf+yVg4d2Cx72zMClFSnsx30e4VHQ5x3DeT8dbPEX4FHwMLeVseAVF/nza5zz6GCVH0OziKDf1/aZkn3vQYlCwrImqgUn7lgFVLHwWzyss8qNiveq5TXkF2+tR8ISqPVbEbZyEsML29V8ZJmdK/F1yemeW83HcAVmgxqhVdlhoO29zy2cqBwF2XRxpLa+oIIn02zyFTidMa9M13OUX9UN7TQYHLQ1SS2q6NCnwDTvR5X2LjT+4ej/MfPtlCfbH3uYTpnMcO6dU+A/7ul99qbGfARMX7pql9oeTOJz4GNdvppETtb2EjsSzbeduz8wCgboKTABNi5EjHWxkhzBJy7e2Gu8az32WzLS/R+/h2TfB68kSl3/ILOvDrN/PfYv0fGbJ/F8MuljBCsLYCcGes1bm5vFMIV0aLPJr+pPSRZtOp9Ep9WMswiwvEBMfY6pA7SdVZ1chz+qxPWa+S/jgoeVZY7Idn0KDx3ivKuS+zPpp45vdbbi+gJ/QPAlcehfdm5BPzXFVzylBb1OcvrriEbuHIE9aJqmDBXoz9D44sQY2xmV7+v2DiC+xd4i83vWz65LKHVBU3nFVnO+TknN6dBRjy25VM9+I4M6DeoNT8Cp53ds4Oza89s6qjqaEUzmnrHkMRVeaYA5mIylXt+IClkIE0c3zGDKFWeVrvevlDpwWSoAPju0nGutYe7fVJtOUiGpv7WV6HbXiJQnVZ1fwZC0bX+r8+6xiBENc7Ht8DsfxhzWA3+xlahwwcosXfpgYy622ceu1J43HYxVjR66LdE69KEWWPCXsolN/Ovn0VhXXwT8z/ZD1dA62aN3TumkIBEhNokWmHXQJZsNNf86MB8KeDwhH+A3g8JEUAzgCma02GM/ZfvFe50w9ynuItg7hI3OTi3Vq3Igal1a0cRob4vPRKOS4bYtRkpEirCssWP/awb5MU31ogT70GTYx+ODUMrM31Odo4/KhtUtLzTuP5iBwjhn0v6gwsgfjz8VpYujXe0K87GNKl/pMS1tfCXlQ92FLv2zLv4xaHvfbhBM6ycgK1qzhXDoo2HxRtHeiYrsXeVP+N4Mg1LppZ0rJPgQ5Tm+dbcZTrA2S+OQjMw0r8p3KHF22kp7IEZHkfpwj739QQNnx2OXqGYkQmcDlmgG3ExRzumnf4srWUt9sIqbxB9pdtPYzcrYGrufuDFyL/xMbQkd0KvDi98tvqj87+jnEN2TB6iiouN2lOhTljRlBl47JJC7CC++e0+kUOoBDh0ya4Y53RMymGysecTlPf5BSTqSuGi71c7L4saBlwX/nTOWttc9/8+cPqX4Qda1d0u0BVea00ldQJmxBx4j0lxs/OPSTIZgZ3Ys9jpMTHQm4My9gxAPUkbdKh3VCdF6rtkcJMmMqXpIzq7yPS7gclNJOpowX9y53rjjhtEc6zHVdcKHvvK7FYWI29pdaT59vUNawLdBlQEvnfJp/k6Z4qCLAMwUoNlp50Mp//KFClNopo83bdAxh/nkYEmvt793armLWoFnkmC0dU1mYoI6Fu+EB7aVkD4AX79stYGHkdSomnvK4IyixFQyGkLoesQ5h+AwvV8tkzeXvEWazsNL/oQTruqS2zVpoKkTITr9jStVUsRM4xQtTEUUzs913bPaSOOjqvnHm4rveT5go1fZ8HNlSB/yy7QtLGW2S5fyIgNx9eFFaM7rj7RlqBQVwqSnt05KU1xtVJtWcI0VeHXHd3jcninVmsIkiRbf9UYKeFZjuZjymza0WUWj9eQSUkjy3iGPTGQESPk96Dn6djYCRT27qk3B0PdCz50yMpQS2TBlyTCvglOy17LW7DEFmCOdNiRmWENCDf4WUnQ4+z/EK4SLQ9ZWfHJ+qWjQHpI3IL4Uc9F5oAzhpY6xbGIcXH4cRPc86R1B8I7DsEHSE41GJFYKGHD5NK8Yl0tWPv4duFBqi49ctt/17ik3f7u0iCAdQmCl9F5kyj85IxlF0w9rqGboJlOQu87emW7f98ZiWp+kHOLxSL3Trm7rWS5FnjpZqydrUkT4XGd47eFTJ69bBcNpgk8BIhYLBvgPJOLImjqRJ5sWiJVSFKLDwcwwRmD/z5CYsmSrcThGhWHLaz9kn34GxO17CZWrZb5TNQp+3EVbqJjG8gpRweFYGVeoKfW0UKtDM/buYcDaZSmatdeB5XTKLp7VrPJpohxJeHUcqxgVOzqoZk8S16g6dTgrMFLIqnTXWQ3MKQtFsQWpeE4An32NqozM4RHTaLX/xJlk32IqVI+IxrmIZbaKBACsC5NKSBr69dGRiKaQYgJSQPB3+IaFjs92R/OCLSsF/HgYsD9Ee5qwQ2ErScToU6u597GAS5l+6THSZsPtrRtpMZ6me90I289+cWPTzIdxFBC3mY/E8dnDjndRhCLgK/WVAMFhSJt8QVpakHkU9VKM9vSj6oOuTPMlqqQpVXx1iBPGqf+sfe2ULQVDBq2e7/vEpQAik1C3eZ9vgJMHCsLlSF54ZUlM+CQNQdvEmTC9yhqPsbFmQQ+rG304BZXHN1ET6OTsp1NvqbVmfbV8SixotbC5VvWVaDeJDjxivGNH40VAhCNoToiT98zcXpd1ZUMXM2ef2pcIR6k6XHoIxc78TJz0iQHsB5mnbkUSXnXcb/LvWRBCgHCUIcJIKjQY0rnzpfHfoig+IrlyasomJUP5Rz5qp8ESCqfrH7K+fo+AIRLP2PG9i+UYWlu2qd130R+i/6E14UJo5iCulkzHBj7SSK6sVE/+4Wg6jXVbDg9wEoDy2f9QJ7tuaSUTg1vLNDmgHcytNNJIrFx4GepK1MPe3HoGPgKFRBJNp+rRvgFfKP03lGGJqgLv0SpNNp/KRSl3Qmin7QTF8A/at2NKYQSLawLKSYIv0LKZ07w+b6oLJyzjsLNusrqcOOGE4uXl18ccyNPk61DNcFDoP3a3HBzVzz5CG0t5uKozTh7MqVRp6IHWNdLfI0c8n2KG5ckjE4vXvhills/oAjjZmFRqCkVFh3vfrpvG040+sm0IWDk0GGGHpHZGA9jIP8aRlc22uPo9uYKQdI9VOMd5DeUxkpgEj7D7pRCfeDQYEQa2IHe/1JhgWOb0GXpKQ3b9+Zi9fdoKJ/twvm9JfiHymeBms04m11qsi7mtWGkzNu5uYSKzJKU/LFvWwh0fb1e8TgzQC47ulITQh15fMGgLzLEGfabnfHM7jfeoWv30WtTJi5Sdwg2cxoNN1BnVpic23LSQDyWM9pNWVpTISm0alpBk0jJ9kK6wOJJ6v3kTFHDcfdmF0lC87ZdhUSokqEM68X5GV1UhAgNzCftKGVprXqBEUyFW2DC02J3uAaeKrS+3GtWo6mKDWOo0tntl7Xu/o2IAcTiCa585U0W/Bg6pII4Hz4NC0HkE7OOzmQR98IMDexkooQroNosMV8RNIGeQcxm1KNuxOlrAIaK89cC0iULs8V4qwZk43ORoewy547c6OVVLYbgpL3QCeF68Yzn4f16pLGDCPbPRcMItxqDTjRglS4UT8LY8mBtIOVWBmWzqbl56gZWjIzYnQIR3Qd7+VnODDVPQqW2qHNqAkJIN4rFIf5asy4w93YeLIUXt8TmM/RgPSepALKTfp+Dolraow62HDGaOr/uy7gBRuPbcN7HnZoS7sanfhiOz40cEyEntZ6+cPoCNdBdwYz+IxyHP7rETPde+Uv7YIDqmJCMrzDPCt9RoAzh5/aCvRP3E3m6+LxN84YufsptLRHGrcfdgsJPTZ0l5jdK8Y8+uydDN0/eYrfPyIIZELP7KwtImF9wcDy+W+DNhSRIOVo3UfPbcdipgXowsUVNjDo8dCTfn5xR9i+CWVp5w9EEHRgzJ2FMt/5M9wqnZozwn7BE8oiFy31jpmFZOOJN32JEqGavxQPeQKimz3iuoW8epqKNS9AeG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ROMARIS Manuel (RTD)</dc:creator>
  <cp:lastModifiedBy>Catarina Reis</cp:lastModifiedBy>
  <cp:revision>9</cp:revision>
  <dcterms:created xsi:type="dcterms:W3CDTF">2020-04-28T13:55:00Z</dcterms:created>
  <dcterms:modified xsi:type="dcterms:W3CDTF">2021-03-05T13:27:00Z</dcterms:modified>
</cp:coreProperties>
</file>