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D04C" w14:textId="77777777" w:rsidR="00E141CE" w:rsidRDefault="00155456">
      <w:pPr>
        <w:spacing w:after="0"/>
        <w:ind w:left="72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TEMPLATE for FP7 Competitive Calls and</w:t>
      </w:r>
    </w:p>
    <w:p w14:paraId="1809CA28" w14:textId="77777777" w:rsidR="00E141CE" w:rsidRDefault="00155456">
      <w:pPr>
        <w:ind w:left="720"/>
        <w:jc w:val="center"/>
        <w:rPr>
          <w:rFonts w:ascii="Verdana" w:eastAsia="Verdana" w:hAnsi="Verdana" w:cs="Verdana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0"/>
          <w:szCs w:val="20"/>
        </w:rPr>
        <w:t>H2020 Financial Support to Third Parties</w:t>
      </w:r>
    </w:p>
    <w:p w14:paraId="4A9D0C24" w14:textId="77777777" w:rsidR="00E141CE" w:rsidRDefault="00155456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publish a call on the Participant Portal (PP), the Project Officer must send to the PP team at least the following information:</w:t>
      </w:r>
    </w:p>
    <w:tbl>
      <w:tblPr>
        <w:tblStyle w:val="a0"/>
        <w:tblW w:w="834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0"/>
        <w:gridCol w:w="5632"/>
      </w:tblGrid>
      <w:tr w:rsidR="00E141CE" w14:paraId="3E394A59" w14:textId="77777777">
        <w:tc>
          <w:tcPr>
            <w:tcW w:w="2710" w:type="dxa"/>
          </w:tcPr>
          <w:p w14:paraId="05E78FFB" w14:textId="77777777" w:rsidR="00E141CE" w:rsidRDefault="00E141C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632" w:type="dxa"/>
          </w:tcPr>
          <w:p w14:paraId="1F8B4DED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Information to be provided by the project consortium</w:t>
            </w:r>
          </w:p>
        </w:tc>
      </w:tr>
      <w:tr w:rsidR="00E141CE" w14:paraId="16F2CC3A" w14:textId="77777777">
        <w:tc>
          <w:tcPr>
            <w:tcW w:w="2710" w:type="dxa"/>
          </w:tcPr>
          <w:p w14:paraId="36E61C96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Call title:</w:t>
            </w:r>
          </w:p>
        </w:tc>
        <w:tc>
          <w:tcPr>
            <w:tcW w:w="5632" w:type="dxa"/>
          </w:tcPr>
          <w:p w14:paraId="34E381AE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HUBCAP Open Call #1.4 PULL – Introduce MBD CPS technologie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 within the HUBCAP Collaborative Platform</w:t>
            </w:r>
          </w:p>
        </w:tc>
      </w:tr>
      <w:tr w:rsidR="00E141CE" w14:paraId="7B216BE1" w14:textId="77777777">
        <w:tc>
          <w:tcPr>
            <w:tcW w:w="2710" w:type="dxa"/>
          </w:tcPr>
          <w:p w14:paraId="7B9182A4" w14:textId="77777777" w:rsidR="00E141CE" w:rsidRDefault="00155456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Full name of the EU funded project:</w:t>
            </w:r>
          </w:p>
        </w:tc>
        <w:tc>
          <w:tcPr>
            <w:tcW w:w="5632" w:type="dxa"/>
          </w:tcPr>
          <w:p w14:paraId="184DC8EA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DIGITAL </w:t>
            </w:r>
            <w:r>
              <w:rPr>
                <w:rFonts w:ascii="Verdana" w:eastAsia="Verdana" w:hAnsi="Verdana" w:cs="Verdana"/>
                <w:smallCaps/>
                <w:sz w:val="20"/>
                <w:szCs w:val="20"/>
              </w:rPr>
              <w:t xml:space="preserve">INNOVATION HUBS AND COLLABORATIVE PLATFORM FOR CYBER-PHYSICAL SYSTEMS </w:t>
            </w:r>
          </w:p>
        </w:tc>
      </w:tr>
      <w:tr w:rsidR="00E141CE" w14:paraId="7A6C7823" w14:textId="77777777">
        <w:tc>
          <w:tcPr>
            <w:tcW w:w="2710" w:type="dxa"/>
          </w:tcPr>
          <w:p w14:paraId="4C34A3C1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 acronym:</w:t>
            </w:r>
          </w:p>
        </w:tc>
        <w:tc>
          <w:tcPr>
            <w:tcW w:w="5632" w:type="dxa"/>
          </w:tcPr>
          <w:p w14:paraId="1A7AF743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HUBCAP</w:t>
            </w:r>
          </w:p>
        </w:tc>
      </w:tr>
      <w:tr w:rsidR="00E141CE" w14:paraId="3B45EDBB" w14:textId="77777777">
        <w:tc>
          <w:tcPr>
            <w:tcW w:w="2710" w:type="dxa"/>
          </w:tcPr>
          <w:p w14:paraId="2E49DCC3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Grant agreement number:</w:t>
            </w:r>
          </w:p>
        </w:tc>
        <w:tc>
          <w:tcPr>
            <w:tcW w:w="5632" w:type="dxa"/>
          </w:tcPr>
          <w:p w14:paraId="62A6FD07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H2020–872698</w:t>
            </w:r>
          </w:p>
        </w:tc>
      </w:tr>
      <w:tr w:rsidR="00E141CE" w14:paraId="460FBAA2" w14:textId="77777777">
        <w:tc>
          <w:tcPr>
            <w:tcW w:w="2710" w:type="dxa"/>
          </w:tcPr>
          <w:p w14:paraId="04BDDFE6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Call publication date:</w:t>
            </w:r>
          </w:p>
        </w:tc>
        <w:tc>
          <w:tcPr>
            <w:tcW w:w="5632" w:type="dxa"/>
          </w:tcPr>
          <w:p w14:paraId="0343408B" w14:textId="20F25317" w:rsidR="00E141CE" w:rsidRDefault="0020438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t>7th</w:t>
            </w:r>
            <w:r w:rsidR="00155456">
              <w:t xml:space="preserve"> September</w:t>
            </w:r>
            <w:r>
              <w:t xml:space="preserve"> </w:t>
            </w:r>
            <w:r w:rsidR="00155456">
              <w:rPr>
                <w:rFonts w:ascii="Verdana" w:eastAsia="Verdana" w:hAnsi="Verdana" w:cs="Verdana"/>
                <w:i/>
                <w:sz w:val="20"/>
                <w:szCs w:val="20"/>
              </w:rPr>
              <w:t>2021</w:t>
            </w:r>
          </w:p>
        </w:tc>
      </w:tr>
      <w:tr w:rsidR="00E141CE" w14:paraId="3F545FAB" w14:textId="77777777">
        <w:tc>
          <w:tcPr>
            <w:tcW w:w="2710" w:type="dxa"/>
          </w:tcPr>
          <w:p w14:paraId="6477C426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Call deadline:</w:t>
            </w:r>
          </w:p>
        </w:tc>
        <w:tc>
          <w:tcPr>
            <w:tcW w:w="5632" w:type="dxa"/>
          </w:tcPr>
          <w:p w14:paraId="61ACDAD7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4th November 2021 at 17:00 (Brussels time)</w:t>
            </w:r>
          </w:p>
        </w:tc>
      </w:tr>
      <w:tr w:rsidR="00E141CE" w14:paraId="04A98A5B" w14:textId="77777777">
        <w:tc>
          <w:tcPr>
            <w:tcW w:w="2710" w:type="dxa"/>
          </w:tcPr>
          <w:p w14:paraId="22E6FCBD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Expected duration of participation:</w:t>
            </w:r>
          </w:p>
        </w:tc>
        <w:tc>
          <w:tcPr>
            <w:tcW w:w="5632" w:type="dxa"/>
          </w:tcPr>
          <w:p w14:paraId="127A9B6E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3-4 days</w:t>
            </w:r>
          </w:p>
        </w:tc>
      </w:tr>
      <w:tr w:rsidR="00E141CE" w14:paraId="44795BCE" w14:textId="77777777">
        <w:tc>
          <w:tcPr>
            <w:tcW w:w="2710" w:type="dxa"/>
          </w:tcPr>
          <w:p w14:paraId="772D6BCB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EU funding available:</w:t>
            </w:r>
          </w:p>
        </w:tc>
        <w:tc>
          <w:tcPr>
            <w:tcW w:w="5632" w:type="dxa"/>
          </w:tcPr>
          <w:p w14:paraId="248D476E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200,000€</w:t>
            </w:r>
          </w:p>
          <w:p w14:paraId="5AFA0407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Financial support for each third party (lump sum): €1000</w:t>
            </w:r>
          </w:p>
        </w:tc>
      </w:tr>
      <w:tr w:rsidR="00E141CE" w14:paraId="4433FE39" w14:textId="77777777">
        <w:tc>
          <w:tcPr>
            <w:tcW w:w="2710" w:type="dxa"/>
          </w:tcPr>
          <w:p w14:paraId="7EC3D0D0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Submission &amp; 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valuation process:</w:t>
            </w:r>
          </w:p>
        </w:tc>
        <w:tc>
          <w:tcPr>
            <w:tcW w:w="5632" w:type="dxa"/>
          </w:tcPr>
          <w:p w14:paraId="392EB9BE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HUBCAP Open Call #1 PULL will have five calls along the project timeline namely: Call #1.1 (Apr20), Call #1.2 (Oct20), Call #1.3 (Apr21), Call #1.4 (Sep21) and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Call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#1.5 (Feb22). It is expected to attract and engage up to 200 MBD CPS pro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ducts &amp; services and grow beyond the project timeline. The expected result of Call #1.4 PULL is the growth of the HUBCAP ecosystem offering. </w:t>
            </w:r>
          </w:p>
          <w:p w14:paraId="5098835E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Remotely and within F6S platform, the HUBCAP Quality Assessment Board, composed by selected people within the HUBCAP DIHs partners, will be the evaluators of Call #1.4 PULL, they have the best experience in HUBCAP MBD CPS technologies, and will evaluate ea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ch asset application, scoring it based on the following evaluation criteria: </w:t>
            </w:r>
          </w:p>
          <w:p w14:paraId="05F482B8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Criterion 1: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Concept fit - Business fit to HUBCAP scope and relevance to CPS domains.</w:t>
            </w:r>
          </w:p>
          <w:p w14:paraId="104790F5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Criterion 2: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Technology - Innovation, asset specification and technical capacity of a TRL 5-9 and IPR. </w:t>
            </w:r>
          </w:p>
          <w:p w14:paraId="2490BEC1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Criterion 3: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Future use - Benefits of the technology for end users and exploitation potential.</w:t>
            </w:r>
          </w:p>
          <w:p w14:paraId="5FF2AAFB" w14:textId="77777777" w:rsidR="00E141CE" w:rsidRDefault="0015545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HUBCAP Open Call #1.4 PULL will select up to 40 asset applications. </w:t>
            </w:r>
          </w:p>
          <w:p w14:paraId="7B965A36" w14:textId="77777777" w:rsidR="00E141CE" w:rsidRDefault="00155456">
            <w:r>
              <w:rPr>
                <w:rFonts w:ascii="Verdana" w:eastAsia="Verdana" w:hAnsi="Verdana" w:cs="Verdana"/>
                <w:sz w:val="20"/>
                <w:szCs w:val="20"/>
              </w:rPr>
              <w:t>Submissions are available via</w:t>
            </w:r>
            <w:r>
              <w:t xml:space="preserve"> </w:t>
            </w:r>
          </w:p>
          <w:p w14:paraId="520FD38F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hyperlink r:id="rId7">
              <w:r>
                <w:rPr>
                  <w:rFonts w:ascii="Verdana" w:eastAsia="Verdana" w:hAnsi="Verdana" w:cs="Verdana"/>
                  <w:color w:val="1155CC"/>
                  <w:sz w:val="20"/>
                  <w:szCs w:val="20"/>
                  <w:u w:val="single"/>
                </w:rPr>
                <w:t>https://www.f6s.com/hubcap-call-1.4-pull/apply</w:t>
              </w:r>
            </w:hyperlink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E141CE" w14:paraId="2DA53F51" w14:textId="77777777">
        <w:tc>
          <w:tcPr>
            <w:tcW w:w="2710" w:type="dxa"/>
          </w:tcPr>
          <w:p w14:paraId="19ACB26B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Further information:</w:t>
            </w:r>
          </w:p>
        </w:tc>
        <w:tc>
          <w:tcPr>
            <w:tcW w:w="5632" w:type="dxa"/>
          </w:tcPr>
          <w:p w14:paraId="114560F5" w14:textId="77777777" w:rsidR="00E141CE" w:rsidRDefault="00155456">
            <w:pPr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Details available at </w:t>
            </w:r>
            <w:hyperlink r:id="rId8">
              <w:r w:rsidRPr="0020438E">
                <w:rPr>
                  <w:color w:val="0070C0"/>
                  <w:u w:val="single"/>
                </w:rPr>
                <w:t>www.hubcap.eu</w:t>
              </w:r>
            </w:hyperlink>
            <w:r w:rsidRPr="0020438E">
              <w:rPr>
                <w:color w:val="0070C0"/>
              </w:rPr>
              <w:t xml:space="preserve"> </w:t>
            </w:r>
          </w:p>
        </w:tc>
      </w:tr>
      <w:tr w:rsidR="00E141CE" w14:paraId="188E19CB" w14:textId="77777777">
        <w:tc>
          <w:tcPr>
            <w:tcW w:w="2710" w:type="dxa"/>
          </w:tcPr>
          <w:p w14:paraId="377AD5A0" w14:textId="77777777" w:rsidR="00E141CE" w:rsidRDefault="0015545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Task descri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ption:</w:t>
            </w:r>
          </w:p>
        </w:tc>
        <w:tc>
          <w:tcPr>
            <w:tcW w:w="5632" w:type="dxa"/>
          </w:tcPr>
          <w:p w14:paraId="7E6234BC" w14:textId="77777777" w:rsidR="00E141CE" w:rsidRDefault="00155456">
            <w:pPr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HUBCAP ecosystem will enrich the collection with further assets, through the first open call #1 PULL. HUBCAP funding to third-party SMEs will enable the extension of the technology offer beyond consortium partners (even opening the space for oth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er H2020 competitor proposals with different technologies to engage with HUBCAP) and enlarge the outreach of the large-scale pilots by supporting the deployment of new pilots in different geographic regions.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</w:t>
            </w:r>
          </w:p>
        </w:tc>
      </w:tr>
    </w:tbl>
    <w:p w14:paraId="1E804036" w14:textId="77777777" w:rsidR="00E141CE" w:rsidRDefault="00E141CE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392C2BB0" w14:textId="77777777" w:rsidR="00E141CE" w:rsidRDefault="00155456">
      <w:pPr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Additional information may also be required/p</w:t>
      </w:r>
      <w:r>
        <w:rPr>
          <w:rFonts w:ascii="Verdana" w:eastAsia="Verdana" w:hAnsi="Verdana" w:cs="Verdana"/>
          <w:b/>
          <w:sz w:val="20"/>
          <w:szCs w:val="20"/>
        </w:rPr>
        <w:t>resented:</w:t>
      </w:r>
    </w:p>
    <w:p w14:paraId="6E94D122" w14:textId="77777777" w:rsidR="00E141CE" w:rsidRDefault="00155456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Funding scheme/type of action, thematic priority, contract type, project status, project/research costs and funding, eligibility requirements, evaluation criteria, proposal format, project coordinator. </w:t>
      </w:r>
    </w:p>
    <w:p w14:paraId="5E27E928" w14:textId="77777777" w:rsidR="00E141CE" w:rsidRDefault="00E141CE"/>
    <w:sectPr w:rsidR="00E141CE">
      <w:head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A365" w14:textId="77777777" w:rsidR="00155456" w:rsidRDefault="00155456">
      <w:pPr>
        <w:spacing w:after="0" w:line="240" w:lineRule="auto"/>
      </w:pPr>
      <w:r>
        <w:separator/>
      </w:r>
    </w:p>
  </w:endnote>
  <w:endnote w:type="continuationSeparator" w:id="0">
    <w:p w14:paraId="522B334C" w14:textId="77777777" w:rsidR="00155456" w:rsidRDefault="0015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777C" w14:textId="77777777" w:rsidR="00155456" w:rsidRDefault="00155456">
      <w:pPr>
        <w:spacing w:after="0" w:line="240" w:lineRule="auto"/>
      </w:pPr>
      <w:r>
        <w:separator/>
      </w:r>
    </w:p>
  </w:footnote>
  <w:footnote w:type="continuationSeparator" w:id="0">
    <w:p w14:paraId="3B8E2663" w14:textId="77777777" w:rsidR="00155456" w:rsidRDefault="00155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E5BD" w14:textId="77777777" w:rsidR="00E141CE" w:rsidRDefault="001554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(Version 27032017)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CE"/>
    <w:rsid w:val="00155456"/>
    <w:rsid w:val="0020438E"/>
    <w:rsid w:val="00E1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7D43"/>
  <w15:docId w15:val="{C444D009-FB93-49A7-A313-FC4A98DC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96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C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6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CE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92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1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DB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94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2D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2DB"/>
    <w:rPr>
      <w:b/>
      <w:bCs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bcap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6s.com/hubcap-call-1.4-pull/appl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YjBM9o8AOm82IFt2mLXegs7ww==">AMUW2mWO77rFRy16cM4qEmqXKS3HHHxnHsxGWhkU7HXi8Yj/3YBAs6I6XJXnuKp8hMYX5BUmXX0JsVZZyuPPtPnTzXnNzVaYEXOlmnlzOlNr2+zOOqHNxTyV7SAz/VxP8Z9uIipo6eMb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ROMARIS Manuel (RTD)</dc:creator>
  <cp:lastModifiedBy>Catarina Reis</cp:lastModifiedBy>
  <cp:revision>2</cp:revision>
  <dcterms:created xsi:type="dcterms:W3CDTF">2020-04-28T13:55:00Z</dcterms:created>
  <dcterms:modified xsi:type="dcterms:W3CDTF">2021-09-06T13:11:00Z</dcterms:modified>
</cp:coreProperties>
</file>