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0iveab4s0n" w:id="0"/>
      <w:bookmarkEnd w:id="0"/>
      <w:r w:rsidDel="00000000" w:rsidR="00000000" w:rsidRPr="00000000">
        <w:rPr>
          <w:rtl w:val="0"/>
        </w:rPr>
        <w:t xml:space="preserve">Wildfire Dataset (1996-2021)</w:t>
      </w:r>
    </w:p>
    <w:p w:rsidR="00000000" w:rsidDel="00000000" w:rsidP="00000000" w:rsidRDefault="00000000" w:rsidRPr="00000000" w14:paraId="00000002">
      <w:pPr>
        <w:rPr/>
      </w:pPr>
      <w:r w:rsidDel="00000000" w:rsidR="00000000" w:rsidRPr="00000000">
        <w:rPr>
          <w:rtl w:val="0"/>
        </w:rPr>
        <w:t xml:space="preserve">Provided by Marcin: </w:t>
      </w:r>
      <w:hyperlink r:id="rId6">
        <w:r w:rsidDel="00000000" w:rsidR="00000000" w:rsidRPr="00000000">
          <w:rPr>
            <w:color w:val="1155cc"/>
            <w:u w:val="single"/>
            <w:rtl w:val="0"/>
          </w:rPr>
          <w:t xml:space="preserve">https://drive.google.com/file/d/10s4cq9_eYp3LtPHNH3NSofq2wvT6Y9uC/view</w:t>
        </w:r>
      </w:hyperlink>
      <w:r w:rsidDel="00000000" w:rsidR="00000000" w:rsidRPr="00000000">
        <w:rPr>
          <w:rtl w:val="0"/>
        </w:rPr>
        <w:br w:type="textWrapping"/>
      </w:r>
    </w:p>
    <w:p w:rsidR="00000000" w:rsidDel="00000000" w:rsidP="00000000" w:rsidRDefault="00000000" w:rsidRPr="00000000" w14:paraId="00000003">
      <w:pPr>
        <w:rPr/>
      </w:pPr>
      <w:r w:rsidDel="00000000" w:rsidR="00000000" w:rsidRPr="00000000">
        <w:rPr>
          <w:rtl w:val="0"/>
        </w:rPr>
        <w:t xml:space="preserve">Data is obtained from </w:t>
      </w:r>
      <w:hyperlink r:id="rId7">
        <w:r w:rsidDel="00000000" w:rsidR="00000000" w:rsidRPr="00000000">
          <w:rPr>
            <w:color w:val="1155cc"/>
            <w:u w:val="single"/>
            <w:rtl w:val="0"/>
          </w:rPr>
          <w:t xml:space="preserve">https://www.alberta.ca/wildfire-maps-and-data</w:t>
        </w:r>
      </w:hyperlink>
      <w:r w:rsidDel="00000000" w:rsidR="00000000" w:rsidRPr="00000000">
        <w:rPr>
          <w:rtl w:val="0"/>
        </w:rPr>
        <w:t xml:space="preserve"> and aggregated into one csv. Some of the column names are changed. Columns of interest with changed names:</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‘date’ = ‘reported_date’</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‘latitude’ = ‘fire_location_latitude’</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‘general_cause’ = ‘general_cause_description’ (not same as ‘true_cause’)</w:t>
      </w:r>
    </w:p>
    <w:p w:rsidR="00000000" w:rsidDel="00000000" w:rsidP="00000000" w:rsidRDefault="00000000" w:rsidRPr="00000000" w14:paraId="00000007">
      <w:pPr>
        <w:ind w:left="0" w:firstLine="0"/>
        <w:rPr/>
      </w:pPr>
      <w:r w:rsidDel="00000000" w:rsidR="00000000" w:rsidRPr="00000000">
        <w:rPr>
          <w:rtl w:val="0"/>
        </w:rPr>
        <w:t xml:space="preserve">Feature dictionary: 2006+: </w:t>
      </w:r>
      <w:hyperlink r:id="rId8">
        <w:r w:rsidDel="00000000" w:rsidR="00000000" w:rsidRPr="00000000">
          <w:rPr>
            <w:color w:val="1155cc"/>
            <w:u w:val="single"/>
            <w:rtl w:val="0"/>
          </w:rPr>
          <w:t xml:space="preserve">https://open.alberta.ca/dataset/a221e7a0-4f46-4be7-9c5a-e29de9a3447e/resource/1b635b8b-a937-4be4-857e-8aeef77365d2/download/fp-historical-wildfire-data-dictionary-2006-2021.pdf</w:t>
        </w:r>
      </w:hyperlink>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1996:2005:</w:t>
      </w:r>
    </w:p>
    <w:p w:rsidR="00000000" w:rsidDel="00000000" w:rsidP="00000000" w:rsidRDefault="00000000" w:rsidRPr="00000000" w14:paraId="00000009">
      <w:pPr>
        <w:ind w:left="0" w:firstLine="0"/>
        <w:rPr/>
      </w:pPr>
      <w:hyperlink r:id="rId9">
        <w:r w:rsidDel="00000000" w:rsidR="00000000" w:rsidRPr="00000000">
          <w:rPr>
            <w:color w:val="1155cc"/>
            <w:u w:val="single"/>
            <w:rtl w:val="0"/>
          </w:rPr>
          <w:t xml:space="preserve">https://open.alberta.ca/dataset/301bf91d-6db7-4004-8cc9-40ac7e7b42f7/resource/771776a4-33f3-45ae-822d-8e82bc1461c7/download/af-historic-wildfires-1996-2005-data-dictionary.pdf</w:t>
        </w:r>
      </w:hyperlink>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‘discovered_date’</w:t>
      </w:r>
      <w:r w:rsidDel="00000000" w:rsidR="00000000" w:rsidRPr="00000000">
        <w:rPr>
          <w:rtl w:val="0"/>
        </w:rPr>
        <w:t xml:space="preserve"> has nan values which is why ‘reported_date’ is used over this. Comparison between discovered_date and reported_date: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Q1 = 0 min</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Median = 1 min</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Q3 = 4 min</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Outliers (1.5*IQR) = 2358</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Min = 0</w:t>
        <w:tab/>
        <w:tab/>
        <w:t xml:space="preserve">max = 233 days</w:t>
        <w:tab/>
        <w:t xml:space="preserve">std = 41 hours</w:t>
      </w:r>
    </w:p>
    <w:p w:rsidR="00000000" w:rsidDel="00000000" w:rsidP="00000000" w:rsidRDefault="00000000" w:rsidRPr="00000000" w14:paraId="00000011">
      <w:pPr>
        <w:ind w:left="0" w:firstLine="0"/>
        <w:rPr/>
      </w:pPr>
      <w:r w:rsidDel="00000000" w:rsidR="00000000" w:rsidRPr="00000000">
        <w:rPr>
          <w:rtl w:val="0"/>
        </w:rPr>
        <w:t xml:space="preserve">Majority of data falls within several minutes justifying use of ‘reported_date’ over ‘discovered_date’ for those entries. Proposed approaches for outliers:</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Leave them as is and use the reported_date</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Remove them, they comprise of 8% of the dataset</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Look into the possibility of using discovered_date for these entries</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Should look closer at the outlier cases and see if this is reasonable</w:t>
      </w:r>
    </w:p>
    <w:p w:rsidR="00000000" w:rsidDel="00000000" w:rsidP="00000000" w:rsidRDefault="00000000" w:rsidRPr="00000000" w14:paraId="00000016">
      <w:pPr>
        <w:numPr>
          <w:ilvl w:val="1"/>
          <w:numId w:val="8"/>
        </w:numPr>
        <w:ind w:left="1440" w:hanging="360"/>
        <w:rPr>
          <w:u w:val="none"/>
        </w:rPr>
      </w:pPr>
      <w:r w:rsidDel="00000000" w:rsidR="00000000" w:rsidRPr="00000000">
        <w:rPr>
          <w:rtl w:val="0"/>
        </w:rPr>
        <w:t xml:space="preserve">Large outliers may be typos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rtl w:val="0"/>
        </w:rPr>
        <w:t xml:space="preserve">‘fire_start_date’ </w:t>
      </w:r>
      <w:r w:rsidDel="00000000" w:rsidR="00000000" w:rsidRPr="00000000">
        <w:rPr>
          <w:rtl w:val="0"/>
        </w:rPr>
        <w:t xml:space="preserve">is present in the Alberta datasets but removed from the cleaned dataset provided by Marcin. This feature represents the known (reported from responsible party) or estimated (using for example storm data) fire start time. Comparison of ‘fire_start_date’ to ‘reported_date’:</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IQR ranges from 00:15:00 to 05:45:00 (hh:mm:ss)</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Number of outliers (based off 1.5*IQR) is 4981</w:t>
      </w:r>
    </w:p>
    <w:p w:rsidR="00000000" w:rsidDel="00000000" w:rsidP="00000000" w:rsidRDefault="00000000" w:rsidRPr="00000000" w14:paraId="0000001B">
      <w:pPr>
        <w:ind w:left="0" w:firstLine="0"/>
        <w:rPr/>
      </w:pPr>
      <w:r w:rsidDel="00000000" w:rsidR="00000000" w:rsidRPr="00000000">
        <w:rPr>
          <w:rtl w:val="0"/>
        </w:rPr>
        <w:t xml:space="preserve">There are typos in the ‘fire_start_date’ that lead to nonsense dates. Perhaps significant manual effort is required to fix this dataset. Proposed approach for handling fire start date:</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Use reported_date as the fire start date</w:t>
      </w:r>
    </w:p>
    <w:p w:rsidR="00000000" w:rsidDel="00000000" w:rsidP="00000000" w:rsidRDefault="00000000" w:rsidRPr="00000000" w14:paraId="0000001D">
      <w:pPr>
        <w:numPr>
          <w:ilvl w:val="1"/>
          <w:numId w:val="9"/>
        </w:numPr>
        <w:ind w:left="1440" w:hanging="360"/>
        <w:rPr>
          <w:u w:val="none"/>
        </w:rPr>
      </w:pPr>
      <w:r w:rsidDel="00000000" w:rsidR="00000000" w:rsidRPr="00000000">
        <w:rPr>
          <w:rtl w:val="0"/>
        </w:rPr>
        <w:t xml:space="preserve">Majority of data lies within 6 hours of estimated fire_start_date</w:t>
      </w:r>
    </w:p>
    <w:p w:rsidR="00000000" w:rsidDel="00000000" w:rsidP="00000000" w:rsidRDefault="00000000" w:rsidRPr="00000000" w14:paraId="0000001E">
      <w:pPr>
        <w:numPr>
          <w:ilvl w:val="1"/>
          <w:numId w:val="9"/>
        </w:numPr>
        <w:ind w:left="1440" w:hanging="360"/>
        <w:rPr>
          <w:u w:val="none"/>
        </w:rPr>
      </w:pPr>
      <w:r w:rsidDel="00000000" w:rsidR="00000000" w:rsidRPr="00000000">
        <w:rPr>
          <w:rtl w:val="0"/>
        </w:rPr>
        <w:t xml:space="preserve">fire_start_date is, itself, an estimate based off weather measurements or human reports</w:t>
      </w:r>
    </w:p>
    <w:p w:rsidR="00000000" w:rsidDel="00000000" w:rsidP="00000000" w:rsidRDefault="00000000" w:rsidRPr="00000000" w14:paraId="0000001F">
      <w:pPr>
        <w:numPr>
          <w:ilvl w:val="1"/>
          <w:numId w:val="9"/>
        </w:numPr>
        <w:ind w:left="1440" w:hanging="360"/>
        <w:rPr>
          <w:u w:val="none"/>
        </w:rPr>
      </w:pPr>
      <w:r w:rsidDel="00000000" w:rsidR="00000000" w:rsidRPr="00000000">
        <w:rPr>
          <w:rtl w:val="0"/>
        </w:rPr>
        <w:t xml:space="preserve">Outliers in the difference between reported_date and fire_start_date may be influenced by typos or poor estimates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‘fire_type’</w:t>
      </w:r>
      <w:r w:rsidDel="00000000" w:rsidR="00000000" w:rsidRPr="00000000">
        <w:rPr>
          <w:rtl w:val="0"/>
        </w:rPr>
        <w:t xml:space="preserve"> gives a class for the predominant fire type at assessment time.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Ground fire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burns ground fuel layer</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Surface fire</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A fire that burns in the surface fuels and involves less than 10% of the trees torching.</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Campfires, brush piles and windrows that have not burned into the duff layer would be considered surface fires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Crown fire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A fire that advances through the crown fuel layer and involves more than 10% of the tree crowns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rtl w:val="0"/>
        </w:rPr>
        <w:t xml:space="preserve">‘current_size’</w:t>
      </w:r>
      <w:r w:rsidDel="00000000" w:rsidR="00000000" w:rsidRPr="00000000">
        <w:rPr>
          <w:rtl w:val="0"/>
        </w:rPr>
        <w:t xml:space="preserve"> is the final burned area of the fire (unburned islands and bodies of water are removed).</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We are interested in predicting the start of a fire so the following information is not needed:</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Assessment information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Firefighting information</w:t>
      </w:r>
    </w:p>
    <w:p w:rsidR="00000000" w:rsidDel="00000000" w:rsidP="00000000" w:rsidRDefault="00000000" w:rsidRPr="00000000" w14:paraId="0000002F">
      <w:pPr>
        <w:ind w:left="0" w:firstLine="0"/>
        <w:rPr/>
      </w:pPr>
      <w:r w:rsidDel="00000000" w:rsidR="00000000" w:rsidRPr="00000000">
        <w:rPr>
          <w:rtl w:val="0"/>
        </w:rPr>
        <w:t xml:space="preserve">Furthermore, fire events are sparse and having weather information on a more consistent basis (both spatial and temporal) is useful. Therefore, any weather, vegetation, or topography will be obtained from the ERA5 dataset. The </w:t>
      </w:r>
      <w:r w:rsidDel="00000000" w:rsidR="00000000" w:rsidRPr="00000000">
        <w:rPr>
          <w:b w:val="1"/>
          <w:rtl w:val="0"/>
        </w:rPr>
        <w:t xml:space="preserve">final features</w:t>
      </w:r>
      <w:r w:rsidDel="00000000" w:rsidR="00000000" w:rsidRPr="00000000">
        <w:rPr>
          <w:rtl w:val="0"/>
        </w:rPr>
        <w:t xml:space="preserve"> of interest from the</w:t>
      </w:r>
      <w:r w:rsidDel="00000000" w:rsidR="00000000" w:rsidRPr="00000000">
        <w:rPr>
          <w:b w:val="1"/>
          <w:rtl w:val="0"/>
        </w:rPr>
        <w:t xml:space="preserve"> Alberta wildfire dataset</w:t>
      </w:r>
      <w:r w:rsidDel="00000000" w:rsidR="00000000" w:rsidRPr="00000000">
        <w:rPr>
          <w:rtl w:val="0"/>
        </w:rPr>
        <w:t xml:space="preserve"> are:</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Latitude and longitude</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Date</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General cause</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Fire type (maybe depending on how the problem is posed)</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Discovered date (depending on how outliers are handled)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dyep0yfi7c6q" w:id="1"/>
      <w:bookmarkEnd w:id="1"/>
      <w:r w:rsidDel="00000000" w:rsidR="00000000" w:rsidRPr="00000000">
        <w:rPr>
          <w:rtl w:val="0"/>
        </w:rPr>
        <w:t xml:space="preserve">ERA5 Dataset (2000 to 2023)</w:t>
      </w:r>
    </w:p>
    <w:p w:rsidR="00000000" w:rsidDel="00000000" w:rsidP="00000000" w:rsidRDefault="00000000" w:rsidRPr="00000000" w14:paraId="00000037">
      <w:pPr>
        <w:rPr/>
      </w:pPr>
      <w:r w:rsidDel="00000000" w:rsidR="00000000" w:rsidRPr="00000000">
        <w:rPr>
          <w:rtl w:val="0"/>
        </w:rPr>
        <w:t xml:space="preserve">Available at:</w:t>
      </w:r>
    </w:p>
    <w:p w:rsidR="00000000" w:rsidDel="00000000" w:rsidP="00000000" w:rsidRDefault="00000000" w:rsidRPr="00000000" w14:paraId="00000038">
      <w:pPr>
        <w:rPr/>
      </w:pPr>
      <w:hyperlink r:id="rId10">
        <w:r w:rsidDel="00000000" w:rsidR="00000000" w:rsidRPr="00000000">
          <w:rPr>
            <w:color w:val="1155cc"/>
            <w:u w:val="single"/>
            <w:rtl w:val="0"/>
          </w:rPr>
          <w:t xml:space="preserve">https://github.com/google-research/arco-era5?tab=readme-ov-file#data-description</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historical record of global climate data. Information of interest includes weather, vegetation, and topography. Commonly used in literature.</w:t>
      </w:r>
    </w:p>
    <w:p w:rsidR="00000000" w:rsidDel="00000000" w:rsidP="00000000" w:rsidRDefault="00000000" w:rsidRPr="00000000" w14:paraId="0000003B">
      <w:pPr>
        <w:rPr/>
      </w:pPr>
      <w:r w:rsidDel="00000000" w:rsidR="00000000" w:rsidRPr="00000000">
        <w:rPr>
          <w:rtl w:val="0"/>
        </w:rPr>
        <w:t xml:space="preserve">Dataset can be interpolated to a custom grid resolution. Interpolation for continuous variables is bilinear and for discrete is the nearest neighbor. Specifying a coarser resolution is possible but care should be taken to avoid aliasing.</w:t>
      </w:r>
    </w:p>
    <w:p w:rsidR="00000000" w:rsidDel="00000000" w:rsidP="00000000" w:rsidRDefault="00000000" w:rsidRPr="00000000" w14:paraId="0000003C">
      <w:pPr>
        <w:rPr/>
      </w:pPr>
      <w:r w:rsidDel="00000000" w:rsidR="00000000" w:rsidRPr="00000000">
        <w:rPr>
          <w:b w:val="1"/>
          <w:rtl w:val="0"/>
        </w:rPr>
        <w:t xml:space="preserve">Spatial resolution</w:t>
      </w:r>
      <w:r w:rsidDel="00000000" w:rsidR="00000000" w:rsidRPr="00000000">
        <w:rPr>
          <w:rtl w:val="0"/>
        </w:rPr>
        <w:t xml:space="preserve"> is 0.25 degrees.</w:t>
      </w:r>
    </w:p>
    <w:p w:rsidR="00000000" w:rsidDel="00000000" w:rsidP="00000000" w:rsidRDefault="00000000" w:rsidRPr="00000000" w14:paraId="0000003D">
      <w:pPr>
        <w:rPr/>
      </w:pPr>
      <w:r w:rsidDel="00000000" w:rsidR="00000000" w:rsidRPr="00000000">
        <w:rPr>
          <w:b w:val="1"/>
          <w:rtl w:val="0"/>
        </w:rPr>
        <w:t xml:space="preserve">Temporal resolution</w:t>
      </w:r>
      <w:r w:rsidDel="00000000" w:rsidR="00000000" w:rsidRPr="00000000">
        <w:rPr>
          <w:rtl w:val="0"/>
        </w:rPr>
        <w:t xml:space="preserve"> is hourly.</w:t>
      </w:r>
    </w:p>
    <w:p w:rsidR="00000000" w:rsidDel="00000000" w:rsidP="00000000" w:rsidRDefault="00000000" w:rsidRPr="00000000" w14:paraId="0000003E">
      <w:pPr>
        <w:rPr/>
      </w:pPr>
      <w:r w:rsidDel="00000000" w:rsidR="00000000" w:rsidRPr="00000000">
        <w:rPr>
          <w:rtl w:val="0"/>
        </w:rPr>
        <w:t xml:space="preserve">Data is taken from full_37-1h-0p25deg-chunk-1.zarr-v3/</w:t>
      </w:r>
    </w:p>
    <w:p w:rsidR="00000000" w:rsidDel="00000000" w:rsidP="00000000" w:rsidRDefault="00000000" w:rsidRPr="00000000" w14:paraId="0000003F">
      <w:pPr>
        <w:pStyle w:val="Heading3"/>
        <w:rPr/>
      </w:pPr>
      <w:bookmarkStart w:colFirst="0" w:colLast="0" w:name="_sgwp7v5pjy5e" w:id="2"/>
      <w:bookmarkEnd w:id="2"/>
      <w:r w:rsidDel="00000000" w:rsidR="00000000" w:rsidRPr="00000000">
        <w:rPr>
          <w:rtl w:val="0"/>
        </w:rPr>
        <w:t xml:space="preserve">Features to include:</w:t>
      </w:r>
    </w:p>
    <w:p w:rsidR="00000000" w:rsidDel="00000000" w:rsidP="00000000" w:rsidRDefault="00000000" w:rsidRPr="00000000" w14:paraId="00000040">
      <w:pPr>
        <w:rPr/>
      </w:pPr>
      <w:r w:rsidDel="00000000" w:rsidR="00000000" w:rsidRPr="00000000">
        <w:rPr>
          <w:rtl w:val="0"/>
        </w:rPr>
        <w:t xml:space="preserve">high_vegetation_cover </w:t>
      </w:r>
      <w:hyperlink r:id="rId11">
        <w:r w:rsidDel="00000000" w:rsidR="00000000" w:rsidRPr="00000000">
          <w:rPr>
            <w:color w:val="1155cc"/>
            <w:u w:val="single"/>
            <w:rtl w:val="0"/>
          </w:rPr>
          <w:t xml:space="preserve">https://codes.ecmwf.int/grib/param-db/28</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low_vegetation_cover </w:t>
      </w:r>
      <w:hyperlink r:id="rId12">
        <w:r w:rsidDel="00000000" w:rsidR="00000000" w:rsidRPr="00000000">
          <w:rPr>
            <w:color w:val="1155cc"/>
            <w:u w:val="single"/>
            <w:rtl w:val="0"/>
          </w:rPr>
          <w:t xml:space="preserve">https://codes.ecmwf.int/grib/param-db/27</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leaf_area_index_high_vegetation </w:t>
      </w:r>
      <w:hyperlink r:id="rId13">
        <w:r w:rsidDel="00000000" w:rsidR="00000000" w:rsidRPr="00000000">
          <w:rPr>
            <w:color w:val="1155cc"/>
            <w:u w:val="single"/>
            <w:rtl w:val="0"/>
          </w:rPr>
          <w:t xml:space="preserve">https://codes.ecmwf.int/grib/param-db/67</w:t>
        </w:r>
      </w:hyperlink>
      <w:r w:rsidDel="00000000" w:rsidR="00000000" w:rsidRPr="00000000">
        <w:rPr>
          <w:rtl w:val="0"/>
        </w:rPr>
      </w:r>
    </w:p>
    <w:p w:rsidR="00000000" w:rsidDel="00000000" w:rsidP="00000000" w:rsidRDefault="00000000" w:rsidRPr="00000000" w14:paraId="00000043">
      <w:pPr>
        <w:rPr/>
      </w:pPr>
      <w:hyperlink r:id="rId14">
        <w:r w:rsidDel="00000000" w:rsidR="00000000" w:rsidRPr="00000000">
          <w:rPr>
            <w:color w:val="1155cc"/>
            <w:u w:val="single"/>
            <w:rtl w:val="0"/>
          </w:rPr>
          <w:t xml:space="preserve">https://codes.ecmwf.int/grib/param-db/66</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type_of_high_vegetation </w:t>
      </w:r>
      <w:hyperlink r:id="rId15">
        <w:r w:rsidDel="00000000" w:rsidR="00000000" w:rsidRPr="00000000">
          <w:rPr>
            <w:color w:val="1155cc"/>
            <w:u w:val="single"/>
            <w:rtl w:val="0"/>
          </w:rPr>
          <w:t xml:space="preserve">https://codes.ecmwf.int/grib/param-db/30</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type_of_low_vegetation </w:t>
      </w:r>
      <w:hyperlink r:id="rId16">
        <w:r w:rsidDel="00000000" w:rsidR="00000000" w:rsidRPr="00000000">
          <w:rPr>
            <w:color w:val="1155cc"/>
            <w:u w:val="single"/>
            <w:rtl w:val="0"/>
          </w:rPr>
          <w:t xml:space="preserve">https://codes.ecmwf.int/grib/param-db/29</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slope_of_sub_gridscale_orography </w:t>
      </w:r>
      <w:hyperlink r:id="rId17">
        <w:r w:rsidDel="00000000" w:rsidR="00000000" w:rsidRPr="00000000">
          <w:rPr>
            <w:color w:val="1155cc"/>
            <w:u w:val="single"/>
            <w:rtl w:val="0"/>
          </w:rPr>
          <w:t xml:space="preserve">https://codes.ecmwf.int/grib/param-db/163</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jfj1dz1tu9cl" w:id="3"/>
      <w:bookmarkEnd w:id="3"/>
      <w:r w:rsidDel="00000000" w:rsidR="00000000" w:rsidRPr="00000000">
        <w:rPr>
          <w:rtl w:val="0"/>
        </w:rPr>
        <w:t xml:space="preserve">Possible additional features:</w:t>
      </w:r>
    </w:p>
    <w:p w:rsidR="00000000" w:rsidDel="00000000" w:rsidP="00000000" w:rsidRDefault="00000000" w:rsidRPr="00000000" w14:paraId="00000049">
      <w:pPr>
        <w:rPr/>
      </w:pPr>
      <w:r w:rsidDel="00000000" w:rsidR="00000000" w:rsidRPr="00000000">
        <w:rPr>
          <w:rtl w:val="0"/>
        </w:rPr>
        <w:t xml:space="preserve">skin_temperature </w:t>
      </w:r>
      <w:hyperlink r:id="rId18">
        <w:r w:rsidDel="00000000" w:rsidR="00000000" w:rsidRPr="00000000">
          <w:rPr>
            <w:color w:val="1155cc"/>
            <w:u w:val="single"/>
            <w:rtl w:val="0"/>
          </w:rPr>
          <w:t xml:space="preserve">https://codes.ecmwf.int/grib/param-db/235</w:t>
        </w:r>
      </w:hyperlink>
      <w:r w:rsidDel="00000000" w:rsidR="00000000" w:rsidRPr="00000000">
        <w:rPr>
          <w:rtl w:val="0"/>
        </w:rPr>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Modeled, probably don’t include</w:t>
      </w:r>
    </w:p>
    <w:p w:rsidR="00000000" w:rsidDel="00000000" w:rsidP="00000000" w:rsidRDefault="00000000" w:rsidRPr="00000000" w14:paraId="0000004B">
      <w:pPr>
        <w:rPr/>
      </w:pPr>
      <w:r w:rsidDel="00000000" w:rsidR="00000000" w:rsidRPr="00000000">
        <w:rPr>
          <w:rtl w:val="0"/>
        </w:rPr>
        <w:t xml:space="preserve">surface_solar_radiation_downwards </w:t>
      </w:r>
      <w:hyperlink r:id="rId19">
        <w:r w:rsidDel="00000000" w:rsidR="00000000" w:rsidRPr="00000000">
          <w:rPr>
            <w:color w:val="1155cc"/>
            <w:u w:val="single"/>
            <w:rtl w:val="0"/>
          </w:rPr>
          <w:t xml:space="preserve">https://codes.ecmwf.int/grib/param-db/169</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surface_solar_radiation_downward_clear_sky</w:t>
      </w:r>
    </w:p>
    <w:p w:rsidR="00000000" w:rsidDel="00000000" w:rsidP="00000000" w:rsidRDefault="00000000" w:rsidRPr="00000000" w14:paraId="0000004D">
      <w:pPr>
        <w:numPr>
          <w:ilvl w:val="0"/>
          <w:numId w:val="3"/>
        </w:numPr>
        <w:ind w:left="720" w:hanging="360"/>
        <w:rPr>
          <w:u w:val="none"/>
        </w:rPr>
      </w:pPr>
      <w:hyperlink r:id="rId20">
        <w:r w:rsidDel="00000000" w:rsidR="00000000" w:rsidRPr="00000000">
          <w:rPr>
            <w:color w:val="1155cc"/>
            <w:u w:val="single"/>
            <w:rtl w:val="0"/>
          </w:rPr>
          <w:t xml:space="preserve">https://codes.ecmwf.int/grib/param-db/228129</w:t>
        </w:r>
      </w:hyperlink>
      <w:r w:rsidDel="00000000" w:rsidR="00000000" w:rsidRPr="00000000">
        <w:rPr>
          <w:rtl w:val="0"/>
        </w:rPr>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This and the above are obtained from models but the description claims it to be quite accurate</w:t>
      </w:r>
    </w:p>
    <w:p w:rsidR="00000000" w:rsidDel="00000000" w:rsidP="00000000" w:rsidRDefault="00000000" w:rsidRPr="00000000" w14:paraId="0000004F">
      <w:pPr>
        <w:rPr/>
      </w:pPr>
      <w:r w:rsidDel="00000000" w:rsidR="00000000" w:rsidRPr="00000000">
        <w:rPr>
          <w:rtl w:val="0"/>
        </w:rPr>
        <w:t xml:space="preserve">standard_deviation_of_orography </w:t>
      </w:r>
      <w:hyperlink r:id="rId21">
        <w:r w:rsidDel="00000000" w:rsidR="00000000" w:rsidRPr="00000000">
          <w:rPr>
            <w:color w:val="1155cc"/>
            <w:u w:val="single"/>
            <w:rtl w:val="0"/>
          </w:rPr>
          <w:t xml:space="preserve">https://codes.ecmwf.int/grib/param-db/160</w:t>
        </w:r>
      </w:hyperlink>
      <w:r w:rsidDel="00000000" w:rsidR="00000000" w:rsidRPr="00000000">
        <w:rPr>
          <w:rtl w:val="0"/>
        </w:rPr>
      </w:r>
    </w:p>
    <w:p w:rsidR="00000000" w:rsidDel="00000000" w:rsidP="00000000" w:rsidRDefault="00000000" w:rsidRPr="00000000" w14:paraId="00000050">
      <w:pPr>
        <w:pStyle w:val="Heading1"/>
        <w:rPr/>
      </w:pPr>
      <w:bookmarkStart w:colFirst="0" w:colLast="0" w:name="_vlxoz7xtilok" w:id="4"/>
      <w:bookmarkEnd w:id="4"/>
      <w:r w:rsidDel="00000000" w:rsidR="00000000" w:rsidRPr="00000000">
        <w:rPr>
          <w:rtl w:val="0"/>
        </w:rPr>
        <w:t xml:space="preserve">FWI ERA5 (1979-2021)</w:t>
      </w:r>
    </w:p>
    <w:p w:rsidR="00000000" w:rsidDel="00000000" w:rsidP="00000000" w:rsidRDefault="00000000" w:rsidRPr="00000000" w14:paraId="00000051">
      <w:pPr>
        <w:rPr/>
      </w:pPr>
      <w:r w:rsidDel="00000000" w:rsidR="00000000" w:rsidRPr="00000000">
        <w:rPr>
          <w:rtl w:val="0"/>
        </w:rPr>
        <w:t xml:space="preserve">Available at:</w:t>
      </w:r>
    </w:p>
    <w:p w:rsidR="00000000" w:rsidDel="00000000" w:rsidP="00000000" w:rsidRDefault="00000000" w:rsidRPr="00000000" w14:paraId="00000052">
      <w:pPr>
        <w:rPr/>
      </w:pPr>
      <w:hyperlink r:id="rId22">
        <w:r w:rsidDel="00000000" w:rsidR="00000000" w:rsidRPr="00000000">
          <w:rPr>
            <w:color w:val="1155cc"/>
            <w:u w:val="single"/>
            <w:rtl w:val="0"/>
          </w:rPr>
          <w:t xml:space="preserve">https://drive.google.com/drive/folders/1WWlDZ2lL941TzJAL7xubrJproQuskksA</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dataset uses ERA5 to compute the FWI (fire weather index) system (</w:t>
      </w:r>
      <w:hyperlink r:id="rId23">
        <w:r w:rsidDel="00000000" w:rsidR="00000000" w:rsidRPr="00000000">
          <w:rPr>
            <w:color w:val="1155cc"/>
            <w:u w:val="single"/>
            <w:rtl w:val="0"/>
          </w:rPr>
          <w:t xml:space="preserve">https://cwfis.cfs.nrcan.gc.ca/background/summary/fwi</w:t>
        </w:r>
      </w:hyperlink>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Includes an overwintering procedure (</w:t>
      </w:r>
      <w:hyperlink r:id="rId24">
        <w:r w:rsidDel="00000000" w:rsidR="00000000" w:rsidRPr="00000000">
          <w:rPr>
            <w:color w:val="1155cc"/>
            <w:u w:val="single"/>
            <w:rtl w:val="0"/>
          </w:rPr>
          <w:t xml:space="preserve">https://doi.org/10.5194/essd-12-1823-2020</w:t>
        </w:r>
      </w:hyperlink>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b w:val="1"/>
          <w:rtl w:val="0"/>
        </w:rPr>
        <w:t xml:space="preserve">Spatial resolution</w:t>
      </w:r>
      <w:r w:rsidDel="00000000" w:rsidR="00000000" w:rsidRPr="00000000">
        <w:rPr>
          <w:rtl w:val="0"/>
        </w:rPr>
        <w:t xml:space="preserve"> is 0.25 degrees.</w:t>
      </w:r>
    </w:p>
    <w:p w:rsidR="00000000" w:rsidDel="00000000" w:rsidP="00000000" w:rsidRDefault="00000000" w:rsidRPr="00000000" w14:paraId="00000057">
      <w:pPr>
        <w:rPr/>
      </w:pPr>
      <w:r w:rsidDel="00000000" w:rsidR="00000000" w:rsidRPr="00000000">
        <w:rPr>
          <w:b w:val="1"/>
          <w:rtl w:val="0"/>
        </w:rPr>
        <w:t xml:space="preserve">Temporal resolution</w:t>
      </w:r>
      <w:r w:rsidDel="00000000" w:rsidR="00000000" w:rsidRPr="00000000">
        <w:rPr>
          <w:rtl w:val="0"/>
        </w:rPr>
        <w:t xml:space="preserve"> is daily.</w:t>
      </w:r>
    </w:p>
    <w:p w:rsidR="00000000" w:rsidDel="00000000" w:rsidP="00000000" w:rsidRDefault="00000000" w:rsidRPr="00000000" w14:paraId="00000058">
      <w:pPr>
        <w:rPr/>
      </w:pPr>
      <w:r w:rsidDel="00000000" w:rsidR="00000000" w:rsidRPr="00000000">
        <w:rPr>
          <w:rtl w:val="0"/>
        </w:rPr>
        <w:t xml:space="preserve">Daily aggregates of weather data are used as inputs, FWI variables are outputs. Both inputs and outputs will be considered features.</w:t>
      </w:r>
    </w:p>
    <w:p w:rsidR="00000000" w:rsidDel="00000000" w:rsidP="00000000" w:rsidRDefault="00000000" w:rsidRPr="00000000" w14:paraId="00000059">
      <w:pPr>
        <w:pStyle w:val="Heading3"/>
        <w:rPr/>
      </w:pPr>
      <w:bookmarkStart w:colFirst="0" w:colLast="0" w:name="_tzz4sbljjj0j" w:id="5"/>
      <w:bookmarkEnd w:id="5"/>
      <w:r w:rsidDel="00000000" w:rsidR="00000000" w:rsidRPr="00000000">
        <w:rPr>
          <w:rtl w:val="0"/>
        </w:rPr>
        <w:t xml:space="preserve">Inputs (aggregated from ERA5):</w:t>
      </w:r>
    </w:p>
    <w:p w:rsidR="00000000" w:rsidDel="00000000" w:rsidP="00000000" w:rsidRDefault="00000000" w:rsidRPr="00000000" w14:paraId="0000005A">
      <w:pPr>
        <w:rPr/>
      </w:pPr>
      <w:r w:rsidDel="00000000" w:rsidR="00000000" w:rsidRPr="00000000">
        <w:rPr>
          <w:rtl w:val="0"/>
        </w:rPr>
        <w:t xml:space="preserve">24hr_accumulated_precipitation_YYYY.nc [24 hour accumulated precipitation (noon to noon)]</w:t>
      </w:r>
    </w:p>
    <w:p w:rsidR="00000000" w:rsidDel="00000000" w:rsidP="00000000" w:rsidRDefault="00000000" w:rsidRPr="00000000" w14:paraId="0000005B">
      <w:pPr>
        <w:rPr/>
      </w:pPr>
      <w:r w:rsidDel="00000000" w:rsidR="00000000" w:rsidRPr="00000000">
        <w:rPr>
          <w:rtl w:val="0"/>
        </w:rPr>
        <w:t xml:space="preserve">24hr_max_temperature_YYYY.nc [maximum daily temperature]</w:t>
      </w:r>
    </w:p>
    <w:p w:rsidR="00000000" w:rsidDel="00000000" w:rsidP="00000000" w:rsidRDefault="00000000" w:rsidRPr="00000000" w14:paraId="0000005C">
      <w:pPr>
        <w:rPr/>
      </w:pPr>
      <w:r w:rsidDel="00000000" w:rsidR="00000000" w:rsidRPr="00000000">
        <w:rPr>
          <w:rtl w:val="0"/>
        </w:rPr>
        <w:t xml:space="preserve">global_noon_LST_2m_temperature_YYYY.nc [local standard time 2m temperature]</w:t>
      </w:r>
    </w:p>
    <w:p w:rsidR="00000000" w:rsidDel="00000000" w:rsidP="00000000" w:rsidRDefault="00000000" w:rsidRPr="00000000" w14:paraId="0000005D">
      <w:pPr>
        <w:rPr/>
      </w:pPr>
      <w:r w:rsidDel="00000000" w:rsidR="00000000" w:rsidRPr="00000000">
        <w:rPr>
          <w:rtl w:val="0"/>
        </w:rPr>
        <w:t xml:space="preserve">global_noon_LST_relative_humidity_YYYY.nc [local standard time 2m relative humidity]</w:t>
      </w:r>
    </w:p>
    <w:p w:rsidR="00000000" w:rsidDel="00000000" w:rsidP="00000000" w:rsidRDefault="00000000" w:rsidRPr="00000000" w14:paraId="0000005E">
      <w:pPr>
        <w:rPr/>
      </w:pPr>
      <w:r w:rsidDel="00000000" w:rsidR="00000000" w:rsidRPr="00000000">
        <w:rPr>
          <w:rtl w:val="0"/>
        </w:rPr>
        <w:t xml:space="preserve">global_noon_LST_wind_speed_YYYY.nc [local standard time 10 m wind speed]</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srbfdsmwqgpx" w:id="6"/>
      <w:bookmarkEnd w:id="6"/>
      <w:r w:rsidDel="00000000" w:rsidR="00000000" w:rsidRPr="00000000">
        <w:rPr>
          <w:rtl w:val="0"/>
        </w:rPr>
        <w:t xml:space="preserve">Outputs (FWI)</w:t>
      </w:r>
    </w:p>
    <w:p w:rsidR="00000000" w:rsidDel="00000000" w:rsidP="00000000" w:rsidRDefault="00000000" w:rsidRPr="00000000" w14:paraId="00000061">
      <w:pPr>
        <w:rPr/>
      </w:pPr>
      <w:r w:rsidDel="00000000" w:rsidR="00000000" w:rsidRPr="00000000">
        <w:rPr>
          <w:rtl w:val="0"/>
        </w:rPr>
        <w:t xml:space="preserve">build_up_index_YYYY.nc [Build Up Index, BUI]</w:t>
      </w:r>
    </w:p>
    <w:p w:rsidR="00000000" w:rsidDel="00000000" w:rsidP="00000000" w:rsidRDefault="00000000" w:rsidRPr="00000000" w14:paraId="00000062">
      <w:pPr>
        <w:rPr/>
      </w:pPr>
      <w:r w:rsidDel="00000000" w:rsidR="00000000" w:rsidRPr="00000000">
        <w:rPr>
          <w:rtl w:val="0"/>
        </w:rPr>
        <w:t xml:space="preserve">daily_severity_rating_YYYY.nc [Daily Severity Rating, DSR]</w:t>
      </w:r>
    </w:p>
    <w:p w:rsidR="00000000" w:rsidDel="00000000" w:rsidP="00000000" w:rsidRDefault="00000000" w:rsidRPr="00000000" w14:paraId="00000063">
      <w:pPr>
        <w:rPr/>
      </w:pPr>
      <w:r w:rsidDel="00000000" w:rsidR="00000000" w:rsidRPr="00000000">
        <w:rPr>
          <w:rtl w:val="0"/>
        </w:rPr>
        <w:t xml:space="preserve">drought_code_YYYY.nc [Drought Code, DC]</w:t>
      </w:r>
    </w:p>
    <w:p w:rsidR="00000000" w:rsidDel="00000000" w:rsidP="00000000" w:rsidRDefault="00000000" w:rsidRPr="00000000" w14:paraId="00000064">
      <w:pPr>
        <w:rPr/>
      </w:pPr>
      <w:r w:rsidDel="00000000" w:rsidR="00000000" w:rsidRPr="00000000">
        <w:rPr>
          <w:rtl w:val="0"/>
        </w:rPr>
        <w:t xml:space="preserve">duff_moisture_code_YYYY.nc [Duff Moisture Code, DMC]</w:t>
      </w:r>
    </w:p>
    <w:p w:rsidR="00000000" w:rsidDel="00000000" w:rsidP="00000000" w:rsidRDefault="00000000" w:rsidRPr="00000000" w14:paraId="00000065">
      <w:pPr>
        <w:rPr/>
      </w:pPr>
      <w:r w:rsidDel="00000000" w:rsidR="00000000" w:rsidRPr="00000000">
        <w:rPr>
          <w:rtl w:val="0"/>
        </w:rPr>
        <w:t xml:space="preserve">fine_fuel_moisture_code_YYYY.nc [Fine Fuel Moisture Code, FFMC]</w:t>
      </w:r>
    </w:p>
    <w:p w:rsidR="00000000" w:rsidDel="00000000" w:rsidP="00000000" w:rsidRDefault="00000000" w:rsidRPr="00000000" w14:paraId="00000066">
      <w:pPr>
        <w:rPr/>
      </w:pPr>
      <w:r w:rsidDel="00000000" w:rsidR="00000000" w:rsidRPr="00000000">
        <w:rPr>
          <w:rtl w:val="0"/>
        </w:rPr>
        <w:t xml:space="preserve">fire_weather_index_YYYY.nc [Fire Weather Index, FWI]</w:t>
      </w:r>
    </w:p>
    <w:p w:rsidR="00000000" w:rsidDel="00000000" w:rsidP="00000000" w:rsidRDefault="00000000" w:rsidRPr="00000000" w14:paraId="00000067">
      <w:pPr>
        <w:rPr/>
      </w:pPr>
      <w:r w:rsidDel="00000000" w:rsidR="00000000" w:rsidRPr="00000000">
        <w:rPr>
          <w:rtl w:val="0"/>
        </w:rPr>
        <w:t xml:space="preserve">initial_spread_index_YYYY.nc [Initial Spread Index, ISI]</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des.ecmwf.int/grib/param-db/228129" TargetMode="External"/><Relationship Id="rId11" Type="http://schemas.openxmlformats.org/officeDocument/2006/relationships/hyperlink" Target="https://codes.ecmwf.int/grib/param-db/28" TargetMode="External"/><Relationship Id="rId22" Type="http://schemas.openxmlformats.org/officeDocument/2006/relationships/hyperlink" Target="https://drive.google.com/drive/folders/1WWlDZ2lL941TzJAL7xubrJproQuskksA" TargetMode="External"/><Relationship Id="rId10" Type="http://schemas.openxmlformats.org/officeDocument/2006/relationships/hyperlink" Target="https://github.com/google-research/arco-era5?tab=readme-ov-file#data-description" TargetMode="External"/><Relationship Id="rId21" Type="http://schemas.openxmlformats.org/officeDocument/2006/relationships/hyperlink" Target="https://codes.ecmwf.int/grib/param-db/160" TargetMode="External"/><Relationship Id="rId13" Type="http://schemas.openxmlformats.org/officeDocument/2006/relationships/hyperlink" Target="https://codes.ecmwf.int/grib/param-db/67" TargetMode="External"/><Relationship Id="rId24" Type="http://schemas.openxmlformats.org/officeDocument/2006/relationships/hyperlink" Target="https://doi.org/10.5194/essd-12-1823-2020" TargetMode="External"/><Relationship Id="rId12" Type="http://schemas.openxmlformats.org/officeDocument/2006/relationships/hyperlink" Target="https://codes.ecmwf.int/grib/param-db/27" TargetMode="External"/><Relationship Id="rId23" Type="http://schemas.openxmlformats.org/officeDocument/2006/relationships/hyperlink" Target="https://cwfis.cfs.nrcan.gc.ca/background/summary/fw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lberta.ca/dataset/301bf91d-6db7-4004-8cc9-40ac7e7b42f7/resource/771776a4-33f3-45ae-822d-8e82bc1461c7/download/af-historic-wildfires-1996-2005-data-dictionary.pdf" TargetMode="External"/><Relationship Id="rId15" Type="http://schemas.openxmlformats.org/officeDocument/2006/relationships/hyperlink" Target="https://codes.ecmwf.int/grib/param-db/30" TargetMode="External"/><Relationship Id="rId14" Type="http://schemas.openxmlformats.org/officeDocument/2006/relationships/hyperlink" Target="https://codes.ecmwf.int/grib/param-db/66" TargetMode="External"/><Relationship Id="rId17" Type="http://schemas.openxmlformats.org/officeDocument/2006/relationships/hyperlink" Target="https://codes.ecmwf.int/grib/param-db/163" TargetMode="External"/><Relationship Id="rId16" Type="http://schemas.openxmlformats.org/officeDocument/2006/relationships/hyperlink" Target="https://codes.ecmwf.int/grib/param-db/29" TargetMode="External"/><Relationship Id="rId5" Type="http://schemas.openxmlformats.org/officeDocument/2006/relationships/styles" Target="styles.xml"/><Relationship Id="rId19" Type="http://schemas.openxmlformats.org/officeDocument/2006/relationships/hyperlink" Target="https://codes.ecmwf.int/grib/param-db/169" TargetMode="External"/><Relationship Id="rId6" Type="http://schemas.openxmlformats.org/officeDocument/2006/relationships/hyperlink" Target="https://drive.google.com/file/d/10s4cq9_eYp3LtPHNH3NSofq2wvT6Y9uC/view" TargetMode="External"/><Relationship Id="rId18" Type="http://schemas.openxmlformats.org/officeDocument/2006/relationships/hyperlink" Target="https://codes.ecmwf.int/grib/param-db/235" TargetMode="External"/><Relationship Id="rId7" Type="http://schemas.openxmlformats.org/officeDocument/2006/relationships/hyperlink" Target="https://www.alberta.ca/wildfire-maps-and-data" TargetMode="External"/><Relationship Id="rId8" Type="http://schemas.openxmlformats.org/officeDocument/2006/relationships/hyperlink" Target="https://open.alberta.ca/dataset/a221e7a0-4f46-4be7-9c5a-e29de9a3447e/resource/1b635b8b-a937-4be4-857e-8aeef77365d2/download/fp-historical-wildfire-data-dictionary-2006-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