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3163" w14:textId="29FEDD09" w:rsidR="00BC74B1" w:rsidRDefault="008523D5" w:rsidP="007653E4">
      <w:pPr>
        <w:pStyle w:val="Title"/>
        <w:jc w:val="center"/>
      </w:pPr>
      <w:r>
        <w:t>Assignment 1 Tasks</w:t>
      </w:r>
    </w:p>
    <w:p w14:paraId="5478E273" w14:textId="3D656555" w:rsidR="00D93A27" w:rsidRDefault="00D93A27" w:rsidP="00D93A27">
      <w:pPr>
        <w:pStyle w:val="Heading1"/>
      </w:pPr>
      <w:r>
        <w:t>Understanding the Problem</w:t>
      </w:r>
    </w:p>
    <w:p w14:paraId="0A870677" w14:textId="06DF1281" w:rsidR="00981509" w:rsidRDefault="001227E2" w:rsidP="00284F7F">
      <w:pPr>
        <w:rPr>
          <w:rStyle w:val="IntenseReference"/>
          <w:rFonts w:ascii="Cambria" w:hAnsi="Cambria"/>
          <w:color w:val="auto"/>
          <w:sz w:val="16"/>
          <w:szCs w:val="16"/>
        </w:rPr>
      </w:pPr>
      <w:r>
        <w:rPr>
          <w:rStyle w:val="IntenseReference"/>
          <w:rFonts w:ascii="Cambria" w:hAnsi="Cambria"/>
          <w:color w:val="auto"/>
          <w:sz w:val="16"/>
          <w:szCs w:val="16"/>
        </w:rPr>
        <w:t>FORMULA.</w:t>
      </w:r>
    </w:p>
    <w:p w14:paraId="67C508E5" w14:textId="61A6885D" w:rsidR="00284F7F" w:rsidRDefault="00E669DA" w:rsidP="00284F7F">
      <w:pP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  <w:r>
        <w:rPr>
          <w:rStyle w:val="IntenseReference"/>
          <w:rFonts w:ascii="Cambria" w:hAnsi="Cambria"/>
          <w:color w:val="auto"/>
          <w:sz w:val="16"/>
          <w:szCs w:val="16"/>
        </w:rPr>
        <w:t>(</w:t>
      </w:r>
      <w:r w:rsidR="00A268BD">
        <w:rPr>
          <w:rStyle w:val="IntenseReference"/>
          <w:rFonts w:ascii="Cambria" w:hAnsi="Cambria"/>
          <w:color w:val="auto"/>
          <w:sz w:val="16"/>
          <w:szCs w:val="16"/>
        </w:rPr>
        <w:t>Bacteria</w:t>
      </w:r>
      <w:proofErr w:type="gramStart"/>
      <w:r>
        <w:rPr>
          <w:rStyle w:val="IntenseReference"/>
          <w:rFonts w:ascii="Cambria" w:hAnsi="Cambria"/>
          <w:color w:val="auto"/>
          <w:sz w:val="16"/>
          <w:szCs w:val="16"/>
        </w:rPr>
        <w:t>)</w:t>
      </w:r>
      <w:r w:rsidR="001E6247">
        <w:rPr>
          <w:rStyle w:val="IntenseReference"/>
          <w:rFonts w:ascii="Cambria" w:hAnsi="Cambria"/>
          <w:color w:val="auto"/>
          <w:sz w:val="16"/>
          <w:szCs w:val="16"/>
        </w:rPr>
        <w:t>(</w:t>
      </w:r>
      <w:r w:rsidR="00A268BD">
        <w:rPr>
          <w:rStyle w:val="IntenseReference"/>
          <w:rFonts w:ascii="Cambria" w:hAnsi="Cambria"/>
          <w:color w:val="auto"/>
          <w:sz w:val="16"/>
          <w:szCs w:val="16"/>
        </w:rPr>
        <w:t xml:space="preserve"> (</w:t>
      </w:r>
      <w:proofErr w:type="gramEnd"/>
      <w:r w:rsidR="00A268BD">
        <w:rPr>
          <w:rStyle w:val="IntenseReference"/>
          <w:rFonts w:ascii="Cambria" w:hAnsi="Cambria"/>
          <w:color w:val="auto"/>
          <w:sz w:val="16"/>
          <w:szCs w:val="16"/>
        </w:rPr>
        <w:t>m</w:t>
      </w:r>
      <w:r>
        <w:rPr>
          <w:rStyle w:val="IntenseReference"/>
          <w:rFonts w:ascii="Cambria" w:hAnsi="Cambria"/>
          <w:color w:val="auto"/>
          <w:sz w:val="16"/>
          <w:szCs w:val="16"/>
        </w:rPr>
        <w:t xml:space="preserve"> x</w:t>
      </w:r>
      <w:r w:rsidR="00C86858">
        <w:rPr>
          <w:rStyle w:val="IntenseReference"/>
          <w:rFonts w:ascii="Cambria" w:hAnsi="Cambria"/>
          <w:color w:val="auto"/>
          <w:sz w:val="16"/>
          <w:szCs w:val="16"/>
        </w:rPr>
        <w:t xml:space="preserve"> 60 +</w:t>
      </w:r>
      <w:r>
        <w:rPr>
          <w:rStyle w:val="IntenseReference"/>
          <w:rFonts w:ascii="Cambria" w:hAnsi="Cambria"/>
          <w:color w:val="auto"/>
          <w:sz w:val="16"/>
          <w:szCs w:val="16"/>
        </w:rPr>
        <w:t xml:space="preserve"> s)</w:t>
      </w:r>
      <w:r>
        <w:rPr>
          <w:rStyle w:val="IntenseReference"/>
          <w:rFonts w:ascii="Cambria" w:hAnsi="Cambria"/>
          <w:color w:val="auto"/>
          <w:sz w:val="16"/>
          <w:szCs w:val="16"/>
          <w:vertAlign w:val="superscript"/>
        </w:rPr>
        <w:t>2</w:t>
      </w:r>
      <w:r>
        <w:rPr>
          <w:rStyle w:val="IntenseReference"/>
          <w:rFonts w:ascii="Cambria" w:hAnsi="Cambria"/>
          <w:color w:val="auto"/>
          <w:sz w:val="16"/>
          <w:szCs w:val="16"/>
        </w:rPr>
        <w:t xml:space="preserve"> </w:t>
      </w:r>
      <m:oMath>
        <m:r>
          <w:rPr>
            <w:rStyle w:val="IntenseReference"/>
            <w:rFonts w:ascii="Cambria Math" w:hAnsi="Cambria Math"/>
            <w:smallCaps w:val="0"/>
            <w:color w:val="auto"/>
            <w:sz w:val="16"/>
            <w:szCs w:val="16"/>
          </w:rPr>
          <m:t xml:space="preserve">÷ </m:t>
        </m:r>
      </m:oMath>
      <w:r w:rsidR="008A789D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  <w:t>900</w:t>
      </w:r>
      <w:r w:rsidR="001E6247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  <w:t>)</w:t>
      </w:r>
    </w:p>
    <w:p w14:paraId="268C3F6A" w14:textId="6D128707" w:rsidR="00BA7A99" w:rsidRDefault="00307C17" w:rsidP="00284F7F">
      <w:pP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  <w:t>After 5 minutes</w:t>
      </w:r>
    </w:p>
    <w:p w14:paraId="0BC1F47D" w14:textId="27F735D5" w:rsidR="00307C17" w:rsidRDefault="00307C17" w:rsidP="00284F7F">
      <w:pP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  <w:t xml:space="preserve">= </w:t>
      </w:r>
      <w:r w:rsidR="0096596B" w:rsidRPr="0096596B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  <w:t>6.30 bacteria</w:t>
      </w:r>
    </w:p>
    <w:p w14:paraId="1F821C0B" w14:textId="315BD130" w:rsidR="004C74CA" w:rsidRDefault="00096178" w:rsidP="00284F7F">
      <w:pP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  <w:t>After 20 minutes and 30 seconds</w:t>
      </w:r>
    </w:p>
    <w:p w14:paraId="60B6B7E2" w14:textId="0C0F2DC1" w:rsidR="00096178" w:rsidRDefault="00096178" w:rsidP="00284F7F">
      <w:pP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  <w:t>= 12.89 bacteria</w:t>
      </w:r>
    </w:p>
    <w:p w14:paraId="673E9C2C" w14:textId="7682F143" w:rsidR="00096178" w:rsidRDefault="001B6C21" w:rsidP="00284F7F">
      <w:pP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  <w:t>After 1 minute</w:t>
      </w:r>
    </w:p>
    <w:p w14:paraId="62B623E7" w14:textId="78BFFD41" w:rsidR="001B6C21" w:rsidRDefault="001B6C21" w:rsidP="00284F7F">
      <w:pP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  <w:t>= 5.24 bacteria</w:t>
      </w:r>
    </w:p>
    <w:p w14:paraId="0FBB6AAB" w14:textId="77777777" w:rsidR="00BD2E8D" w:rsidRDefault="00BD2E8D" w:rsidP="00284F7F">
      <w:pP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</w:p>
    <w:p w14:paraId="75C74061" w14:textId="70F5A023" w:rsidR="00BD2E8D" w:rsidRDefault="00BD2E8D" w:rsidP="00BD2E8D">
      <w:pPr>
        <w:pStyle w:val="Heading1"/>
        <w:rPr>
          <w:rStyle w:val="IntenseReference"/>
          <w:b w:val="0"/>
          <w:bCs w:val="0"/>
          <w:smallCaps w:val="0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spacing w:val="0"/>
        </w:rPr>
        <w:t>Umlet</w:t>
      </w:r>
      <w:proofErr w:type="spellEnd"/>
    </w:p>
    <w:p w14:paraId="56633E9C" w14:textId="77777777" w:rsidR="00555540" w:rsidRDefault="009A20F8" w:rsidP="00555540">
      <w:pPr>
        <w:rPr>
          <w:rStyle w:val="IntenseReference"/>
          <w:b w:val="0"/>
          <w:bCs w:val="0"/>
          <w:smallCaps w:val="0"/>
          <w:spacing w:val="0"/>
        </w:rPr>
      </w:pPr>
      <w:r>
        <w:rPr>
          <w:noProof/>
        </w:rPr>
        <w:drawing>
          <wp:inline distT="0" distB="0" distL="0" distR="0" wp14:anchorId="73F3CC72" wp14:editId="0881C849">
            <wp:extent cx="5743431" cy="3384645"/>
            <wp:effectExtent l="0" t="0" r="0" b="6350"/>
            <wp:docPr id="207629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595" cy="341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89A8" w14:textId="77777777" w:rsidR="00C16C89" w:rsidRDefault="00C16C89" w:rsidP="00555540">
      <w:pPr>
        <w:rPr>
          <w:rStyle w:val="IntenseReference"/>
          <w:b w:val="0"/>
          <w:bCs w:val="0"/>
          <w:smallCaps w:val="0"/>
          <w:spacing w:val="0"/>
        </w:rPr>
      </w:pPr>
    </w:p>
    <w:p w14:paraId="22CA3497" w14:textId="77777777" w:rsidR="00C16C89" w:rsidRDefault="00C16C89" w:rsidP="00555540">
      <w:pPr>
        <w:rPr>
          <w:rStyle w:val="IntenseReference"/>
          <w:b w:val="0"/>
          <w:bCs w:val="0"/>
          <w:smallCaps w:val="0"/>
          <w:spacing w:val="0"/>
        </w:rPr>
      </w:pPr>
    </w:p>
    <w:p w14:paraId="1E0EBE34" w14:textId="77777777" w:rsidR="00C16C89" w:rsidRDefault="00C16C89" w:rsidP="00555540">
      <w:pPr>
        <w:rPr>
          <w:rStyle w:val="IntenseReference"/>
          <w:b w:val="0"/>
          <w:bCs w:val="0"/>
          <w:smallCaps w:val="0"/>
          <w:spacing w:val="0"/>
        </w:rPr>
      </w:pPr>
    </w:p>
    <w:p w14:paraId="3CD17C86" w14:textId="77777777" w:rsidR="00C16C89" w:rsidRDefault="00C16C89" w:rsidP="00555540">
      <w:pPr>
        <w:rPr>
          <w:rStyle w:val="IntenseReference"/>
          <w:b w:val="0"/>
          <w:bCs w:val="0"/>
          <w:smallCaps w:val="0"/>
          <w:spacing w:val="0"/>
        </w:rPr>
      </w:pPr>
    </w:p>
    <w:p w14:paraId="46661281" w14:textId="77777777" w:rsidR="00C16C89" w:rsidRDefault="00C16C89" w:rsidP="00555540">
      <w:pPr>
        <w:rPr>
          <w:rStyle w:val="IntenseReference"/>
          <w:b w:val="0"/>
          <w:bCs w:val="0"/>
          <w:smallCaps w:val="0"/>
          <w:spacing w:val="0"/>
        </w:rPr>
      </w:pPr>
    </w:p>
    <w:p w14:paraId="4E81C763" w14:textId="77777777" w:rsidR="00C16C89" w:rsidRDefault="00C16C89" w:rsidP="00555540">
      <w:pPr>
        <w:rPr>
          <w:rStyle w:val="IntenseReference"/>
          <w:b w:val="0"/>
          <w:bCs w:val="0"/>
          <w:smallCaps w:val="0"/>
          <w:spacing w:val="0"/>
        </w:rPr>
      </w:pPr>
    </w:p>
    <w:p w14:paraId="7D048281" w14:textId="77777777" w:rsidR="00C16C89" w:rsidRDefault="00C16C89" w:rsidP="00555540">
      <w:pPr>
        <w:rPr>
          <w:rStyle w:val="IntenseReference"/>
          <w:b w:val="0"/>
          <w:bCs w:val="0"/>
          <w:smallCaps w:val="0"/>
          <w:spacing w:val="0"/>
        </w:rPr>
      </w:pPr>
    </w:p>
    <w:p w14:paraId="3CDF11B3" w14:textId="77777777" w:rsidR="00C16C89" w:rsidRDefault="00C16C89" w:rsidP="00555540">
      <w:pPr>
        <w:rPr>
          <w:rStyle w:val="IntenseReference"/>
          <w:b w:val="0"/>
          <w:bCs w:val="0"/>
          <w:smallCaps w:val="0"/>
          <w:spacing w:val="0"/>
        </w:rPr>
      </w:pPr>
    </w:p>
    <w:p w14:paraId="1A87E00B" w14:textId="310F8E9E" w:rsidR="000666BF" w:rsidRPr="00555540" w:rsidRDefault="000666BF" w:rsidP="00555540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D93A27">
        <w:rPr>
          <w:rStyle w:val="IntenseReference"/>
          <w:b w:val="0"/>
          <w:bCs w:val="0"/>
          <w:smallCaps w:val="0"/>
          <w:spacing w:val="0"/>
        </w:rPr>
        <w:t>Flowchart</w:t>
      </w:r>
    </w:p>
    <w:p w14:paraId="3B77B6DE" w14:textId="5D82621E" w:rsidR="000666BF" w:rsidRDefault="00B36B44" w:rsidP="00284F7F">
      <w:pP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noProof/>
          <w:color w:val="auto"/>
          <w:sz w:val="16"/>
          <w:szCs w:val="16"/>
        </w:rPr>
        <w:lastRenderedPageBreak/>
        <w:drawing>
          <wp:inline distT="0" distB="0" distL="0" distR="0" wp14:anchorId="0B91C728" wp14:editId="088D4110">
            <wp:extent cx="4639453" cy="6512218"/>
            <wp:effectExtent l="0" t="0" r="8890" b="3175"/>
            <wp:docPr id="1069006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53" cy="651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2F6A" w14:textId="77777777" w:rsidR="00D93A27" w:rsidRDefault="00D93A27" w:rsidP="007628F8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</w:p>
    <w:p w14:paraId="04BFD79C" w14:textId="77777777" w:rsidR="00C16C89" w:rsidRDefault="00C16C89" w:rsidP="00D93A27">
      <w:pPr>
        <w:pStyle w:val="Heading1"/>
        <w:rPr>
          <w:rStyle w:val="IntenseReference"/>
          <w:b w:val="0"/>
          <w:bCs w:val="0"/>
          <w:smallCaps w:val="0"/>
          <w:spacing w:val="0"/>
        </w:rPr>
      </w:pPr>
    </w:p>
    <w:p w14:paraId="189D29AD" w14:textId="77777777" w:rsidR="00C16C89" w:rsidRDefault="00C16C89" w:rsidP="00D93A27">
      <w:pPr>
        <w:pStyle w:val="Heading1"/>
        <w:rPr>
          <w:rStyle w:val="IntenseReference"/>
          <w:b w:val="0"/>
          <w:bCs w:val="0"/>
          <w:smallCaps w:val="0"/>
          <w:spacing w:val="0"/>
        </w:rPr>
      </w:pPr>
    </w:p>
    <w:p w14:paraId="2793DB6B" w14:textId="77777777" w:rsidR="00C16C89" w:rsidRDefault="00C16C89" w:rsidP="00D93A27">
      <w:pPr>
        <w:pStyle w:val="Heading1"/>
        <w:rPr>
          <w:rStyle w:val="IntenseReference"/>
          <w:b w:val="0"/>
          <w:bCs w:val="0"/>
          <w:smallCaps w:val="0"/>
          <w:spacing w:val="0"/>
        </w:rPr>
      </w:pPr>
    </w:p>
    <w:p w14:paraId="2B71F50D" w14:textId="77777777" w:rsidR="00C16C89" w:rsidRDefault="00C16C89" w:rsidP="00D93A27">
      <w:pPr>
        <w:pStyle w:val="Heading1"/>
        <w:rPr>
          <w:rStyle w:val="IntenseReference"/>
          <w:b w:val="0"/>
          <w:bCs w:val="0"/>
          <w:smallCaps w:val="0"/>
          <w:spacing w:val="0"/>
        </w:rPr>
      </w:pPr>
    </w:p>
    <w:p w14:paraId="64881F53" w14:textId="77777777" w:rsidR="00C16C89" w:rsidRPr="00C16C89" w:rsidRDefault="00C16C89" w:rsidP="00C16C89"/>
    <w:p w14:paraId="38628A49" w14:textId="7ADDD644" w:rsidR="008A289D" w:rsidRDefault="008A289D" w:rsidP="00D93A27">
      <w:pPr>
        <w:pStyle w:val="Heading1"/>
        <w:rPr>
          <w:rStyle w:val="IntenseReference"/>
          <w:b w:val="0"/>
          <w:bCs w:val="0"/>
          <w:smallCaps w:val="0"/>
          <w:spacing w:val="0"/>
        </w:rPr>
      </w:pPr>
      <w:r w:rsidRPr="00D93A27">
        <w:rPr>
          <w:rStyle w:val="IntenseReference"/>
          <w:b w:val="0"/>
          <w:bCs w:val="0"/>
          <w:smallCaps w:val="0"/>
          <w:spacing w:val="0"/>
        </w:rPr>
        <w:t>Pseudocode</w:t>
      </w:r>
    </w:p>
    <w:p w14:paraId="416B0CAE" w14:textId="6D95E4AB" w:rsidR="00FB1FEE" w:rsidRDefault="00FB1FEE" w:rsidP="00A43DA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Int </w:t>
      </w:r>
      <w:proofErr w:type="spellStart"/>
      <w:r w:rsidR="00870411">
        <w:rPr>
          <w:sz w:val="12"/>
          <w:szCs w:val="12"/>
        </w:rPr>
        <w:t>i</w:t>
      </w:r>
      <w:r>
        <w:rPr>
          <w:sz w:val="12"/>
          <w:szCs w:val="12"/>
        </w:rPr>
        <w:t>nput</w:t>
      </w:r>
      <w:r w:rsidR="00A43DA8">
        <w:rPr>
          <w:sz w:val="12"/>
          <w:szCs w:val="12"/>
        </w:rPr>
        <w:t>Data</w:t>
      </w:r>
      <w:proofErr w:type="spellEnd"/>
    </w:p>
    <w:p w14:paraId="464608E6" w14:textId="0A07F079" w:rsidR="00A43DA8" w:rsidRDefault="00A43DA8" w:rsidP="00A43DA8">
      <w:pPr>
        <w:spacing w:after="0"/>
        <w:rPr>
          <w:sz w:val="12"/>
          <w:szCs w:val="12"/>
        </w:rPr>
      </w:pPr>
      <w:r>
        <w:rPr>
          <w:sz w:val="12"/>
          <w:szCs w:val="12"/>
        </w:rPr>
        <w:tab/>
        <w:t>Declarations</w:t>
      </w:r>
    </w:p>
    <w:p w14:paraId="5340BD2E" w14:textId="779BBF4E" w:rsidR="00A43DA8" w:rsidRDefault="00A43DA8" w:rsidP="00A43DA8">
      <w:pPr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String </w:t>
      </w:r>
      <w:proofErr w:type="spellStart"/>
      <w:proofErr w:type="gramStart"/>
      <w:r>
        <w:rPr>
          <w:sz w:val="12"/>
          <w:szCs w:val="12"/>
        </w:rPr>
        <w:t>inputString</w:t>
      </w:r>
      <w:proofErr w:type="spellEnd"/>
      <w:proofErr w:type="gramEnd"/>
    </w:p>
    <w:p w14:paraId="0AA6029E" w14:textId="0098D43B" w:rsidR="00870411" w:rsidRDefault="00870411" w:rsidP="00A43DA8">
      <w:pPr>
        <w:spacing w:after="0"/>
        <w:rPr>
          <w:sz w:val="12"/>
          <w:szCs w:val="12"/>
        </w:rPr>
      </w:pPr>
      <w:r>
        <w:rPr>
          <w:sz w:val="12"/>
          <w:szCs w:val="12"/>
        </w:rPr>
        <w:tab/>
        <w:t xml:space="preserve">Output </w:t>
      </w:r>
      <w:proofErr w:type="spellStart"/>
      <w:proofErr w:type="gramStart"/>
      <w:r>
        <w:rPr>
          <w:sz w:val="12"/>
          <w:szCs w:val="12"/>
        </w:rPr>
        <w:t>userPrompt</w:t>
      </w:r>
      <w:proofErr w:type="spellEnd"/>
      <w:proofErr w:type="gramEnd"/>
    </w:p>
    <w:p w14:paraId="1EF85BB0" w14:textId="55B21D7D" w:rsidR="00870411" w:rsidRDefault="00870411" w:rsidP="00A43DA8">
      <w:pPr>
        <w:spacing w:after="0"/>
        <w:rPr>
          <w:sz w:val="12"/>
          <w:szCs w:val="12"/>
        </w:rPr>
      </w:pPr>
      <w:r>
        <w:rPr>
          <w:sz w:val="12"/>
          <w:szCs w:val="12"/>
        </w:rPr>
        <w:tab/>
        <w:t xml:space="preserve">Input </w:t>
      </w:r>
      <w:proofErr w:type="spellStart"/>
      <w:proofErr w:type="gramStart"/>
      <w:r>
        <w:rPr>
          <w:sz w:val="12"/>
          <w:szCs w:val="12"/>
        </w:rPr>
        <w:t>inputData</w:t>
      </w:r>
      <w:proofErr w:type="spellEnd"/>
      <w:proofErr w:type="gramEnd"/>
    </w:p>
    <w:p w14:paraId="12C0F9F9" w14:textId="25523A0E" w:rsidR="00870411" w:rsidRDefault="00870411" w:rsidP="00A43DA8">
      <w:pPr>
        <w:spacing w:after="0"/>
        <w:rPr>
          <w:sz w:val="12"/>
          <w:szCs w:val="12"/>
        </w:rPr>
      </w:pPr>
      <w:r>
        <w:rPr>
          <w:sz w:val="12"/>
          <w:szCs w:val="12"/>
        </w:rPr>
        <w:tab/>
        <w:t xml:space="preserve">Return </w:t>
      </w:r>
      <w:proofErr w:type="spellStart"/>
      <w:proofErr w:type="gramStart"/>
      <w:r>
        <w:rPr>
          <w:sz w:val="12"/>
          <w:szCs w:val="12"/>
        </w:rPr>
        <w:t>inputData</w:t>
      </w:r>
      <w:proofErr w:type="spellEnd"/>
      <w:proofErr w:type="gramEnd"/>
    </w:p>
    <w:p w14:paraId="2F4A9125" w14:textId="77777777" w:rsidR="00C16C89" w:rsidRDefault="00C16C89" w:rsidP="00A43DA8">
      <w:pPr>
        <w:spacing w:after="0"/>
        <w:rPr>
          <w:sz w:val="12"/>
          <w:szCs w:val="12"/>
        </w:rPr>
      </w:pPr>
    </w:p>
    <w:p w14:paraId="000E5222" w14:textId="77777777" w:rsidR="00870411" w:rsidRPr="00FB1FEE" w:rsidRDefault="00870411" w:rsidP="00A43DA8">
      <w:pPr>
        <w:spacing w:after="0"/>
        <w:rPr>
          <w:sz w:val="12"/>
          <w:szCs w:val="12"/>
        </w:rPr>
      </w:pPr>
    </w:p>
    <w:p w14:paraId="14397DB9" w14:textId="6D6730A3" w:rsidR="00180873" w:rsidRDefault="00D573BB" w:rsidP="00CC6F6B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Start</w:t>
      </w:r>
    </w:p>
    <w:p w14:paraId="6A8EC13C" w14:textId="6FE75203" w:rsidR="00D573BB" w:rsidRDefault="00D573BB" w:rsidP="00CC6F6B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  <w:t>Declarations</w:t>
      </w:r>
    </w:p>
    <w:p w14:paraId="5FDE7DF1" w14:textId="1391E5F0" w:rsidR="001F3EBC" w:rsidRDefault="00D573BB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r w:rsidR="00FB1FEE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i</w:t>
      </w:r>
      <w:r w:rsidR="001F3EBC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 xml:space="preserve">nt </w:t>
      </w:r>
      <w:proofErr w:type="spellStart"/>
      <w:proofErr w:type="gramStart"/>
      <w:r w:rsidR="001F3EBC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bact,min</w:t>
      </w:r>
      <w:proofErr w:type="gramEnd"/>
      <w:r w:rsidR="001F3EBC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,sec</w:t>
      </w:r>
      <w:proofErr w:type="spellEnd"/>
    </w:p>
    <w:p w14:paraId="09F0071C" w14:textId="77777777" w:rsidR="00FB1FEE" w:rsidRDefault="001F3EBC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r w:rsidR="00FB1FEE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d</w:t>
      </w: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ouble</w:t>
      </w:r>
      <w:r w:rsidR="00FB1FEE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 xml:space="preserve"> total, conversion</w:t>
      </w:r>
    </w:p>
    <w:p w14:paraId="18BE3AC2" w14:textId="3D6BB2FA" w:rsidR="001F3EBC" w:rsidRDefault="00FB1FEE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proofErr w:type="spellStart"/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bact</w:t>
      </w:r>
      <w:proofErr w:type="spellEnd"/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 xml:space="preserve"> </w:t>
      </w:r>
      <w:proofErr w:type="gramStart"/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 xml:space="preserve">= </w:t>
      </w:r>
      <w:r w:rsidR="001F3EBC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 xml:space="preserve"> </w:t>
      </w:r>
      <w:proofErr w:type="spellStart"/>
      <w:r w:rsidR="00FD6A7B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inputData.getBact</w:t>
      </w:r>
      <w:proofErr w:type="spellEnd"/>
      <w:proofErr w:type="gramEnd"/>
    </w:p>
    <w:p w14:paraId="7F59EAA6" w14:textId="1368D141" w:rsidR="00FD6A7B" w:rsidRDefault="00FD6A7B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  <w:t>(“input # of bacteria”)</w:t>
      </w:r>
    </w:p>
    <w:p w14:paraId="20724A2B" w14:textId="779614D1" w:rsidR="00C233D8" w:rsidRDefault="00C233D8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proofErr w:type="spellStart"/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Petridish.setBact</w:t>
      </w:r>
      <w:proofErr w:type="spellEnd"/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(</w:t>
      </w:r>
      <w:proofErr w:type="spellStart"/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bact</w:t>
      </w:r>
      <w:proofErr w:type="spellEnd"/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)</w:t>
      </w:r>
    </w:p>
    <w:p w14:paraId="7CA3114F" w14:textId="3F627EAF" w:rsidR="00FD6A7B" w:rsidRDefault="00FD6A7B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r w:rsidR="00637C4E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m</w:t>
      </w: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 xml:space="preserve">in = </w:t>
      </w:r>
      <w:proofErr w:type="spellStart"/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inputData.getMin</w:t>
      </w:r>
      <w:proofErr w:type="spellEnd"/>
    </w:p>
    <w:p w14:paraId="0EAB7962" w14:textId="46488D6A" w:rsidR="00FD6A7B" w:rsidRDefault="00FD6A7B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  <w:t>(“Input # of minutes”)</w:t>
      </w:r>
    </w:p>
    <w:p w14:paraId="2933E14B" w14:textId="0DB8B967" w:rsidR="00C233D8" w:rsidRDefault="00C233D8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proofErr w:type="spellStart"/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Petridish.setMin</w:t>
      </w:r>
      <w:proofErr w:type="spellEnd"/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(min)</w:t>
      </w:r>
    </w:p>
    <w:p w14:paraId="2B3460FD" w14:textId="21785F06" w:rsidR="00FD6A7B" w:rsidRDefault="00FD6A7B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r w:rsidR="00637C4E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 xml:space="preserve">Sec = </w:t>
      </w:r>
      <w:proofErr w:type="spellStart"/>
      <w:r w:rsidR="00637C4E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inputData.getsec</w:t>
      </w:r>
      <w:proofErr w:type="spellEnd"/>
    </w:p>
    <w:p w14:paraId="7C77936C" w14:textId="00C74EDD" w:rsidR="00637C4E" w:rsidRDefault="00637C4E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  <w:t>(“Input # of seconds”)</w:t>
      </w:r>
    </w:p>
    <w:p w14:paraId="3C5CE4B3" w14:textId="557A07D6" w:rsidR="00637C4E" w:rsidRDefault="00637C4E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proofErr w:type="spellStart"/>
      <w:r w:rsidR="00C233D8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Petridish.setSec</w:t>
      </w:r>
      <w:proofErr w:type="spellEnd"/>
      <w:r w:rsidR="00C233D8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(sec)</w:t>
      </w:r>
    </w:p>
    <w:p w14:paraId="5EEA6E38" w14:textId="1563F00A" w:rsidR="00C16C89" w:rsidRDefault="00006D44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  <w:t>Output</w:t>
      </w:r>
      <w:r w:rsidR="00E1442D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 xml:space="preserve"> “with a doubling time of 15 minutes, there is + </w:t>
      </w:r>
      <w:proofErr w:type="spellStart"/>
      <w:r w:rsidR="00E1442D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get</w:t>
      </w:r>
      <w:r w:rsidR="00BA2F37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Total</w:t>
      </w:r>
      <w:proofErr w:type="spellEnd"/>
      <w:r w:rsidR="00BA2F37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 xml:space="preserve"> + </w:t>
      </w:r>
      <w:proofErr w:type="gramStart"/>
      <w:r w:rsidR="00BA2F37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“</w:t>
      </w:r>
      <w:r w:rsidR="00634534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 xml:space="preserve"> </w:t>
      </w:r>
      <w:r w:rsidR="00BA2F37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bacteria</w:t>
      </w:r>
      <w:proofErr w:type="gramEnd"/>
      <w:r w:rsidR="00634534"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”</w:t>
      </w:r>
    </w:p>
    <w:p w14:paraId="44716B2C" w14:textId="45EF9299" w:rsidR="00634534" w:rsidRDefault="00634534" w:rsidP="001F3EBC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>stop</w:t>
      </w:r>
    </w:p>
    <w:p w14:paraId="49F5001A" w14:textId="5C99BF93" w:rsidR="001F3EBC" w:rsidRPr="00D573BB" w:rsidRDefault="001F3EBC" w:rsidP="00CC6F6B">
      <w:pPr>
        <w:spacing w:after="0"/>
        <w:rPr>
          <w:rFonts w:ascii="Cambria" w:hAnsi="Cambria" w:cs="Helvetica"/>
          <w:color w:val="000000"/>
          <w:sz w:val="12"/>
          <w:szCs w:val="12"/>
          <w:shd w:val="clear" w:color="auto" w:fill="FBFBFB"/>
        </w:rPr>
      </w:pP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  <w: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2"/>
          <w:szCs w:val="12"/>
        </w:rPr>
        <w:tab/>
      </w:r>
    </w:p>
    <w:p w14:paraId="46106A3C" w14:textId="77777777" w:rsidR="00E43042" w:rsidRDefault="00E43042" w:rsidP="00180873">
      <w:pPr>
        <w:pStyle w:val="Heading1"/>
        <w:rPr>
          <w:rStyle w:val="IntenseReference"/>
          <w:b w:val="0"/>
          <w:bCs w:val="0"/>
          <w:smallCaps w:val="0"/>
          <w:spacing w:val="0"/>
        </w:rPr>
      </w:pPr>
    </w:p>
    <w:p w14:paraId="2348FE91" w14:textId="77777777" w:rsidR="00C16C89" w:rsidRDefault="00C16C89" w:rsidP="00180873">
      <w:pPr>
        <w:pStyle w:val="Heading1"/>
        <w:rPr>
          <w:rStyle w:val="IntenseReference"/>
          <w:b w:val="0"/>
          <w:bCs w:val="0"/>
          <w:smallCaps w:val="0"/>
          <w:spacing w:val="0"/>
        </w:rPr>
      </w:pPr>
    </w:p>
    <w:p w14:paraId="2857AD15" w14:textId="77777777" w:rsidR="00C16C89" w:rsidRDefault="00C16C89" w:rsidP="00C16C89"/>
    <w:p w14:paraId="48FF54C9" w14:textId="77777777" w:rsidR="00C16C89" w:rsidRPr="00C16C89" w:rsidRDefault="00C16C89" w:rsidP="00C16C89"/>
    <w:p w14:paraId="2B15533B" w14:textId="77777777" w:rsidR="00B36B44" w:rsidRDefault="00B36B44" w:rsidP="00180873">
      <w:pPr>
        <w:pStyle w:val="Heading1"/>
        <w:rPr>
          <w:rStyle w:val="IntenseReference"/>
          <w:b w:val="0"/>
          <w:bCs w:val="0"/>
          <w:smallCaps w:val="0"/>
          <w:spacing w:val="0"/>
        </w:rPr>
      </w:pPr>
    </w:p>
    <w:p w14:paraId="0CFA1B61" w14:textId="2E05AEF2" w:rsidR="00180873" w:rsidRPr="00180873" w:rsidRDefault="00180873" w:rsidP="00180873">
      <w:pPr>
        <w:pStyle w:val="Heading1"/>
        <w:rPr>
          <w:rStyle w:val="IntenseReference"/>
          <w:b w:val="0"/>
          <w:bCs w:val="0"/>
          <w:smallCaps w:val="0"/>
          <w:spacing w:val="0"/>
        </w:rPr>
      </w:pPr>
      <w:r w:rsidRPr="00180873">
        <w:rPr>
          <w:rStyle w:val="IntenseReference"/>
          <w:b w:val="0"/>
          <w:bCs w:val="0"/>
          <w:smallCaps w:val="0"/>
          <w:spacing w:val="0"/>
        </w:rPr>
        <w:t>Before Test Table</w:t>
      </w:r>
    </w:p>
    <w:p w14:paraId="33D4B00F" w14:textId="77777777" w:rsidR="00645CE0" w:rsidRDefault="00645CE0" w:rsidP="00CC6F6B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</w:p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2338"/>
        <w:gridCol w:w="2760"/>
      </w:tblGrid>
      <w:tr w:rsidR="009C6C7A" w14:paraId="4AE778B3" w14:textId="0A171564" w:rsidTr="009C6C7A">
        <w:tc>
          <w:tcPr>
            <w:tcW w:w="2338" w:type="dxa"/>
          </w:tcPr>
          <w:p w14:paraId="67476F7C" w14:textId="61973375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</w:t>
            </w:r>
          </w:p>
        </w:tc>
        <w:tc>
          <w:tcPr>
            <w:tcW w:w="2760" w:type="dxa"/>
          </w:tcPr>
          <w:p w14:paraId="3A8CC389" w14:textId="48EB518B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Expected Output</w:t>
            </w:r>
          </w:p>
        </w:tc>
      </w:tr>
      <w:tr w:rsidR="009C6C7A" w14:paraId="4B4B2B8F" w14:textId="3090FF88" w:rsidTr="009C6C7A">
        <w:tc>
          <w:tcPr>
            <w:tcW w:w="2338" w:type="dxa"/>
          </w:tcPr>
          <w:p w14:paraId="1E670029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5</w:t>
            </w:r>
          </w:p>
          <w:p w14:paraId="3308B543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5</w:t>
            </w:r>
          </w:p>
          <w:p w14:paraId="6442F439" w14:textId="701EA8B3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0</w:t>
            </w:r>
          </w:p>
        </w:tc>
        <w:tc>
          <w:tcPr>
            <w:tcW w:w="2760" w:type="dxa"/>
          </w:tcPr>
          <w:p w14:paraId="3F57BFBE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2463B304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1FD775E0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5B247D2D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77A02A56" w14:textId="5AFFF676" w:rsidR="009C6C7A" w:rsidRPr="006B3681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1.13 bacteria after 5 minutes and 0 seconds”</w:t>
            </w:r>
          </w:p>
        </w:tc>
      </w:tr>
      <w:tr w:rsidR="009C6C7A" w14:paraId="3E50FAF2" w14:textId="25394ECC" w:rsidTr="009C6C7A">
        <w:tc>
          <w:tcPr>
            <w:tcW w:w="2338" w:type="dxa"/>
          </w:tcPr>
          <w:p w14:paraId="60AA4863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7.2</w:t>
            </w:r>
          </w:p>
          <w:p w14:paraId="6F283D2B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25</w:t>
            </w:r>
          </w:p>
          <w:p w14:paraId="1DD2F1A8" w14:textId="79B371F0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23</w:t>
            </w:r>
          </w:p>
        </w:tc>
        <w:tc>
          <w:tcPr>
            <w:tcW w:w="2760" w:type="dxa"/>
          </w:tcPr>
          <w:p w14:paraId="4F7BCDAF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5B8E84B2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05857D81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2CB00DCB" w14:textId="77777777" w:rsidR="009C6C7A" w:rsidRDefault="009C6C7A" w:rsidP="00275F3A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408D724D" w14:textId="59A88BFD" w:rsidR="009C6C7A" w:rsidRDefault="009C6C7A" w:rsidP="00275F3A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23.27 bacteria after 25 minutes and 23 seconds”</w:t>
            </w:r>
          </w:p>
        </w:tc>
      </w:tr>
      <w:tr w:rsidR="009C6C7A" w14:paraId="245663D4" w14:textId="2420DB9D" w:rsidTr="009C6C7A">
        <w:tc>
          <w:tcPr>
            <w:tcW w:w="2338" w:type="dxa"/>
          </w:tcPr>
          <w:p w14:paraId="2A0E10B8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9</w:t>
            </w:r>
          </w:p>
          <w:p w14:paraId="15BD19C4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19</w:t>
            </w:r>
          </w:p>
          <w:p w14:paraId="43B7FC1E" w14:textId="55FD22A9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81</w:t>
            </w:r>
          </w:p>
        </w:tc>
        <w:tc>
          <w:tcPr>
            <w:tcW w:w="2760" w:type="dxa"/>
          </w:tcPr>
          <w:p w14:paraId="48EE3A6E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76445750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36D69199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24B5133F" w14:textId="77777777" w:rsidR="009C6C7A" w:rsidRDefault="009C6C7A" w:rsidP="005F0C3F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044FDB73" w14:textId="538B3B51" w:rsidR="009C6C7A" w:rsidRDefault="009C6C7A" w:rsidP="005F0C3F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23.05 bacteria after 19 minutes and 81 seconds”</w:t>
            </w:r>
          </w:p>
        </w:tc>
      </w:tr>
      <w:tr w:rsidR="009C6C7A" w14:paraId="559DDB8D" w14:textId="6CA67E67" w:rsidTr="009C6C7A">
        <w:tc>
          <w:tcPr>
            <w:tcW w:w="2338" w:type="dxa"/>
          </w:tcPr>
          <w:p w14:paraId="4AC02D05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-4</w:t>
            </w:r>
          </w:p>
          <w:p w14:paraId="54D575B1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17</w:t>
            </w:r>
          </w:p>
          <w:p w14:paraId="1E218566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15</w:t>
            </w:r>
          </w:p>
          <w:p w14:paraId="21408227" w14:textId="50999CBB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</w:tc>
        <w:tc>
          <w:tcPr>
            <w:tcW w:w="2760" w:type="dxa"/>
          </w:tcPr>
          <w:p w14:paraId="48BCAE43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097619BC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12C5E929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35C3ECA1" w14:textId="1C4B5987" w:rsidR="009C6C7A" w:rsidRDefault="009C6C7A" w:rsidP="00744CBF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3859BF65" w14:textId="77777777" w:rsidR="009C6C7A" w:rsidRDefault="009C6C7A" w:rsidP="00744CBF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42CDC63E" w14:textId="302195CB" w:rsidR="009C6C7A" w:rsidRDefault="009C6C7A" w:rsidP="00744CBF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-8.88 bacteria after 17 minutes and 15 seconds”</w:t>
            </w:r>
          </w:p>
        </w:tc>
      </w:tr>
      <w:tr w:rsidR="009C6C7A" w14:paraId="692CB6CC" w14:textId="72BD8370" w:rsidTr="009C6C7A">
        <w:tc>
          <w:tcPr>
            <w:tcW w:w="2338" w:type="dxa"/>
          </w:tcPr>
          <w:p w14:paraId="24845CB5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5</w:t>
            </w:r>
          </w:p>
          <w:p w14:paraId="61225B54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-18</w:t>
            </w:r>
          </w:p>
          <w:p w14:paraId="38D5F8F8" w14:textId="77777777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12</w:t>
            </w:r>
          </w:p>
          <w:p w14:paraId="23FC8186" w14:textId="4425A96F" w:rsidR="009C6C7A" w:rsidRDefault="009C6C7A" w:rsidP="00CC6F6B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</w:tc>
        <w:tc>
          <w:tcPr>
            <w:tcW w:w="2760" w:type="dxa"/>
          </w:tcPr>
          <w:p w14:paraId="7489DD2F" w14:textId="7123B8BE" w:rsidR="009C6C7A" w:rsidRDefault="009C6C7A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</w:t>
            </w:r>
            <w:r w:rsidR="00E43042"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# of bacteria: </w:t>
            </w:r>
          </w:p>
          <w:p w14:paraId="5A3A167B" w14:textId="1AA52F2B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3A82F643" w14:textId="2DECE2E1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67F7393A" w14:textId="77777777" w:rsidR="009C6C7A" w:rsidRDefault="009C6C7A" w:rsidP="00E116AA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2901A83B" w14:textId="64288FC3" w:rsidR="009C6C7A" w:rsidRDefault="009C6C7A" w:rsidP="00E116AA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2.20 bacteria after -18 minutes and 12 seconds”</w:t>
            </w:r>
          </w:p>
        </w:tc>
      </w:tr>
    </w:tbl>
    <w:p w14:paraId="154D7401" w14:textId="77777777" w:rsidR="00F7378A" w:rsidRDefault="00F7378A" w:rsidP="00CC6F6B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</w:p>
    <w:p w14:paraId="34F6CC9A" w14:textId="77777777" w:rsidR="00187AFF" w:rsidRDefault="00187AFF" w:rsidP="00CC6F6B">
      <w:pPr>
        <w:spacing w:after="0"/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</w:p>
    <w:p w14:paraId="267AE72D" w14:textId="77777777" w:rsidR="00B36B44" w:rsidRDefault="00B36B44" w:rsidP="009C6C7A">
      <w:pPr>
        <w:pStyle w:val="Heading1"/>
        <w:rPr>
          <w:rStyle w:val="IntenseReference"/>
          <w:b w:val="0"/>
          <w:bCs w:val="0"/>
          <w:smallCaps w:val="0"/>
          <w:spacing w:val="0"/>
        </w:rPr>
      </w:pPr>
    </w:p>
    <w:p w14:paraId="2D41656B" w14:textId="7C32C2CC" w:rsidR="00B36B44" w:rsidRDefault="00B36B44" w:rsidP="009C6C7A">
      <w:pPr>
        <w:pStyle w:val="Heading1"/>
        <w:rPr>
          <w:rStyle w:val="IntenseReference"/>
          <w:b w:val="0"/>
          <w:bCs w:val="0"/>
          <w:smallCaps w:val="0"/>
          <w:spacing w:val="0"/>
        </w:rPr>
      </w:pPr>
    </w:p>
    <w:p w14:paraId="41760B88" w14:textId="77777777" w:rsidR="00B36B44" w:rsidRDefault="00B36B44" w:rsidP="00B36B44"/>
    <w:p w14:paraId="2764A14A" w14:textId="77777777" w:rsidR="00B36B44" w:rsidRPr="00B36B44" w:rsidRDefault="00B36B44" w:rsidP="00B36B44"/>
    <w:p w14:paraId="3F27ACA4" w14:textId="398B3A1E" w:rsidR="009C6C7A" w:rsidRDefault="009C6C7A" w:rsidP="009C6C7A">
      <w:pPr>
        <w:pStyle w:val="Heading1"/>
        <w:rPr>
          <w:rStyle w:val="IntenseReference"/>
          <w:b w:val="0"/>
          <w:bCs w:val="0"/>
          <w:smallCaps w:val="0"/>
          <w:spacing w:val="0"/>
        </w:rPr>
      </w:pPr>
      <w:r w:rsidRPr="009C6C7A">
        <w:rPr>
          <w:rStyle w:val="IntenseReference"/>
          <w:b w:val="0"/>
          <w:bCs w:val="0"/>
          <w:smallCaps w:val="0"/>
          <w:spacing w:val="0"/>
        </w:rPr>
        <w:lastRenderedPageBreak/>
        <w:t>After Test Table</w:t>
      </w:r>
    </w:p>
    <w:p w14:paraId="6D22097B" w14:textId="77777777" w:rsidR="009C6C7A" w:rsidRPr="009C6C7A" w:rsidRDefault="009C6C7A" w:rsidP="009C6C7A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338"/>
        <w:gridCol w:w="2760"/>
        <w:gridCol w:w="2694"/>
        <w:gridCol w:w="2409"/>
      </w:tblGrid>
      <w:tr w:rsidR="009C6C7A" w14:paraId="73C5D102" w14:textId="77777777" w:rsidTr="000C7779">
        <w:tc>
          <w:tcPr>
            <w:tcW w:w="2338" w:type="dxa"/>
          </w:tcPr>
          <w:p w14:paraId="21B03870" w14:textId="2D3F9442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</w:t>
            </w:r>
          </w:p>
        </w:tc>
        <w:tc>
          <w:tcPr>
            <w:tcW w:w="2760" w:type="dxa"/>
          </w:tcPr>
          <w:p w14:paraId="0071DBF6" w14:textId="7F6093A9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Expected Output</w:t>
            </w:r>
          </w:p>
        </w:tc>
        <w:tc>
          <w:tcPr>
            <w:tcW w:w="2694" w:type="dxa"/>
          </w:tcPr>
          <w:p w14:paraId="2B10137B" w14:textId="327E1FA3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Actual Output</w:t>
            </w:r>
          </w:p>
        </w:tc>
        <w:tc>
          <w:tcPr>
            <w:tcW w:w="2409" w:type="dxa"/>
          </w:tcPr>
          <w:p w14:paraId="22C8287C" w14:textId="11B2A66A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Description</w:t>
            </w:r>
          </w:p>
        </w:tc>
      </w:tr>
      <w:tr w:rsidR="009C6C7A" w14:paraId="63AB3618" w14:textId="77777777" w:rsidTr="000C7779">
        <w:tc>
          <w:tcPr>
            <w:tcW w:w="2338" w:type="dxa"/>
          </w:tcPr>
          <w:p w14:paraId="5B38E66E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5</w:t>
            </w:r>
          </w:p>
          <w:p w14:paraId="30ECE633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5</w:t>
            </w:r>
          </w:p>
          <w:p w14:paraId="0B47FD02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0</w:t>
            </w:r>
          </w:p>
        </w:tc>
        <w:tc>
          <w:tcPr>
            <w:tcW w:w="2760" w:type="dxa"/>
          </w:tcPr>
          <w:p w14:paraId="775EC2EE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09690FD7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1E91513F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0F13C2CD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0424DC36" w14:textId="157C3B1E" w:rsidR="009C6C7A" w:rsidRPr="006B3681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 xml:space="preserve">“As the bacteria doubles every 15 minutes, there are </w:t>
            </w:r>
            <w:r w:rsidR="00B6500E"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6.30</w:t>
            </w: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 xml:space="preserve"> bacteria after 5 minutes and 0 seconds”</w:t>
            </w:r>
          </w:p>
        </w:tc>
        <w:tc>
          <w:tcPr>
            <w:tcW w:w="2694" w:type="dxa"/>
          </w:tcPr>
          <w:p w14:paraId="43BC7590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2FF6E1AA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2D3C141F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7D2B711D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069F5136" w14:textId="1E031E05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 xml:space="preserve">“As the bacteria doubles every 15 minutes, there are </w:t>
            </w:r>
            <w:r w:rsidR="00B6500E"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6.30</w:t>
            </w: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 xml:space="preserve"> bacteria after 5 minutes and 0 seconds”</w:t>
            </w:r>
          </w:p>
        </w:tc>
        <w:tc>
          <w:tcPr>
            <w:tcW w:w="2409" w:type="dxa"/>
          </w:tcPr>
          <w:p w14:paraId="28FB38D8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the bacteria, minutes and seconds as integers.</w:t>
            </w:r>
          </w:p>
          <w:p w14:paraId="48C08119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Output 1.13 after formula </w:t>
            </w:r>
          </w:p>
          <w:p w14:paraId="1C2572A0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b((2^(mX60+s))/900)</w:t>
            </w:r>
          </w:p>
        </w:tc>
      </w:tr>
      <w:tr w:rsidR="009C6C7A" w14:paraId="014A8BCB" w14:textId="77777777" w:rsidTr="000C7779">
        <w:tc>
          <w:tcPr>
            <w:tcW w:w="2338" w:type="dxa"/>
          </w:tcPr>
          <w:p w14:paraId="3A472BFB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7.2</w:t>
            </w:r>
          </w:p>
          <w:p w14:paraId="576F2049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25</w:t>
            </w:r>
          </w:p>
          <w:p w14:paraId="5D368422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23</w:t>
            </w:r>
          </w:p>
        </w:tc>
        <w:tc>
          <w:tcPr>
            <w:tcW w:w="2760" w:type="dxa"/>
          </w:tcPr>
          <w:p w14:paraId="6D59D36E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2A111441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6C42D934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202D8EBE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0EC9E3FF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23.27 bacteria after 25 minutes and 23 seconds”</w:t>
            </w:r>
          </w:p>
        </w:tc>
        <w:tc>
          <w:tcPr>
            <w:tcW w:w="2694" w:type="dxa"/>
          </w:tcPr>
          <w:p w14:paraId="5B39FB3B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1149A881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error</w:t>
            </w:r>
          </w:p>
          <w:p w14:paraId="51D212BC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</w:tc>
        <w:tc>
          <w:tcPr>
            <w:tcW w:w="2409" w:type="dxa"/>
          </w:tcPr>
          <w:p w14:paraId="0325A725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Entering a unit as a decimal value causes an error since the variable is an int.</w:t>
            </w:r>
          </w:p>
          <w:p w14:paraId="5689D8AF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</w:tc>
      </w:tr>
      <w:tr w:rsidR="009C6C7A" w14:paraId="5E6FF6B2" w14:textId="77777777" w:rsidTr="000C7779">
        <w:tc>
          <w:tcPr>
            <w:tcW w:w="2338" w:type="dxa"/>
          </w:tcPr>
          <w:p w14:paraId="23E1A98A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9</w:t>
            </w:r>
          </w:p>
          <w:p w14:paraId="2331CEDB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19</w:t>
            </w:r>
          </w:p>
          <w:p w14:paraId="48D95D9F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81</w:t>
            </w:r>
          </w:p>
        </w:tc>
        <w:tc>
          <w:tcPr>
            <w:tcW w:w="2760" w:type="dxa"/>
          </w:tcPr>
          <w:p w14:paraId="477AB690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49BA9A63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16C1AD45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66D87B4B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19FEE495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23.05 bacteria after 19 minutes and 81 seconds”</w:t>
            </w:r>
          </w:p>
        </w:tc>
        <w:tc>
          <w:tcPr>
            <w:tcW w:w="2694" w:type="dxa"/>
          </w:tcPr>
          <w:p w14:paraId="649ED7CF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3CCA1C6E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30B187F2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427D47D7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5B39DE71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23.05 bacteria after 19 minutes and 81 seconds”</w:t>
            </w:r>
          </w:p>
        </w:tc>
        <w:tc>
          <w:tcPr>
            <w:tcW w:w="2409" w:type="dxa"/>
          </w:tcPr>
          <w:p w14:paraId="56177F00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Inputting seconds more than 60 still does the math correctly</w:t>
            </w:r>
          </w:p>
        </w:tc>
      </w:tr>
      <w:tr w:rsidR="009C6C7A" w14:paraId="1F77B25F" w14:textId="77777777" w:rsidTr="000C7779">
        <w:tc>
          <w:tcPr>
            <w:tcW w:w="2338" w:type="dxa"/>
          </w:tcPr>
          <w:p w14:paraId="0857E063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-4</w:t>
            </w:r>
          </w:p>
          <w:p w14:paraId="2E47E1A6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17</w:t>
            </w:r>
          </w:p>
          <w:p w14:paraId="16A8732D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15</w:t>
            </w:r>
          </w:p>
          <w:p w14:paraId="57573EF7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</w:tc>
        <w:tc>
          <w:tcPr>
            <w:tcW w:w="2760" w:type="dxa"/>
          </w:tcPr>
          <w:p w14:paraId="09AED5E0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134FA3AE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7147119D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71CB9437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2A01F2C0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-8.88 bacteria after 17 minutes and 15 seconds”</w:t>
            </w:r>
          </w:p>
        </w:tc>
        <w:tc>
          <w:tcPr>
            <w:tcW w:w="2694" w:type="dxa"/>
          </w:tcPr>
          <w:p w14:paraId="4996BDA9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36F6D915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36F2C88E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2E180243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6A1B7F28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-8.88 bacteria after 17 minutes and 15 seconds”</w:t>
            </w:r>
          </w:p>
        </w:tc>
        <w:tc>
          <w:tcPr>
            <w:tcW w:w="2409" w:type="dxa"/>
          </w:tcPr>
          <w:p w14:paraId="3BEA1D6D" w14:textId="7C595AE3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a negative bacterium and the answer will be negative</w:t>
            </w:r>
          </w:p>
        </w:tc>
      </w:tr>
      <w:tr w:rsidR="009C6C7A" w14:paraId="0F295703" w14:textId="77777777" w:rsidTr="000C7779">
        <w:tc>
          <w:tcPr>
            <w:tcW w:w="2338" w:type="dxa"/>
          </w:tcPr>
          <w:p w14:paraId="4E029CD6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5</w:t>
            </w:r>
          </w:p>
          <w:p w14:paraId="55478BAB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-18</w:t>
            </w:r>
          </w:p>
          <w:p w14:paraId="34C5F55D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12</w:t>
            </w:r>
          </w:p>
          <w:p w14:paraId="2962CD40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</w:tc>
        <w:tc>
          <w:tcPr>
            <w:tcW w:w="2760" w:type="dxa"/>
          </w:tcPr>
          <w:p w14:paraId="04762070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42C722AF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6C8A5DAD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357F8D3D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795A30DA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2.20 bacteria after -18 minutes and 12 seconds”</w:t>
            </w:r>
          </w:p>
        </w:tc>
        <w:tc>
          <w:tcPr>
            <w:tcW w:w="2694" w:type="dxa"/>
          </w:tcPr>
          <w:p w14:paraId="420123E6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bacteria: </w:t>
            </w:r>
          </w:p>
          <w:p w14:paraId="40CAFF1A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# of minutes:</w:t>
            </w:r>
          </w:p>
          <w:p w14:paraId="46A96C66" w14:textId="77777777" w:rsidR="00E43042" w:rsidRDefault="00E43042" w:rsidP="00E43042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 xml:space="preserve">Input # of seconds: </w:t>
            </w:r>
          </w:p>
          <w:p w14:paraId="3F973997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</w:p>
          <w:p w14:paraId="2789317F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  <w:lang w:val="en-CA"/>
              </w:rPr>
              <w:t>“As the bacteria doubles every 15 minutes, there are 2.20 bacteria after -18 minutes and 12 seconds”</w:t>
            </w:r>
          </w:p>
        </w:tc>
        <w:tc>
          <w:tcPr>
            <w:tcW w:w="2409" w:type="dxa"/>
          </w:tcPr>
          <w:p w14:paraId="553C8E3B" w14:textId="77777777" w:rsidR="009C6C7A" w:rsidRDefault="009C6C7A" w:rsidP="000C7779">
            <w:pP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</w:pPr>
            <w:r>
              <w:rPr>
                <w:rStyle w:val="IntenseReference"/>
                <w:rFonts w:ascii="Cambria" w:eastAsiaTheme="minorEastAsia" w:hAnsi="Cambria"/>
                <w:b w:val="0"/>
                <w:bCs w:val="0"/>
                <w:smallCaps w:val="0"/>
                <w:color w:val="auto"/>
                <w:sz w:val="16"/>
                <w:szCs w:val="16"/>
              </w:rPr>
              <w:t>Input negative minutes and the formula will provide a lower number than the bacteria</w:t>
            </w:r>
          </w:p>
        </w:tc>
      </w:tr>
    </w:tbl>
    <w:p w14:paraId="3C96BA23" w14:textId="77777777" w:rsidR="006E0ABA" w:rsidRDefault="009C6C7A" w:rsidP="006E0ABA">
      <w:pPr>
        <w:pStyle w:val="Heading1"/>
        <w:rPr>
          <w:rStyle w:val="IntenseReference"/>
          <w:b w:val="0"/>
          <w:bCs w:val="0"/>
          <w:smallCaps w:val="0"/>
          <w:spacing w:val="0"/>
        </w:rPr>
      </w:pPr>
      <w:r>
        <w:rPr>
          <w:rStyle w:val="IntenseReference"/>
          <w:b w:val="0"/>
          <w:bCs w:val="0"/>
          <w:smallCaps w:val="0"/>
          <w:spacing w:val="0"/>
        </w:rPr>
        <w:lastRenderedPageBreak/>
        <w:t>Java Code</w:t>
      </w:r>
      <w:r w:rsidR="006E0ABA">
        <w:rPr>
          <w:rStyle w:val="IntenseReference"/>
          <w:b w:val="0"/>
          <w:bCs w:val="0"/>
          <w:smallCaps w:val="0"/>
          <w:spacing w:val="0"/>
        </w:rPr>
        <w:t>s</w:t>
      </w:r>
    </w:p>
    <w:p w14:paraId="234403CB" w14:textId="23F0D095" w:rsidR="006E0ABA" w:rsidRDefault="00EE4826" w:rsidP="006E0ABA">
      <w:pPr>
        <w:pStyle w:val="Heading1"/>
        <w:rPr>
          <w:rStyle w:val="IntenseReference"/>
          <w:b w:val="0"/>
          <w:bCs w:val="0"/>
          <w:smallCaps w:val="0"/>
          <w:spacing w:val="0"/>
        </w:rPr>
      </w:pPr>
      <w:r>
        <w:rPr>
          <w:rStyle w:val="IntenseReference"/>
          <w:b w:val="0"/>
          <w:bCs w:val="0"/>
          <w:smallCaps w:val="0"/>
          <w:noProof/>
          <w:spacing w:val="0"/>
        </w:rPr>
        <w:drawing>
          <wp:inline distT="0" distB="0" distL="0" distR="0" wp14:anchorId="7CF9EDD4" wp14:editId="75ED3E95">
            <wp:extent cx="4108814" cy="2670201"/>
            <wp:effectExtent l="0" t="0" r="6350" b="0"/>
            <wp:docPr id="1461549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299" cy="27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ntenseReference"/>
          <w:b w:val="0"/>
          <w:bCs w:val="0"/>
          <w:smallCaps w:val="0"/>
          <w:noProof/>
          <w:spacing w:val="0"/>
        </w:rPr>
        <w:drawing>
          <wp:inline distT="0" distB="0" distL="0" distR="0" wp14:anchorId="4361FFBF" wp14:editId="28C01E7B">
            <wp:extent cx="3623979" cy="3830090"/>
            <wp:effectExtent l="0" t="0" r="0" b="0"/>
            <wp:docPr id="1317364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34" cy="38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F80E" w14:textId="45D77F5F" w:rsidR="009C6C7A" w:rsidRPr="009C6C7A" w:rsidRDefault="009C6C7A" w:rsidP="006E0ABA">
      <w:pPr>
        <w:pStyle w:val="Heading1"/>
      </w:pPr>
    </w:p>
    <w:p w14:paraId="332CE600" w14:textId="7EB30309" w:rsidR="001227E2" w:rsidRDefault="001227E2" w:rsidP="00284F7F">
      <w:pP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</w:p>
    <w:p w14:paraId="03561589" w14:textId="77777777" w:rsidR="00AD60DF" w:rsidRDefault="00AD60DF" w:rsidP="00284F7F">
      <w:pPr>
        <w:rPr>
          <w:rStyle w:val="IntenseReference"/>
          <w:rFonts w:ascii="Cambria" w:eastAsiaTheme="minorEastAsia" w:hAnsi="Cambria"/>
          <w:b w:val="0"/>
          <w:bCs w:val="0"/>
          <w:smallCaps w:val="0"/>
          <w:color w:val="auto"/>
          <w:sz w:val="16"/>
          <w:szCs w:val="16"/>
        </w:rPr>
      </w:pPr>
    </w:p>
    <w:p w14:paraId="6EEE9533" w14:textId="7BEA604B" w:rsidR="00AC3E5A" w:rsidRPr="00A5367B" w:rsidRDefault="00AC3E5A" w:rsidP="00A5367B">
      <w:pPr>
        <w:pStyle w:val="Heading1"/>
        <w:rPr>
          <w:rStyle w:val="IntenseReference"/>
          <w:rFonts w:ascii="Cambria" w:hAnsi="Cambria"/>
          <w:b w:val="0"/>
          <w:bCs w:val="0"/>
          <w:smallCaps w:val="0"/>
          <w:spacing w:val="0"/>
        </w:rPr>
      </w:pPr>
      <w:r w:rsidRPr="00A5367B">
        <w:rPr>
          <w:rStyle w:val="IntenseReference"/>
          <w:rFonts w:ascii="Cambria" w:hAnsi="Cambria"/>
          <w:b w:val="0"/>
          <w:bCs w:val="0"/>
          <w:smallCaps w:val="0"/>
          <w:spacing w:val="0"/>
        </w:rPr>
        <w:lastRenderedPageBreak/>
        <w:t>References</w:t>
      </w:r>
    </w:p>
    <w:p w14:paraId="4A94C314" w14:textId="77777777" w:rsidR="00AC3E5A" w:rsidRPr="00284F7F" w:rsidRDefault="00AC3E5A" w:rsidP="00A5367B">
      <w:pPr>
        <w:pStyle w:val="Heading3"/>
        <w:rPr>
          <w:rStyle w:val="IntenseReference"/>
        </w:rPr>
      </w:pPr>
      <w:r w:rsidRPr="00284F7F">
        <w:rPr>
          <w:rStyle w:val="IntenseReference"/>
        </w:rPr>
        <w:t>CITATION.</w:t>
      </w:r>
    </w:p>
    <w:p w14:paraId="1361C34B" w14:textId="77777777" w:rsidR="00A5367B" w:rsidRPr="00A5367B" w:rsidRDefault="00A5367B" w:rsidP="00A5367B">
      <w:pPr>
        <w:pStyle w:val="NormalWeb"/>
        <w:ind w:left="567" w:hanging="567"/>
        <w:rPr>
          <w:rFonts w:ascii="Cambria" w:hAnsi="Cambria"/>
          <w:sz w:val="20"/>
          <w:szCs w:val="20"/>
        </w:rPr>
      </w:pPr>
      <w:r w:rsidRPr="00A5367B">
        <w:rPr>
          <w:rFonts w:ascii="Cambria" w:hAnsi="Cambria"/>
          <w:sz w:val="20"/>
          <w:szCs w:val="20"/>
        </w:rPr>
        <w:t xml:space="preserve">[1] “Exponential growth formula - formulas, examples,” </w:t>
      </w:r>
      <w:proofErr w:type="spellStart"/>
      <w:r w:rsidRPr="00A5367B">
        <w:rPr>
          <w:rFonts w:ascii="Cambria" w:hAnsi="Cambria"/>
          <w:sz w:val="20"/>
          <w:szCs w:val="20"/>
        </w:rPr>
        <w:t>Cuemath</w:t>
      </w:r>
      <w:proofErr w:type="spellEnd"/>
      <w:r w:rsidRPr="00A5367B">
        <w:rPr>
          <w:rFonts w:ascii="Cambria" w:hAnsi="Cambria"/>
          <w:sz w:val="20"/>
          <w:szCs w:val="20"/>
        </w:rPr>
        <w:t xml:space="preserve">, https://www.cuemath.com/exponential-growth-formula/ (accessed Feb. 8, 2024). </w:t>
      </w:r>
    </w:p>
    <w:p w14:paraId="45EE4B56" w14:textId="77777777" w:rsidR="001227E2" w:rsidRPr="00A5367B" w:rsidRDefault="001227E2" w:rsidP="00284F7F">
      <w:pPr>
        <w:rPr>
          <w:rStyle w:val="IntenseReference"/>
          <w:rFonts w:ascii="Cambria" w:hAnsi="Cambria"/>
          <w:color w:val="auto"/>
          <w:sz w:val="16"/>
          <w:szCs w:val="16"/>
          <w:lang w:val="en-CA"/>
        </w:rPr>
      </w:pPr>
    </w:p>
    <w:sectPr w:rsidR="001227E2" w:rsidRPr="00A5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B1"/>
    <w:rsid w:val="000062D2"/>
    <w:rsid w:val="00006D44"/>
    <w:rsid w:val="00023494"/>
    <w:rsid w:val="000666BF"/>
    <w:rsid w:val="0007462B"/>
    <w:rsid w:val="000955AC"/>
    <w:rsid w:val="00096178"/>
    <w:rsid w:val="000A0BC4"/>
    <w:rsid w:val="000B5D2D"/>
    <w:rsid w:val="001227E2"/>
    <w:rsid w:val="00160208"/>
    <w:rsid w:val="00163EEB"/>
    <w:rsid w:val="00180873"/>
    <w:rsid w:val="00187AFF"/>
    <w:rsid w:val="001B6C21"/>
    <w:rsid w:val="001E6247"/>
    <w:rsid w:val="001F3EBC"/>
    <w:rsid w:val="00222477"/>
    <w:rsid w:val="00224209"/>
    <w:rsid w:val="00232B1D"/>
    <w:rsid w:val="00261C4E"/>
    <w:rsid w:val="00262CB4"/>
    <w:rsid w:val="0027370F"/>
    <w:rsid w:val="00275F3A"/>
    <w:rsid w:val="00284F7F"/>
    <w:rsid w:val="002963BD"/>
    <w:rsid w:val="00307C17"/>
    <w:rsid w:val="00313B71"/>
    <w:rsid w:val="00362350"/>
    <w:rsid w:val="0036235F"/>
    <w:rsid w:val="003F77F4"/>
    <w:rsid w:val="0045645E"/>
    <w:rsid w:val="004C74CA"/>
    <w:rsid w:val="004F62D2"/>
    <w:rsid w:val="005147D9"/>
    <w:rsid w:val="005170BE"/>
    <w:rsid w:val="0051789D"/>
    <w:rsid w:val="00555540"/>
    <w:rsid w:val="005665C8"/>
    <w:rsid w:val="005C548C"/>
    <w:rsid w:val="005F0C3F"/>
    <w:rsid w:val="006070B5"/>
    <w:rsid w:val="006138A1"/>
    <w:rsid w:val="00615FF0"/>
    <w:rsid w:val="00634534"/>
    <w:rsid w:val="00637C4E"/>
    <w:rsid w:val="00645CE0"/>
    <w:rsid w:val="0069420B"/>
    <w:rsid w:val="006B3681"/>
    <w:rsid w:val="006E0ABA"/>
    <w:rsid w:val="006F11BA"/>
    <w:rsid w:val="006F3D17"/>
    <w:rsid w:val="006F6054"/>
    <w:rsid w:val="00715EBD"/>
    <w:rsid w:val="00744CBF"/>
    <w:rsid w:val="007507AC"/>
    <w:rsid w:val="00751534"/>
    <w:rsid w:val="007628F8"/>
    <w:rsid w:val="007653E4"/>
    <w:rsid w:val="00767FB8"/>
    <w:rsid w:val="007E4A0B"/>
    <w:rsid w:val="007E4FE7"/>
    <w:rsid w:val="007F7FB9"/>
    <w:rsid w:val="008309CF"/>
    <w:rsid w:val="0084206E"/>
    <w:rsid w:val="008523D5"/>
    <w:rsid w:val="0085321A"/>
    <w:rsid w:val="00870411"/>
    <w:rsid w:val="008A289D"/>
    <w:rsid w:val="008A789D"/>
    <w:rsid w:val="00920719"/>
    <w:rsid w:val="0096596B"/>
    <w:rsid w:val="0098021B"/>
    <w:rsid w:val="00981509"/>
    <w:rsid w:val="009A1A59"/>
    <w:rsid w:val="009A20F8"/>
    <w:rsid w:val="009C6C7A"/>
    <w:rsid w:val="00A14213"/>
    <w:rsid w:val="00A15306"/>
    <w:rsid w:val="00A268BD"/>
    <w:rsid w:val="00A43DA8"/>
    <w:rsid w:val="00A5367B"/>
    <w:rsid w:val="00AC3E5A"/>
    <w:rsid w:val="00AD60DF"/>
    <w:rsid w:val="00B36B44"/>
    <w:rsid w:val="00B6500E"/>
    <w:rsid w:val="00BA2F37"/>
    <w:rsid w:val="00BA4C93"/>
    <w:rsid w:val="00BA7A99"/>
    <w:rsid w:val="00BC630E"/>
    <w:rsid w:val="00BC74B1"/>
    <w:rsid w:val="00BD2E8D"/>
    <w:rsid w:val="00BD4342"/>
    <w:rsid w:val="00BF06DC"/>
    <w:rsid w:val="00C16C89"/>
    <w:rsid w:val="00C233D8"/>
    <w:rsid w:val="00C86858"/>
    <w:rsid w:val="00C92C3E"/>
    <w:rsid w:val="00C95E9F"/>
    <w:rsid w:val="00CA023E"/>
    <w:rsid w:val="00CC6F6B"/>
    <w:rsid w:val="00CD7EB9"/>
    <w:rsid w:val="00D15729"/>
    <w:rsid w:val="00D34F7F"/>
    <w:rsid w:val="00D573BB"/>
    <w:rsid w:val="00D93A27"/>
    <w:rsid w:val="00DA5842"/>
    <w:rsid w:val="00DB77FC"/>
    <w:rsid w:val="00DC743E"/>
    <w:rsid w:val="00DE2567"/>
    <w:rsid w:val="00E116AA"/>
    <w:rsid w:val="00E1442D"/>
    <w:rsid w:val="00E37E91"/>
    <w:rsid w:val="00E43042"/>
    <w:rsid w:val="00E669DA"/>
    <w:rsid w:val="00EB3B09"/>
    <w:rsid w:val="00EE4826"/>
    <w:rsid w:val="00EE7436"/>
    <w:rsid w:val="00F10DFD"/>
    <w:rsid w:val="00F72E7D"/>
    <w:rsid w:val="00F7378A"/>
    <w:rsid w:val="00FB1FEE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A76CC"/>
  <w15:chartTrackingRefBased/>
  <w15:docId w15:val="{DA259C9B-89BD-4193-9119-7399143D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042"/>
  </w:style>
  <w:style w:type="paragraph" w:styleId="Heading1">
    <w:name w:val="heading 1"/>
    <w:basedOn w:val="Normal"/>
    <w:next w:val="Normal"/>
    <w:link w:val="Heading1Char"/>
    <w:uiPriority w:val="9"/>
    <w:qFormat/>
    <w:rsid w:val="00BC7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7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4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5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5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A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633</Words>
  <Characters>3076</Characters>
  <Application>Microsoft Office Word</Application>
  <DocSecurity>0</DocSecurity>
  <Lines>240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Frosst</dc:creator>
  <cp:keywords/>
  <dc:description/>
  <cp:lastModifiedBy>Christopher Frosst</cp:lastModifiedBy>
  <cp:revision>122</cp:revision>
  <dcterms:created xsi:type="dcterms:W3CDTF">2024-02-06T14:47:00Z</dcterms:created>
  <dcterms:modified xsi:type="dcterms:W3CDTF">2024-02-20T16:47:00Z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3d6d2baf009cbe6150d070e161d6252adce1a43462fb2aa2a6dd925b67514402</vt:lpwstr>
  </property>
</Properties>
</file>