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Κύριο τμήμα"/>
        <w:bidi w:val="0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1874356</wp:posOffset>
            </wp:positionH>
            <wp:positionV relativeFrom="page">
              <wp:posOffset>5333301</wp:posOffset>
            </wp:positionV>
            <wp:extent cx="4978401" cy="60960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1" cy="609601"/>
                    </a:xfrm>
                    <a:prstGeom prst="rect">
                      <a:avLst/>
                    </a:prstGeom>
                    <a:effectLst>
                      <a:reflection blurRad="0" stA="50000" stPos="0" endA="0" endPos="40000" dist="0" dir="5400000" fadeDir="5400000" sx="100000" sy="-100000" kx="0" ky="0" algn="bl" rotWithShape="0"/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256540</wp:posOffset>
                </wp:positionH>
                <wp:positionV relativeFrom="page">
                  <wp:posOffset>7688580</wp:posOffset>
                </wp:positionV>
                <wp:extent cx="7046977" cy="140601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977" cy="14060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Τίτλος πίνακα 1"/>
                              <w:spacing w:after="120"/>
                              <w:jc w:val="left"/>
                              <w:rPr>
                                <w:rFonts w:ascii="Avenir Next" w:cs="Avenir Next" w:hAnsi="Avenir Next" w:eastAsia="Avenir Next"/>
                                <w:caps w:val="1"/>
                                <w:color w:val="594b3a"/>
                                <w:spacing w:val="0"/>
                              </w:rPr>
                            </w:pPr>
                            <w:r>
                              <w:rPr>
                                <w:rFonts w:ascii="Avenir Next" w:hAnsi="Avenir Next" w:hint="default"/>
                                <w:caps w:val="1"/>
                                <w:color w:val="594b3a"/>
                                <w:spacing w:val="0"/>
                                <w:rtl w:val="0"/>
                              </w:rPr>
                              <w:t>Ονοματεπώνυμο</w:t>
                            </w:r>
                            <w:r>
                              <w:rPr>
                                <w:rFonts w:ascii="Avenir Next" w:hAnsi="Avenir Next"/>
                                <w:caps w:val="1"/>
                                <w:color w:val="594b3a"/>
                                <w:spacing w:val="0"/>
                                <w:rtl w:val="0"/>
                              </w:rPr>
                              <w:t>:</w:t>
                              <w:tab/>
                            </w:r>
                            <w:r>
                              <w:rPr>
                                <w:rFonts w:ascii="Avenir Next" w:hAnsi="Avenir Next" w:hint="default"/>
                                <w:caps w:val="1"/>
                                <w:color w:val="594b3a"/>
                                <w:spacing w:val="0"/>
                                <w:rtl w:val="0"/>
                              </w:rPr>
                              <w:t>Γεωργακίδης Χρήστος</w:t>
                            </w:r>
                          </w:p>
                          <w:p>
                            <w:pPr>
                              <w:pStyle w:val="Τίτλος πίνακα 1"/>
                              <w:spacing w:after="120"/>
                              <w:jc w:val="left"/>
                              <w:rPr>
                                <w:rFonts w:ascii="Avenir Next" w:cs="Avenir Next" w:hAnsi="Avenir Next" w:eastAsia="Avenir Next"/>
                                <w:caps w:val="1"/>
                                <w:color w:val="594b3a"/>
                                <w:spacing w:val="0"/>
                              </w:rPr>
                            </w:pPr>
                            <w:r>
                              <w:rPr>
                                <w:rFonts w:ascii="Avenir Next" w:hAnsi="Avenir Next" w:hint="default"/>
                                <w:caps w:val="1"/>
                                <w:color w:val="594b3a"/>
                                <w:spacing w:val="0"/>
                                <w:rtl w:val="0"/>
                              </w:rPr>
                              <w:t>ΑΕΜ</w:t>
                            </w:r>
                            <w:r>
                              <w:rPr>
                                <w:rFonts w:ascii="Avenir Next" w:hAnsi="Avenir Next"/>
                                <w:caps w:val="1"/>
                                <w:color w:val="594b3a"/>
                                <w:spacing w:val="0"/>
                                <w:rtl w:val="0"/>
                              </w:rPr>
                              <w:t>:</w:t>
                              <w:tab/>
                              <w:tab/>
                              <w:tab/>
                              <w:tab/>
                              <w:t>1964</w:t>
                            </w:r>
                          </w:p>
                          <w:p>
                            <w:pPr>
                              <w:pStyle w:val="Τίτλος πίνακα 1"/>
                              <w:spacing w:after="120"/>
                              <w:jc w:val="left"/>
                              <w:rPr>
                                <w:rFonts w:ascii="Avenir Next" w:cs="Avenir Next" w:hAnsi="Avenir Next" w:eastAsia="Avenir Next"/>
                                <w:caps w:val="1"/>
                                <w:color w:val="594b3a"/>
                                <w:spacing w:val="0"/>
                              </w:rPr>
                            </w:pPr>
                            <w:r>
                              <w:rPr>
                                <w:rFonts w:ascii="Avenir Next" w:hAnsi="Avenir Next" w:hint="default"/>
                                <w:caps w:val="1"/>
                                <w:color w:val="594b3a"/>
                                <w:spacing w:val="0"/>
                                <w:rtl w:val="0"/>
                              </w:rPr>
                              <w:t>Καθηγητής</w:t>
                            </w:r>
                            <w:r>
                              <w:rPr>
                                <w:rFonts w:ascii="Avenir Next" w:hAnsi="Avenir Next"/>
                                <w:caps w:val="1"/>
                                <w:color w:val="594b3a"/>
                                <w:spacing w:val="0"/>
                                <w:rtl w:val="0"/>
                              </w:rPr>
                              <w:t>:</w:t>
                              <w:tab/>
                              <w:tab/>
                              <w:tab/>
                            </w:r>
                            <w:r>
                              <w:rPr>
                                <w:rFonts w:ascii="Avenir Next" w:hAnsi="Avenir Next" w:hint="default"/>
                                <w:caps w:val="1"/>
                                <w:color w:val="594b3a"/>
                                <w:spacing w:val="0"/>
                                <w:rtl w:val="0"/>
                              </w:rPr>
                              <w:t>Χρήστος Αντωνόπουλος</w:t>
                            </w:r>
                          </w:p>
                          <w:p>
                            <w:pPr>
                              <w:pStyle w:val="Τίτλος πίνακα 1"/>
                              <w:spacing w:after="120"/>
                              <w:jc w:val="left"/>
                              <w:rPr>
                                <w:rFonts w:ascii="Avenir Next" w:cs="Avenir Next" w:hAnsi="Avenir Next" w:eastAsia="Avenir Next"/>
                                <w:caps w:val="1"/>
                                <w:color w:val="594b3a"/>
                                <w:spacing w:val="0"/>
                              </w:rPr>
                            </w:pPr>
                            <w:r>
                              <w:rPr>
                                <w:rFonts w:ascii="Avenir Next" w:hAnsi="Avenir Next" w:hint="default"/>
                                <w:caps w:val="1"/>
                                <w:color w:val="594b3a"/>
                                <w:spacing w:val="0"/>
                                <w:rtl w:val="0"/>
                              </w:rPr>
                              <w:t>Μάθημα</w:t>
                            </w:r>
                            <w:r>
                              <w:rPr>
                                <w:rFonts w:ascii="Avenir Next" w:hAnsi="Avenir Next"/>
                                <w:caps w:val="1"/>
                                <w:color w:val="594b3a"/>
                                <w:spacing w:val="0"/>
                                <w:rtl w:val="0"/>
                              </w:rPr>
                              <w:t>:</w:t>
                              <w:tab/>
                              <w:tab/>
                              <w:tab/>
                            </w:r>
                            <w:r>
                              <w:rPr>
                                <w:rFonts w:ascii="Avenir Next" w:hAnsi="Avenir Next" w:hint="default"/>
                                <w:caps w:val="1"/>
                                <w:color w:val="594b3a"/>
                                <w:spacing w:val="0"/>
                                <w:rtl w:val="0"/>
                              </w:rPr>
                              <w:t>Συστήματα Υπολογισμού Υψηλών Επιδόσεων</w:t>
                              <w:tab/>
                            </w:r>
                            <w:r>
                              <w:rPr>
                                <w:rFonts w:ascii="Avenir Next" w:cs="Avenir Next" w:hAnsi="Avenir Next" w:eastAsia="Avenir Next"/>
                                <w:caps w:val="1"/>
                                <w:color w:val="594b3a"/>
                                <w:spacing w:val="0"/>
                              </w:rPr>
                            </w:r>
                          </w:p>
                          <w:p>
                            <w:pPr>
                              <w:pStyle w:val="Τίτλος πίνακα 1"/>
                              <w:spacing w:after="120"/>
                              <w:jc w:val="left"/>
                            </w:pPr>
                            <w:r>
                              <w:rPr>
                                <w:rFonts w:ascii="Avenir Next" w:hAnsi="Avenir Next" w:hint="default"/>
                                <w:caps w:val="1"/>
                                <w:color w:val="594b3a"/>
                                <w:spacing w:val="0"/>
                                <w:rtl w:val="0"/>
                              </w:rPr>
                              <w:t>Έτος</w:t>
                            </w:r>
                            <w:r>
                              <w:rPr>
                                <w:rFonts w:ascii="Avenir Next" w:hAnsi="Avenir Next"/>
                                <w:caps w:val="1"/>
                                <w:color w:val="594b3a"/>
                                <w:spacing w:val="0"/>
                                <w:rtl w:val="0"/>
                              </w:rPr>
                              <w:t>:</w:t>
                              <w:tab/>
                              <w:tab/>
                              <w:tab/>
                              <w:tab/>
                              <w:t>2017-2018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0.2pt;margin-top:605.4pt;width:554.9pt;height:110.7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Τίτλος πίνακα 1"/>
                        <w:spacing w:after="120"/>
                        <w:jc w:val="left"/>
                        <w:rPr>
                          <w:rFonts w:ascii="Avenir Next" w:cs="Avenir Next" w:hAnsi="Avenir Next" w:eastAsia="Avenir Next"/>
                          <w:caps w:val="1"/>
                          <w:color w:val="594b3a"/>
                          <w:spacing w:val="0"/>
                        </w:rPr>
                      </w:pPr>
                      <w:r>
                        <w:rPr>
                          <w:rFonts w:ascii="Avenir Next" w:hAnsi="Avenir Next" w:hint="default"/>
                          <w:caps w:val="1"/>
                          <w:color w:val="594b3a"/>
                          <w:spacing w:val="0"/>
                          <w:rtl w:val="0"/>
                        </w:rPr>
                        <w:t>Ονοματεπώνυμο</w:t>
                      </w:r>
                      <w:r>
                        <w:rPr>
                          <w:rFonts w:ascii="Avenir Next" w:hAnsi="Avenir Next"/>
                          <w:caps w:val="1"/>
                          <w:color w:val="594b3a"/>
                          <w:spacing w:val="0"/>
                          <w:rtl w:val="0"/>
                        </w:rPr>
                        <w:t>:</w:t>
                        <w:tab/>
                      </w:r>
                      <w:r>
                        <w:rPr>
                          <w:rFonts w:ascii="Avenir Next" w:hAnsi="Avenir Next" w:hint="default"/>
                          <w:caps w:val="1"/>
                          <w:color w:val="594b3a"/>
                          <w:spacing w:val="0"/>
                          <w:rtl w:val="0"/>
                        </w:rPr>
                        <w:t>Γεωργακίδης Χρήστος</w:t>
                      </w:r>
                    </w:p>
                    <w:p>
                      <w:pPr>
                        <w:pStyle w:val="Τίτλος πίνακα 1"/>
                        <w:spacing w:after="120"/>
                        <w:jc w:val="left"/>
                        <w:rPr>
                          <w:rFonts w:ascii="Avenir Next" w:cs="Avenir Next" w:hAnsi="Avenir Next" w:eastAsia="Avenir Next"/>
                          <w:caps w:val="1"/>
                          <w:color w:val="594b3a"/>
                          <w:spacing w:val="0"/>
                        </w:rPr>
                      </w:pPr>
                      <w:r>
                        <w:rPr>
                          <w:rFonts w:ascii="Avenir Next" w:hAnsi="Avenir Next" w:hint="default"/>
                          <w:caps w:val="1"/>
                          <w:color w:val="594b3a"/>
                          <w:spacing w:val="0"/>
                          <w:rtl w:val="0"/>
                        </w:rPr>
                        <w:t>ΑΕΜ</w:t>
                      </w:r>
                      <w:r>
                        <w:rPr>
                          <w:rFonts w:ascii="Avenir Next" w:hAnsi="Avenir Next"/>
                          <w:caps w:val="1"/>
                          <w:color w:val="594b3a"/>
                          <w:spacing w:val="0"/>
                          <w:rtl w:val="0"/>
                        </w:rPr>
                        <w:t>:</w:t>
                        <w:tab/>
                        <w:tab/>
                        <w:tab/>
                        <w:tab/>
                        <w:t>1964</w:t>
                      </w:r>
                    </w:p>
                    <w:p>
                      <w:pPr>
                        <w:pStyle w:val="Τίτλος πίνακα 1"/>
                        <w:spacing w:after="120"/>
                        <w:jc w:val="left"/>
                        <w:rPr>
                          <w:rFonts w:ascii="Avenir Next" w:cs="Avenir Next" w:hAnsi="Avenir Next" w:eastAsia="Avenir Next"/>
                          <w:caps w:val="1"/>
                          <w:color w:val="594b3a"/>
                          <w:spacing w:val="0"/>
                        </w:rPr>
                      </w:pPr>
                      <w:r>
                        <w:rPr>
                          <w:rFonts w:ascii="Avenir Next" w:hAnsi="Avenir Next" w:hint="default"/>
                          <w:caps w:val="1"/>
                          <w:color w:val="594b3a"/>
                          <w:spacing w:val="0"/>
                          <w:rtl w:val="0"/>
                        </w:rPr>
                        <w:t>Καθηγητής</w:t>
                      </w:r>
                      <w:r>
                        <w:rPr>
                          <w:rFonts w:ascii="Avenir Next" w:hAnsi="Avenir Next"/>
                          <w:caps w:val="1"/>
                          <w:color w:val="594b3a"/>
                          <w:spacing w:val="0"/>
                          <w:rtl w:val="0"/>
                        </w:rPr>
                        <w:t>:</w:t>
                        <w:tab/>
                        <w:tab/>
                        <w:tab/>
                      </w:r>
                      <w:r>
                        <w:rPr>
                          <w:rFonts w:ascii="Avenir Next" w:hAnsi="Avenir Next" w:hint="default"/>
                          <w:caps w:val="1"/>
                          <w:color w:val="594b3a"/>
                          <w:spacing w:val="0"/>
                          <w:rtl w:val="0"/>
                        </w:rPr>
                        <w:t>Χρήστος Αντωνόπουλος</w:t>
                      </w:r>
                    </w:p>
                    <w:p>
                      <w:pPr>
                        <w:pStyle w:val="Τίτλος πίνακα 1"/>
                        <w:spacing w:after="120"/>
                        <w:jc w:val="left"/>
                        <w:rPr>
                          <w:rFonts w:ascii="Avenir Next" w:cs="Avenir Next" w:hAnsi="Avenir Next" w:eastAsia="Avenir Next"/>
                          <w:caps w:val="1"/>
                          <w:color w:val="594b3a"/>
                          <w:spacing w:val="0"/>
                        </w:rPr>
                      </w:pPr>
                      <w:r>
                        <w:rPr>
                          <w:rFonts w:ascii="Avenir Next" w:hAnsi="Avenir Next" w:hint="default"/>
                          <w:caps w:val="1"/>
                          <w:color w:val="594b3a"/>
                          <w:spacing w:val="0"/>
                          <w:rtl w:val="0"/>
                        </w:rPr>
                        <w:t>Μάθημα</w:t>
                      </w:r>
                      <w:r>
                        <w:rPr>
                          <w:rFonts w:ascii="Avenir Next" w:hAnsi="Avenir Next"/>
                          <w:caps w:val="1"/>
                          <w:color w:val="594b3a"/>
                          <w:spacing w:val="0"/>
                          <w:rtl w:val="0"/>
                        </w:rPr>
                        <w:t>:</w:t>
                        <w:tab/>
                        <w:tab/>
                        <w:tab/>
                      </w:r>
                      <w:r>
                        <w:rPr>
                          <w:rFonts w:ascii="Avenir Next" w:hAnsi="Avenir Next" w:hint="default"/>
                          <w:caps w:val="1"/>
                          <w:color w:val="594b3a"/>
                          <w:spacing w:val="0"/>
                          <w:rtl w:val="0"/>
                        </w:rPr>
                        <w:t>Συστήματα Υπολογισμού Υψηλών Επιδόσεων</w:t>
                        <w:tab/>
                      </w:r>
                      <w:r>
                        <w:rPr>
                          <w:rFonts w:ascii="Avenir Next" w:cs="Avenir Next" w:hAnsi="Avenir Next" w:eastAsia="Avenir Next"/>
                          <w:caps w:val="1"/>
                          <w:color w:val="594b3a"/>
                          <w:spacing w:val="0"/>
                        </w:rPr>
                      </w:r>
                    </w:p>
                    <w:p>
                      <w:pPr>
                        <w:pStyle w:val="Τίτλος πίνακα 1"/>
                        <w:spacing w:after="120"/>
                        <w:jc w:val="left"/>
                      </w:pPr>
                      <w:r>
                        <w:rPr>
                          <w:rFonts w:ascii="Avenir Next" w:hAnsi="Avenir Next" w:hint="default"/>
                          <w:caps w:val="1"/>
                          <w:color w:val="594b3a"/>
                          <w:spacing w:val="0"/>
                          <w:rtl w:val="0"/>
                        </w:rPr>
                        <w:t>Έτος</w:t>
                      </w:r>
                      <w:r>
                        <w:rPr>
                          <w:rFonts w:ascii="Avenir Next" w:hAnsi="Avenir Next"/>
                          <w:caps w:val="1"/>
                          <w:color w:val="594b3a"/>
                          <w:spacing w:val="0"/>
                          <w:rtl w:val="0"/>
                        </w:rPr>
                        <w:t>:</w:t>
                        <w:tab/>
                        <w:tab/>
                        <w:tab/>
                        <w:tab/>
                        <w:t>2017-2018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Κύριο τμήμα"/>
        <w:bidi w:val="0"/>
      </w:pPr>
    </w:p>
    <w:p>
      <w:pPr>
        <w:pStyle w:val="Κύριο τμήμα"/>
        <w:bidi w:val="0"/>
      </w:pPr>
    </w:p>
    <w:p>
      <w:pPr>
        <w:pStyle w:val="Κύριο τμήμα 2"/>
        <w:bidi w:val="0"/>
      </w:pPr>
      <w:r>
        <w:tab/>
      </w:r>
    </w:p>
    <w:p>
      <w:pPr>
        <w:pStyle w:val="Κύριο τμήμα 2"/>
        <w:bidi w:val="0"/>
      </w:pPr>
    </w:p>
    <w:p>
      <w:pPr>
        <w:pStyle w:val="Κύριο τμήμα 2"/>
        <w:bidi w:val="0"/>
        <w:rPr>
          <w:rFonts w:ascii="Times" w:cs="Times" w:hAnsi="Times" w:eastAsia="Times"/>
          <w:sz w:val="24"/>
          <w:szCs w:val="24"/>
        </w:rPr>
      </w:pPr>
      <w:r>
        <w:tab/>
      </w:r>
      <w:r>
        <w:rPr>
          <w:rFonts w:cs="Arial Unicode MS" w:eastAsia="Arial Unicode MS" w:hint="default"/>
          <w:rtl w:val="0"/>
        </w:rPr>
        <w:t>Η ανίχνευση ακμών είναι μια πολύ συνηθισμένη διαδικασία στην επεξεργασία εικόνας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Στα πλαίσια αυτής της εργασίας σας δίνεται έτοιμος κώδικας ο οποίος ανιχνεύει ακμές σε εικόνα σε τόνους του γκρι </w:t>
      </w:r>
      <w:r>
        <w:rPr>
          <w:rFonts w:cs="Arial Unicode MS" w:eastAsia="Arial Unicode MS"/>
          <w:rtl w:val="0"/>
          <w:lang w:val="it-IT"/>
        </w:rPr>
        <w:t xml:space="preserve">(grayscale) </w:t>
      </w:r>
      <w:r>
        <w:rPr>
          <w:rFonts w:cs="Arial Unicode MS" w:eastAsia="Arial Unicode MS" w:hint="default"/>
          <w:rtl w:val="0"/>
        </w:rPr>
        <w:t xml:space="preserve">με χρήση του φίλτρου </w:t>
      </w:r>
      <w:r>
        <w:rPr>
          <w:rFonts w:cs="Arial Unicode MS" w:eastAsia="Arial Unicode MS"/>
          <w:rtl w:val="0"/>
          <w:lang w:val="pt-PT"/>
        </w:rPr>
        <w:t xml:space="preserve">Sobel. </w:t>
      </w:r>
      <w:r>
        <w:rPr>
          <w:rFonts w:cs="Arial Unicode MS" w:eastAsia="Arial Unicode MS" w:hint="default"/>
          <w:rtl w:val="0"/>
        </w:rPr>
        <w:t>Ο κώδικας διαβάζει μια εικόνα από αρχείο εισόδου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την επεξεργάζεται και παράγει την εικόνα εξόδου την οποία επίσης αποθηκεύει σε αρχειο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Τέλος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συγκρίνει το αποτέλεσμα που παρήγαγε σε σχέση με αυτό που παράγεται από μια σωστή υλοποίηση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επίσης σας δίνεται ως υπόδειγμα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κ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499591</wp:posOffset>
                </wp:positionH>
                <wp:positionV relativeFrom="page">
                  <wp:posOffset>1177700</wp:posOffset>
                </wp:positionV>
                <wp:extent cx="6560873" cy="1684205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873" cy="1684205"/>
                          <a:chOff x="0" y="51678"/>
                          <a:chExt cx="6560872" cy="1684204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0" y="830204"/>
                            <a:ext cx="6556778" cy="90567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Κύριο τμήμα"/>
                                <w:spacing w:line="288" w:lineRule="auto"/>
                                <w:jc w:val="left"/>
                              </w:pPr>
                              <w:r>
                                <w:rPr>
                                  <w:rFonts w:ascii="Georgia" w:hAnsi="Georgia" w:hint="default"/>
                                  <w:color w:val="594b3a"/>
                                  <w:rtl w:val="0"/>
                                </w:rPr>
                                <w:t>Τροπος Υπολογισμού Τιμών</w:t>
                              </w:r>
                              <w:r>
                                <w:rPr>
                                  <w:rFonts w:ascii="Georgia" w:hAnsi="Georgia"/>
                                  <w:color w:val="594b3a"/>
                                  <w:rtl w:val="0"/>
                                </w:rPr>
                                <w:t xml:space="preserve">: </w:t>
                              </w:r>
                              <w:r>
                                <w:rPr>
                                  <w:rFonts w:ascii="Georgia" w:hAnsi="Georgia" w:hint="default"/>
                                  <w:color w:val="594b3a"/>
                                  <w:rtl w:val="0"/>
                                </w:rPr>
                                <w:t xml:space="preserve">Έγιναν </w:t>
                              </w:r>
                              <w:r>
                                <w:rPr>
                                  <w:rFonts w:ascii="Georgia" w:hAnsi="Georgia"/>
                                  <w:color w:val="594b3a"/>
                                  <w:rtl w:val="0"/>
                                </w:rPr>
                                <w:t xml:space="preserve">12 </w:t>
                              </w:r>
                              <w:r>
                                <w:rPr>
                                  <w:rFonts w:ascii="Georgia" w:hAnsi="Georgia" w:hint="default"/>
                                  <w:color w:val="594b3a"/>
                                  <w:rtl w:val="0"/>
                                </w:rPr>
                                <w:t xml:space="preserve">επαναλήψεις εκτελέσεων του προγράμματος μετά από κάθε βελτιστοποίηση και καταγράφηκε ο χρόνος εκτέλεσης και το </w:t>
                              </w:r>
                              <w:r>
                                <w:rPr>
                                  <w:rFonts w:ascii="Georgia" w:hAnsi="Georgia"/>
                                  <w:color w:val="594b3a"/>
                                  <w:rtl w:val="0"/>
                                  <w:lang w:val="en-US"/>
                                </w:rPr>
                                <w:t>PSNR</w:t>
                              </w:r>
                              <w:r>
                                <w:rPr>
                                  <w:rFonts w:ascii="Georgia" w:hAnsi="Georgia"/>
                                  <w:color w:val="594b3a"/>
                                  <w:rtl w:val="0"/>
                                </w:rPr>
                                <w:t xml:space="preserve">. </w:t>
                              </w:r>
                              <w:r>
                                <w:rPr>
                                  <w:rFonts w:ascii="Georgia" w:hAnsi="Georgia" w:hint="default"/>
                                  <w:color w:val="594b3a"/>
                                  <w:rtl w:val="0"/>
                                </w:rPr>
                                <w:t>Έπειτα αφαιρούμε την καλύτερη και την χειρότερη μέτρηση και βγάλαμε τη μέση τιμή και τυπική απόκλιση</w:t>
                              </w:r>
                              <w:r>
                                <w:rPr>
                                  <w:rFonts w:ascii="Georgia" w:hAnsi="Georgia"/>
                                  <w:color w:val="594b3a"/>
                                  <w:rtl w:val="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28" name="Shape 1073741828"/>
                        <wps:cNvSpPr/>
                        <wps:spPr>
                          <a:xfrm flipV="1">
                            <a:off x="0" y="1716997"/>
                            <a:ext cx="6560873" cy="1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594B3B">
                                <a:alpha val="50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489" y="811336"/>
                            <a:ext cx="6556779" cy="266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594B3B">
                                <a:alpha val="50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777650" y="51678"/>
                            <a:ext cx="5005572" cy="7547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Τίτλος"/>
                                <w:jc w:val="center"/>
                              </w:pPr>
                              <w:r>
                                <w:rPr>
                                  <w:rFonts w:ascii="Baskerville" w:hAnsi="Baskerville"/>
                                  <w:b w:val="0"/>
                                  <w:bCs w:val="0"/>
                                  <w:caps w:val="1"/>
                                  <w:color w:val="594a3a"/>
                                  <w:spacing w:val="56"/>
                                  <w:sz w:val="56"/>
                                  <w:szCs w:val="56"/>
                                  <w:rtl w:val="0"/>
                                  <w:lang w:val="en-US"/>
                                </w:rPr>
                                <w:t>Sobel optimisations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39.3pt;margin-top:92.7pt;width:516.6pt;height:132.6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51678" coordsize="6560872,1684205">
                <w10:wrap type="topAndBottom" side="bothSides" anchorx="page" anchory="page"/>
                <v:rect id="_x0000_s1028" style="position:absolute;left:0;top:830205;width:6556777;height:90567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Κύριο τμήμα"/>
                          <w:spacing w:line="288" w:lineRule="auto"/>
                          <w:jc w:val="left"/>
                        </w:pPr>
                        <w:r>
                          <w:rPr>
                            <w:rFonts w:ascii="Georgia" w:hAnsi="Georgia" w:hint="default"/>
                            <w:color w:val="594b3a"/>
                            <w:rtl w:val="0"/>
                          </w:rPr>
                          <w:t>Τροπος Υπολογισμού Τιμών</w:t>
                        </w:r>
                        <w:r>
                          <w:rPr>
                            <w:rFonts w:ascii="Georgia" w:hAnsi="Georgia"/>
                            <w:color w:val="594b3a"/>
                            <w:rtl w:val="0"/>
                          </w:rPr>
                          <w:t xml:space="preserve">: </w:t>
                        </w:r>
                        <w:r>
                          <w:rPr>
                            <w:rFonts w:ascii="Georgia" w:hAnsi="Georgia" w:hint="default"/>
                            <w:color w:val="594b3a"/>
                            <w:rtl w:val="0"/>
                          </w:rPr>
                          <w:t xml:space="preserve">Έγιναν </w:t>
                        </w:r>
                        <w:r>
                          <w:rPr>
                            <w:rFonts w:ascii="Georgia" w:hAnsi="Georgia"/>
                            <w:color w:val="594b3a"/>
                            <w:rtl w:val="0"/>
                          </w:rPr>
                          <w:t xml:space="preserve">12 </w:t>
                        </w:r>
                        <w:r>
                          <w:rPr>
                            <w:rFonts w:ascii="Georgia" w:hAnsi="Georgia" w:hint="default"/>
                            <w:color w:val="594b3a"/>
                            <w:rtl w:val="0"/>
                          </w:rPr>
                          <w:t xml:space="preserve">επαναλήψεις εκτελέσεων του προγράμματος μετά από κάθε βελτιστοποίηση και καταγράφηκε ο χρόνος εκτέλεσης και το </w:t>
                        </w:r>
                        <w:r>
                          <w:rPr>
                            <w:rFonts w:ascii="Georgia" w:hAnsi="Georgia"/>
                            <w:color w:val="594b3a"/>
                            <w:rtl w:val="0"/>
                            <w:lang w:val="en-US"/>
                          </w:rPr>
                          <w:t>PSNR</w:t>
                        </w:r>
                        <w:r>
                          <w:rPr>
                            <w:rFonts w:ascii="Georgia" w:hAnsi="Georgia"/>
                            <w:color w:val="594b3a"/>
                            <w:rtl w:val="0"/>
                          </w:rPr>
                          <w:t xml:space="preserve">. </w:t>
                        </w:r>
                        <w:r>
                          <w:rPr>
                            <w:rFonts w:ascii="Georgia" w:hAnsi="Georgia" w:hint="default"/>
                            <w:color w:val="594b3a"/>
                            <w:rtl w:val="0"/>
                          </w:rPr>
                          <w:t>Έπειτα αφαιρούμε την καλύτερη και την χειρότερη μέτρηση και βγάλαμε τη μέση τιμή και τυπική απόκλιση</w:t>
                        </w:r>
                        <w:r>
                          <w:rPr>
                            <w:rFonts w:ascii="Georgia" w:hAnsi="Georgia"/>
                            <w:color w:val="594b3a"/>
                            <w:rtl w:val="0"/>
                          </w:rPr>
                          <w:t>.</w:t>
                        </w:r>
                      </w:p>
                    </w:txbxContent>
                  </v:textbox>
                </v:rect>
                <v:line id="_x0000_s1029" style="position:absolute;left:0;top:1716997;width:6560872;height:18;flip:y;">
                  <v:fill on="f"/>
  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0" style="position:absolute;left:490;top:811336;width:6556778;height:265;">
                  <v:fill on="f"/>
                  <v:stroke filltype="solid" color="#594B3B" opacity="5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rect id="_x0000_s1031" style="position:absolute;left:777651;top:51678;width:5005571;height:75473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Τίτλος"/>
                          <w:jc w:val="center"/>
                        </w:pPr>
                        <w:r>
                          <w:rPr>
                            <w:rFonts w:ascii="Baskerville" w:hAnsi="Baskerville"/>
                            <w:b w:val="0"/>
                            <w:bCs w:val="0"/>
                            <w:caps w:val="1"/>
                            <w:color w:val="594a3a"/>
                            <w:spacing w:val="56"/>
                            <w:sz w:val="56"/>
                            <w:szCs w:val="56"/>
                            <w:rtl w:val="0"/>
                            <w:lang w:val="en-US"/>
                          </w:rPr>
                          <w:t>Sobel optimisations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cs="Arial Unicode MS" w:eastAsia="Arial Unicode MS" w:hint="default"/>
          <w:rtl w:val="0"/>
        </w:rPr>
        <w:t xml:space="preserve">αι υπολογίζει το </w:t>
      </w:r>
      <w:r>
        <w:rPr>
          <w:rFonts w:cs="Arial Unicode MS" w:eastAsia="Arial Unicode MS"/>
          <w:rtl w:val="0"/>
        </w:rPr>
        <w:t xml:space="preserve">PSNR.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" w:cs="Times" w:hAnsi="Times" w:eastAsia="Times"/>
          <w:sz w:val="24"/>
          <w:szCs w:val="24"/>
        </w:rPr>
        <w:tab/>
      </w:r>
      <w:r>
        <w:rPr>
          <w:rFonts w:cs="Arial Unicode MS" w:eastAsia="Arial Unicode MS" w:hint="default"/>
          <w:rtl w:val="0"/>
        </w:rPr>
        <w:t>Εσείς θα πρέπει να υλοποιήσετε διαδοχικά μια σειρά πολύ συνηθισμένων βελτιστοποιήσεων στον κώδικα που σας δίνεται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Για κάθε βελτιστοποίηση που εφαρμόζετε θα πρέπει να μετράτε το χρόνο εκτέλεσης και να τον συγκρίνετε με αυτόν της αμέσως προηγούμενης έκδοσης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Αυτή η διαδικασία θα πρέπει να επαναληφθεί τόσο με απενεργοποιημένες όσο και με ενεργοποιημένες τις βελτιστοποιήσεις του μεταγλωττιστή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Εξυπακούεται ότι μετά από κάθε βήμα θα πρέπει να επαληθεύετε την ορθότητα της υλοποίησής σας</w:t>
      </w:r>
      <w:r>
        <w:rPr>
          <w:rFonts w:cs="Arial Unicode MS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Επικεφαλίδα"/>
        <w:keepNext w:val="0"/>
        <w:jc w:val="left"/>
        <w:outlineLvl w:val="9"/>
        <w:rPr>
          <w:rFonts w:ascii="Times" w:cs="Times" w:hAnsi="Times" w:eastAsia="Times"/>
          <w:b w:val="0"/>
          <w:bCs w:val="0"/>
          <w:caps w:val="1"/>
          <w:color w:val="594a3a"/>
          <w:spacing w:val="22"/>
          <w:sz w:val="24"/>
          <w:szCs w:val="24"/>
        </w:rPr>
      </w:pPr>
    </w:p>
    <w:p>
      <w:pPr>
        <w:pStyle w:val="Επικεφαλίδα"/>
        <w:keepNext w:val="0"/>
        <w:jc w:val="left"/>
        <w:outlineLvl w:val="9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>Όνομα μοντέλου</w:t>
      </w:r>
      <w:r>
        <w:rPr>
          <w:rFonts w:cs="Arial Unicode MS" w:eastAsia="Arial Unicode MS"/>
          <w:sz w:val="24"/>
          <w:szCs w:val="24"/>
          <w:rtl w:val="0"/>
        </w:rPr>
        <w:t>:</w:t>
      </w:r>
      <w:r>
        <w:rPr>
          <w:sz w:val="24"/>
          <w:szCs w:val="24"/>
        </w:rPr>
        <w:tab/>
        <w:tab/>
        <w:tab/>
      </w:r>
      <w:r>
        <w:rPr>
          <w:sz w:val="24"/>
          <w:szCs w:val="24"/>
        </w:rPr>
        <w:tab/>
      </w:r>
      <w:r>
        <w:rPr>
          <w:rFonts w:cs="Arial Unicode MS" w:eastAsia="Arial Unicode MS"/>
          <w:sz w:val="24"/>
          <w:szCs w:val="24"/>
          <w:rtl w:val="0"/>
          <w:lang w:val="nl-NL"/>
        </w:rPr>
        <w:t>MacBook Pro</w:t>
      </w:r>
      <w:r>
        <w:rPr>
          <w:rFonts w:cs="Arial Unicode MS" w:eastAsia="Arial Unicode MS"/>
          <w:sz w:val="24"/>
          <w:szCs w:val="24"/>
          <w:rtl w:val="0"/>
        </w:rPr>
        <w:t xml:space="preserve"> </w:t>
      </w:r>
      <w:r>
        <w:rPr>
          <w:rFonts w:cs="Arial Unicode MS" w:eastAsia="Arial Unicode MS"/>
          <w:sz w:val="24"/>
          <w:szCs w:val="24"/>
          <w:rtl w:val="0"/>
          <w:lang w:val="en-US"/>
        </w:rPr>
        <w:t>Retina 13</w:t>
      </w:r>
      <w:r>
        <w:rPr>
          <w:rFonts w:cs="Arial Unicode MS" w:eastAsia="Arial Unicode MS" w:hint="default"/>
          <w:sz w:val="24"/>
          <w:szCs w:val="24"/>
          <w:rtl w:val="0"/>
          <w:lang w:val="en-US"/>
        </w:rPr>
        <w:t xml:space="preserve">” </w:t>
      </w:r>
      <w:r>
        <w:rPr>
          <w:rFonts w:cs="Arial Unicode MS" w:eastAsia="Arial Unicode MS"/>
          <w:sz w:val="24"/>
          <w:szCs w:val="24"/>
          <w:rtl w:val="0"/>
          <w:lang w:val="en-US"/>
        </w:rPr>
        <w:t>2015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>Όνομα επεξεργαστή</w:t>
      </w:r>
      <w:r>
        <w:rPr>
          <w:rFonts w:cs="Arial Unicode MS" w:eastAsia="Arial Unicode MS"/>
          <w:sz w:val="24"/>
          <w:szCs w:val="24"/>
          <w:rtl w:val="0"/>
        </w:rPr>
        <w:t>:</w:t>
      </w:r>
      <w:r>
        <w:rPr>
          <w:sz w:val="24"/>
          <w:szCs w:val="24"/>
        </w:rPr>
        <w:tab/>
        <w:tab/>
        <w:tab/>
      </w:r>
      <w:r>
        <w:rPr>
          <w:rFonts w:cs="Arial Unicode MS" w:eastAsia="Arial Unicode MS"/>
          <w:sz w:val="24"/>
          <w:szCs w:val="24"/>
          <w:rtl w:val="0"/>
          <w:lang w:val="it-IT"/>
        </w:rPr>
        <w:t>Intel Core i5-5257U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>Ταχύτητα επεξεργαστή</w:t>
      </w:r>
      <w:r>
        <w:rPr>
          <w:rFonts w:cs="Arial Unicode MS" w:eastAsia="Arial Unicode MS"/>
          <w:sz w:val="24"/>
          <w:szCs w:val="24"/>
          <w:rtl w:val="0"/>
        </w:rPr>
        <w:t>:</w:t>
        <w:tab/>
      </w:r>
      <w:r>
        <w:rPr>
          <w:sz w:val="24"/>
          <w:szCs w:val="24"/>
        </w:rPr>
        <w:tab/>
        <w:tab/>
      </w:r>
      <w:r>
        <w:rPr>
          <w:rFonts w:cs="Arial Unicode MS" w:eastAsia="Arial Unicode MS"/>
          <w:sz w:val="24"/>
          <w:szCs w:val="24"/>
          <w:rtl w:val="0"/>
        </w:rPr>
        <w:t>2,7 GHz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>Αριθμός επεξεργαστών</w:t>
      </w:r>
      <w:r>
        <w:rPr>
          <w:rFonts w:cs="Arial Unicode MS" w:eastAsia="Arial Unicode MS"/>
          <w:sz w:val="24"/>
          <w:szCs w:val="24"/>
          <w:rtl w:val="0"/>
        </w:rPr>
        <w:t>:</w:t>
        <w:tab/>
      </w:r>
      <w:r>
        <w:rPr>
          <w:sz w:val="24"/>
          <w:szCs w:val="24"/>
        </w:rPr>
        <w:tab/>
        <w:tab/>
      </w:r>
      <w:r>
        <w:rPr>
          <w:rFonts w:cs="Arial Unicode MS" w:eastAsia="Arial Unicode MS"/>
          <w:sz w:val="24"/>
          <w:szCs w:val="24"/>
          <w:rtl w:val="0"/>
        </w:rPr>
        <w:t>1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>Συνολικός αριθμός πυρήνων</w:t>
      </w:r>
      <w:r>
        <w:rPr>
          <w:rFonts w:cs="Arial Unicode MS" w:eastAsia="Arial Unicode MS"/>
          <w:sz w:val="24"/>
          <w:szCs w:val="24"/>
          <w:rtl w:val="0"/>
        </w:rPr>
        <w:t>:</w:t>
        <w:tab/>
      </w:r>
      <w:r>
        <w:rPr>
          <w:sz w:val="24"/>
          <w:szCs w:val="24"/>
        </w:rPr>
        <w:tab/>
      </w:r>
      <w:r>
        <w:rPr>
          <w:rFonts w:cs="Arial Unicode MS" w:eastAsia="Arial Unicode MS"/>
          <w:sz w:val="24"/>
          <w:szCs w:val="24"/>
          <w:rtl w:val="0"/>
        </w:rPr>
        <w:t>2</w:t>
      </w:r>
      <w:r>
        <w:rPr>
          <w:rFonts w:cs="Arial Unicode MS" w:eastAsia="Arial Unicode MS"/>
          <w:sz w:val="24"/>
          <w:szCs w:val="24"/>
          <w:rtl w:val="0"/>
        </w:rPr>
        <w:t xml:space="preserve"> (</w:t>
      </w:r>
      <w:r>
        <w:rPr>
          <w:rFonts w:cs="Arial Unicode MS" w:eastAsia="Arial Unicode MS" w:hint="default"/>
          <w:sz w:val="24"/>
          <w:szCs w:val="24"/>
          <w:rtl w:val="0"/>
        </w:rPr>
        <w:t xml:space="preserve">με </w:t>
      </w:r>
      <w:r>
        <w:rPr>
          <w:rFonts w:cs="Arial Unicode MS" w:eastAsia="Arial Unicode MS"/>
          <w:sz w:val="24"/>
          <w:szCs w:val="24"/>
          <w:rtl w:val="0"/>
          <w:lang w:val="en-US"/>
        </w:rPr>
        <w:t>hyperthreading 4)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it-IT"/>
        </w:rPr>
        <w:t>L2 Cache (</w:t>
      </w:r>
      <w:r>
        <w:rPr>
          <w:rFonts w:cs="Arial Unicode MS" w:eastAsia="Arial Unicode MS" w:hint="default"/>
          <w:sz w:val="24"/>
          <w:szCs w:val="24"/>
          <w:rtl w:val="0"/>
        </w:rPr>
        <w:t>ανά πυρήνα</w:t>
      </w:r>
      <w:r>
        <w:rPr>
          <w:rFonts w:cs="Arial Unicode MS" w:eastAsia="Arial Unicode MS"/>
          <w:sz w:val="24"/>
          <w:szCs w:val="24"/>
          <w:rtl w:val="0"/>
        </w:rPr>
        <w:t>):</w:t>
        <w:tab/>
      </w:r>
      <w:r>
        <w:rPr>
          <w:sz w:val="24"/>
          <w:szCs w:val="24"/>
        </w:rPr>
        <w:tab/>
        <w:tab/>
      </w:r>
      <w:r>
        <w:rPr>
          <w:rFonts w:cs="Arial Unicode MS" w:eastAsia="Arial Unicode MS"/>
          <w:sz w:val="24"/>
          <w:szCs w:val="24"/>
          <w:rtl w:val="0"/>
        </w:rPr>
        <w:t>256 KB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de-DE"/>
        </w:rPr>
        <w:t>L3 Cache:</w:t>
        <w:tab/>
      </w:r>
      <w:r>
        <w:rPr>
          <w:sz w:val="24"/>
          <w:szCs w:val="24"/>
        </w:rPr>
        <w:tab/>
        <w:tab/>
        <w:tab/>
        <w:tab/>
      </w:r>
      <w:r>
        <w:rPr>
          <w:rFonts w:cs="Arial Unicode MS" w:eastAsia="Arial Unicode MS"/>
          <w:sz w:val="24"/>
          <w:szCs w:val="24"/>
          <w:rtl w:val="0"/>
          <w:lang w:val="de-DE"/>
        </w:rPr>
        <w:t>3 MB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>Μνήμη</w:t>
      </w:r>
      <w:r>
        <w:rPr>
          <w:rFonts w:cs="Arial Unicode MS" w:eastAsia="Arial Unicode MS"/>
          <w:sz w:val="24"/>
          <w:szCs w:val="24"/>
          <w:rtl w:val="0"/>
        </w:rPr>
        <w:t>:</w:t>
        <w:tab/>
      </w:r>
      <w:r>
        <w:rPr>
          <w:sz w:val="24"/>
          <w:szCs w:val="24"/>
        </w:rPr>
        <w:tab/>
        <w:tab/>
        <w:tab/>
        <w:tab/>
      </w:r>
      <w:r>
        <w:rPr>
          <w:rFonts w:cs="Arial Unicode MS" w:eastAsia="Arial Unicode MS"/>
          <w:sz w:val="24"/>
          <w:szCs w:val="24"/>
          <w:rtl w:val="0"/>
          <w:lang w:val="it-IT"/>
        </w:rPr>
        <w:t>8 GB</w:t>
      </w: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</w:t>
      </w:r>
      <w:r>
        <w:rPr>
          <w:rFonts w:cs="Arial Unicode MS" w:eastAsia="Arial Unicode MS"/>
          <w:sz w:val="24"/>
          <w:szCs w:val="24"/>
          <w:rtl w:val="0"/>
        </w:rPr>
        <w:t>1867 MHz DDR3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>Γραφικά</w:t>
      </w:r>
      <w:r>
        <w:rPr>
          <w:rFonts w:cs="Arial Unicode MS" w:eastAsia="Arial Unicode MS"/>
          <w:sz w:val="24"/>
          <w:szCs w:val="24"/>
          <w:rtl w:val="0"/>
        </w:rPr>
        <w:t>:</w:t>
        <w:tab/>
        <w:tab/>
        <w:tab/>
        <w:tab/>
      </w:r>
      <w:r>
        <w:rPr>
          <w:sz w:val="24"/>
          <w:szCs w:val="24"/>
        </w:rPr>
        <w:tab/>
      </w:r>
      <w:r>
        <w:rPr>
          <w:rFonts w:cs="Arial Unicode MS" w:eastAsia="Arial Unicode MS"/>
          <w:sz w:val="24"/>
          <w:szCs w:val="24"/>
          <w:rtl w:val="0"/>
          <w:lang w:val="en-US"/>
        </w:rPr>
        <w:t>Intel Iris Graphics 6100 1536 MB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>Λειτουργικό Σύστημα</w:t>
      </w:r>
      <w:r>
        <w:rPr>
          <w:rFonts w:cs="Arial Unicode MS" w:eastAsia="Arial Unicode MS"/>
          <w:sz w:val="24"/>
          <w:szCs w:val="24"/>
          <w:rtl w:val="0"/>
        </w:rPr>
        <w:t>:</w:t>
        <w:tab/>
        <w:tab/>
      </w:r>
      <w:r>
        <w:rPr>
          <w:rFonts w:cs="Arial Unicode MS" w:eastAsia="Arial Unicode MS"/>
          <w:sz w:val="24"/>
          <w:szCs w:val="24"/>
          <w:rtl w:val="0"/>
          <w:lang w:val="en-US"/>
        </w:rPr>
        <w:tab/>
        <w:t>macOS High Sierra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>Έκδοση λειτο</w: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501639</wp:posOffset>
                </wp:positionH>
                <wp:positionV relativeFrom="page">
                  <wp:posOffset>2402160</wp:posOffset>
                </wp:positionV>
                <wp:extent cx="6556779" cy="266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779" cy="26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94B3B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39.5pt;margin-top:189.1pt;width:516.3pt;height:0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1277242</wp:posOffset>
                </wp:positionH>
                <wp:positionV relativeFrom="page">
                  <wp:posOffset>720000</wp:posOffset>
                </wp:positionV>
                <wp:extent cx="5005572" cy="1678986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572" cy="16789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Τίτλος"/>
                              <w:jc w:val="center"/>
                            </w:pPr>
                            <w:r>
                              <w:rPr>
                                <w:rFonts w:ascii="Baskerville" w:hAnsi="Baskerville" w:hint="default"/>
                                <w:b w:val="0"/>
                                <w:bCs w:val="0"/>
                                <w:caps w:val="1"/>
                                <w:color w:val="594a3a"/>
                                <w:spacing w:val="56"/>
                                <w:sz w:val="56"/>
                                <w:szCs w:val="56"/>
                                <w:rtl w:val="0"/>
                              </w:rPr>
                              <w:t xml:space="preserve">Χαρακτηριστικα υπολογιστη </w:t>
                            </w:r>
                            <w:r>
                              <w:rPr>
                                <w:rFonts w:ascii="Baskerville" w:hAnsi="Baskerville"/>
                                <w:b w:val="0"/>
                                <w:bCs w:val="0"/>
                                <w:caps w:val="1"/>
                                <w:color w:val="594a3a"/>
                                <w:spacing w:val="56"/>
                                <w:sz w:val="56"/>
                                <w:szCs w:val="56"/>
                                <w:rtl w:val="0"/>
                              </w:rPr>
                              <w:t xml:space="preserve">&amp; </w:t>
                            </w:r>
                            <w:r>
                              <w:rPr>
                                <w:rFonts w:ascii="Baskerville" w:hAnsi="Baskerville" w:hint="default"/>
                                <w:b w:val="0"/>
                                <w:bCs w:val="0"/>
                                <w:caps w:val="1"/>
                                <w:color w:val="594a3a"/>
                                <w:spacing w:val="56"/>
                                <w:sz w:val="56"/>
                                <w:szCs w:val="56"/>
                                <w:rtl w:val="0"/>
                              </w:rPr>
                              <w:t>λειτουργικου συστηματος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00.6pt;margin-top:56.7pt;width:394.1pt;height:132.2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Τίτλος"/>
                        <w:jc w:val="center"/>
                      </w:pPr>
                      <w:r>
                        <w:rPr>
                          <w:rFonts w:ascii="Baskerville" w:hAnsi="Baskerville" w:hint="default"/>
                          <w:b w:val="0"/>
                          <w:bCs w:val="0"/>
                          <w:caps w:val="1"/>
                          <w:color w:val="594a3a"/>
                          <w:spacing w:val="56"/>
                          <w:sz w:val="56"/>
                          <w:szCs w:val="56"/>
                          <w:rtl w:val="0"/>
                        </w:rPr>
                        <w:t xml:space="preserve">Χαρακτηριστικα υπολογιστη </w:t>
                      </w:r>
                      <w:r>
                        <w:rPr>
                          <w:rFonts w:ascii="Baskerville" w:hAnsi="Baskerville"/>
                          <w:b w:val="0"/>
                          <w:bCs w:val="0"/>
                          <w:caps w:val="1"/>
                          <w:color w:val="594a3a"/>
                          <w:spacing w:val="56"/>
                          <w:sz w:val="56"/>
                          <w:szCs w:val="56"/>
                          <w:rtl w:val="0"/>
                        </w:rPr>
                        <w:t xml:space="preserve">&amp; </w:t>
                      </w:r>
                      <w:r>
                        <w:rPr>
                          <w:rFonts w:ascii="Baskerville" w:hAnsi="Baskerville" w:hint="default"/>
                          <w:b w:val="0"/>
                          <w:bCs w:val="0"/>
                          <w:caps w:val="1"/>
                          <w:color w:val="594a3a"/>
                          <w:spacing w:val="56"/>
                          <w:sz w:val="56"/>
                          <w:szCs w:val="56"/>
                          <w:rtl w:val="0"/>
                        </w:rPr>
                        <w:t>λειτουργικου συστηματος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Fonts w:cs="Arial Unicode MS" w:eastAsia="Arial Unicode MS" w:hint="default"/>
          <w:sz w:val="24"/>
          <w:szCs w:val="24"/>
          <w:rtl w:val="0"/>
        </w:rPr>
        <w:t>υργικού συστήματος</w:t>
      </w:r>
      <w:r>
        <w:rPr>
          <w:rFonts w:cs="Arial Unicode MS" w:eastAsia="Arial Unicode MS"/>
          <w:sz w:val="24"/>
          <w:szCs w:val="24"/>
          <w:rtl w:val="0"/>
        </w:rPr>
        <w:t>:</w:t>
        <w:tab/>
      </w:r>
      <w:r>
        <w:rPr>
          <w:rFonts w:cs="Arial Unicode MS" w:eastAsia="Arial Unicode MS"/>
          <w:sz w:val="24"/>
          <w:szCs w:val="24"/>
          <w:rtl w:val="0"/>
          <w:lang w:val="en-US"/>
        </w:rPr>
        <w:t>10.13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Compiler</w:t>
      </w:r>
      <w:r>
        <w:rPr>
          <w:rFonts w:cs="Arial Unicode MS" w:eastAsia="Arial Unicode MS"/>
          <w:sz w:val="24"/>
          <w:szCs w:val="24"/>
          <w:rtl w:val="0"/>
        </w:rPr>
        <w:t>:</w:t>
        <w:tab/>
        <w:tab/>
        <w:tab/>
      </w:r>
      <w:r>
        <w:rPr>
          <w:sz w:val="24"/>
          <w:szCs w:val="24"/>
        </w:rPr>
        <w:tab/>
        <w:tab/>
      </w:r>
      <w:r>
        <w:rPr>
          <w:rFonts w:cs="Arial Unicode MS" w:eastAsia="Arial Unicode MS"/>
          <w:sz w:val="24"/>
          <w:szCs w:val="24"/>
          <w:rtl w:val="0"/>
          <w:lang w:val="it-IT"/>
        </w:rPr>
        <w:t>icc (ICC) 18.0.0 20170811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(</w:t>
      </w:r>
      <w:r>
        <w:rPr>
          <w:rFonts w:cs="Arial Unicode MS" w:eastAsia="Arial Unicode MS" w:hint="default"/>
          <w:sz w:val="24"/>
          <w:szCs w:val="24"/>
          <w:rtl w:val="0"/>
        </w:rPr>
        <w:t xml:space="preserve">Δεν υπήρχε δυνατότητα εγκατάστασης λειτουργικού συστήματος </w:t>
      </w: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Linux. </w:t>
      </w:r>
      <w:r>
        <w:rPr>
          <w:rFonts w:cs="Arial Unicode MS" w:eastAsia="Arial Unicode MS" w:hint="default"/>
          <w:sz w:val="24"/>
          <w:szCs w:val="24"/>
          <w:rtl w:val="0"/>
        </w:rPr>
        <w:t xml:space="preserve">Ωστόσο εγκατέστησα τον </w:t>
      </w: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icc </w:t>
      </w:r>
      <w:r>
        <w:rPr>
          <w:rFonts w:cs="Arial Unicode MS" w:eastAsia="Arial Unicode MS" w:hint="default"/>
          <w:sz w:val="24"/>
          <w:szCs w:val="24"/>
          <w:rtl w:val="0"/>
        </w:rPr>
        <w:t>και δούλεψα κανονικά χωρίς πρόβλημα</w:t>
      </w:r>
      <w:r>
        <w:rPr>
          <w:rFonts w:cs="Arial Unicode MS" w:eastAsia="Arial Unicode MS"/>
          <w:sz w:val="24"/>
          <w:szCs w:val="24"/>
          <w:rtl w:val="0"/>
          <w:lang w:val="en-US"/>
        </w:rPr>
        <w:t>)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>Επιπλέον χαρακτηριστικά</w:t>
      </w:r>
      <w:r>
        <w:rPr>
          <w:rFonts w:cs="Arial Unicode MS" w:eastAsia="Arial Unicode MS"/>
          <w:sz w:val="24"/>
          <w:szCs w:val="24"/>
          <w:rtl w:val="0"/>
        </w:rPr>
        <w:t>: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Pagesize:</w:t>
        <w:tab/>
        <w:tab/>
        <w:tab/>
        <w:t>4096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bus frequency:</w:t>
        <w:tab/>
        <w:tab/>
        <w:t>100000000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cache line size:</w:t>
        <w:tab/>
        <w:tab/>
        <w:t>64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L1i cache size:</w:t>
        <w:tab/>
        <w:tab/>
        <w:t>32768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L1d cache size:</w:t>
        <w:tab/>
        <w:tab/>
        <w:t>32768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L2 cache size:</w:t>
        <w:tab/>
        <w:tab/>
        <w:t>262144</w:t>
      </w:r>
    </w:p>
    <w:p>
      <w:pPr>
        <w:pStyle w:val="Κύριο τμήμα 2"/>
        <w:bidi w:val="0"/>
        <w:sectPr>
          <w:headerReference w:type="default" r:id="rId7"/>
          <w:footerReference w:type="default" r:id="rId8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cs="Arial Unicode MS" w:eastAsia="Arial Unicode MS"/>
          <w:sz w:val="24"/>
          <w:szCs w:val="24"/>
          <w:rtl w:val="0"/>
          <w:lang w:val="en-US"/>
        </w:rPr>
        <w:t>L3 cache size:</w:t>
        <w:tab/>
        <w:tab/>
        <w:t>3145728</w:t>
      </w:r>
    </w:p>
    <w:p>
      <w:pPr>
        <w:pStyle w:val="Κύριο τμήμα 2"/>
        <w:rPr>
          <w:rFonts w:ascii="Times" w:cs="Times" w:hAnsi="Times" w:eastAsia="Times"/>
          <w:sz w:val="24"/>
          <w:szCs w:val="24"/>
        </w:rPr>
      </w:pPr>
      <w:r>
        <w:rPr>
          <w:sz w:val="24"/>
          <w:szCs w:val="24"/>
          <w:rtl w:val="0"/>
        </w:rPr>
        <w:t>Οι βελτιστοποιήσεις έγιναν με την ακόλουθη σειρά</w:t>
      </w:r>
      <w:r>
        <w:rPr>
          <w:sz w:val="24"/>
          <w:szCs w:val="24"/>
          <w:rtl w:val="0"/>
        </w:rPr>
        <w:t>:</w:t>
      </w:r>
    </w:p>
    <w:p>
      <w:pPr>
        <w:pStyle w:val="Επικεφαλίδα"/>
        <w:keepNext w:val="0"/>
        <w:numPr>
          <w:ilvl w:val="0"/>
          <w:numId w:val="2"/>
        </w:numPr>
        <w:jc w:val="left"/>
        <w:outlineLvl w:val="9"/>
        <w:rPr>
          <w:rFonts w:ascii="Avenir Next Medium" w:cs="Avenir Next Medium" w:hAnsi="Avenir Next Medium" w:eastAsia="Avenir Next Medium"/>
          <w:b w:val="0"/>
          <w:bCs w:val="0"/>
          <w:caps w:val="1"/>
          <w:color w:val="594a3a"/>
          <w:spacing w:val="22"/>
          <w:sz w:val="22"/>
          <w:szCs w:val="22"/>
          <w:lang w:val="en-US"/>
        </w:rPr>
      </w:pPr>
      <w:r>
        <w:rPr>
          <w:rFonts w:ascii="Avenir Next Medium" w:hAnsi="Avenir Next Medium"/>
          <w:b w:val="0"/>
          <w:bCs w:val="0"/>
          <w:caps w:val="1"/>
          <w:color w:val="594a3a"/>
          <w:spacing w:val="22"/>
          <w:sz w:val="22"/>
          <w:szCs w:val="22"/>
          <w:rtl w:val="0"/>
          <w:lang w:val="en-US"/>
        </w:rPr>
        <w:t>loop Interchange</w:t>
      </w:r>
    </w:p>
    <w:p>
      <w:pPr>
        <w:pStyle w:val="Κύριο τμήμα 2"/>
        <w:ind w:left="655"/>
        <w:rPr>
          <w:sz w:val="24"/>
          <w:szCs w:val="24"/>
        </w:rPr>
      </w:pPr>
      <w:r>
        <w:rPr>
          <w:sz w:val="20"/>
          <w:szCs w:val="20"/>
        </w:rPr>
        <w:tab/>
        <w:tab/>
      </w:r>
      <w:r>
        <w:rPr>
          <w:sz w:val="24"/>
          <w:szCs w:val="24"/>
          <w:rtl w:val="0"/>
        </w:rPr>
        <w:t xml:space="preserve">Στην </w:t>
      </w:r>
      <w:r>
        <w:rPr>
          <w:sz w:val="24"/>
          <w:szCs w:val="24"/>
          <w:rtl w:val="0"/>
          <w:lang w:val="en-US"/>
        </w:rPr>
        <w:t xml:space="preserve">convolution2D </w:t>
      </w:r>
      <w:r>
        <w:rPr>
          <w:sz w:val="24"/>
          <w:szCs w:val="24"/>
          <w:rtl w:val="0"/>
        </w:rPr>
        <w:t xml:space="preserve">εξαλείφεται τελείως βγάζοντας τους υπολογισμούς εκτός του </w:t>
      </w:r>
      <w:r>
        <w:rPr>
          <w:sz w:val="24"/>
          <w:szCs w:val="24"/>
          <w:rtl w:val="0"/>
          <w:lang w:val="en-US"/>
        </w:rPr>
        <w:t>loop</w:t>
      </w:r>
      <w:r>
        <w:rPr>
          <w:sz w:val="24"/>
          <w:szCs w:val="24"/>
          <w:rtl w:val="0"/>
        </w:rPr>
        <w:t xml:space="preserve"> λόγω των λίγων επαναλήψεων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Αυτό έχει ως αποτέλεσμα την τεράστια μείωση στον χρόνο εκτέλεσης καθώς εκτελούνται όλες οι πραξεις η μία μετά την άλλη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ενώ στο </w:t>
      </w:r>
      <w:r>
        <w:rPr>
          <w:sz w:val="24"/>
          <w:szCs w:val="24"/>
          <w:rtl w:val="0"/>
          <w:lang w:val="en-US"/>
        </w:rPr>
        <w:t xml:space="preserve">for loop </w:t>
      </w:r>
      <w:r>
        <w:rPr>
          <w:sz w:val="24"/>
          <w:szCs w:val="24"/>
          <w:rtl w:val="0"/>
        </w:rPr>
        <w:t xml:space="preserve">θα χρειαζόταν και οι πράξεις για το </w:t>
      </w:r>
      <w:r>
        <w:rPr>
          <w:sz w:val="24"/>
          <w:szCs w:val="24"/>
          <w:rtl w:val="0"/>
          <w:lang w:val="en-US"/>
        </w:rPr>
        <w:t>index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 xml:space="preserve">Επίσης μια ιδέα για τον λόγο που τα </w:t>
      </w:r>
      <w:r>
        <w:rPr>
          <w:sz w:val="24"/>
          <w:szCs w:val="24"/>
          <w:rtl w:val="0"/>
          <w:lang w:val="en-US"/>
        </w:rPr>
        <w:t xml:space="preserve">for loops </w:t>
      </w:r>
      <w:r>
        <w:rPr>
          <w:sz w:val="24"/>
          <w:szCs w:val="24"/>
          <w:rtl w:val="0"/>
        </w:rPr>
        <w:t xml:space="preserve">καταναλώνουν πολύ χρόνο είναι λόγω του πιθανού </w:t>
      </w:r>
      <w:r>
        <w:rPr>
          <w:sz w:val="24"/>
          <w:szCs w:val="24"/>
          <w:rtl w:val="0"/>
          <w:lang w:val="en-US"/>
        </w:rPr>
        <w:t xml:space="preserve">false prediction </w:t>
      </w:r>
      <w:r>
        <w:rPr>
          <w:sz w:val="24"/>
          <w:szCs w:val="24"/>
          <w:rtl w:val="0"/>
        </w:rPr>
        <w:t xml:space="preserve">για το αν ή όχι θα γίνει επανάληψη ή θα συνεχιστεί η εκτέλεση του προγράμματος με την εντολή που ακολουθεί το </w:t>
      </w:r>
      <w:r>
        <w:rPr>
          <w:sz w:val="24"/>
          <w:szCs w:val="24"/>
          <w:rtl w:val="0"/>
          <w:lang w:val="en-US"/>
        </w:rPr>
        <w:t>for loop.</w:t>
      </w:r>
    </w:p>
    <w:p>
      <w:pPr>
        <w:pStyle w:val="Επικεφαλίδα"/>
        <w:keepNext w:val="0"/>
        <w:numPr>
          <w:ilvl w:val="0"/>
          <w:numId w:val="3"/>
        </w:numPr>
        <w:jc w:val="left"/>
        <w:outlineLvl w:val="9"/>
        <w:rPr>
          <w:rFonts w:ascii="Avenir Next Medium" w:cs="Avenir Next Medium" w:hAnsi="Avenir Next Medium" w:eastAsia="Avenir Next Medium"/>
          <w:b w:val="0"/>
          <w:bCs w:val="0"/>
          <w:caps w:val="1"/>
          <w:color w:val="594a3a"/>
          <w:spacing w:val="22"/>
          <w:sz w:val="24"/>
          <w:szCs w:val="24"/>
          <w:lang w:val="en-US"/>
        </w:rPr>
      </w:pPr>
      <w:r>
        <w:rPr>
          <w:rFonts w:ascii="Avenir Next Medium" w:hAnsi="Avenir Next Medium"/>
          <w:b w:val="0"/>
          <w:bCs w:val="0"/>
          <w:caps w:val="1"/>
          <w:color w:val="594a3a"/>
          <w:spacing w:val="22"/>
          <w:sz w:val="24"/>
          <w:szCs w:val="24"/>
          <w:rtl w:val="0"/>
          <w:lang w:val="en-US"/>
        </w:rPr>
        <w:t>loop unrolling</w:t>
      </w:r>
    </w:p>
    <w:p>
      <w:pPr>
        <w:pStyle w:val="Κύριο τμήμα 2"/>
        <w:ind w:left="655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Στην </w:t>
      </w:r>
      <w:r>
        <w:rPr>
          <w:sz w:val="24"/>
          <w:szCs w:val="24"/>
          <w:rtl w:val="0"/>
          <w:lang w:val="en-US"/>
        </w:rPr>
        <w:t xml:space="preserve">convolution2D </w:t>
      </w:r>
      <w:r>
        <w:rPr>
          <w:sz w:val="24"/>
          <w:szCs w:val="24"/>
          <w:rtl w:val="0"/>
        </w:rPr>
        <w:t xml:space="preserve">εξαλείφεται τελείως βγάζοντας τους υπολογισμούς εκτός του </w:t>
      </w:r>
      <w:r>
        <w:rPr>
          <w:sz w:val="24"/>
          <w:szCs w:val="24"/>
          <w:rtl w:val="0"/>
          <w:lang w:val="en-US"/>
        </w:rPr>
        <w:t>loop</w:t>
      </w:r>
      <w:r>
        <w:rPr>
          <w:sz w:val="24"/>
          <w:szCs w:val="24"/>
          <w:rtl w:val="0"/>
        </w:rPr>
        <w:t xml:space="preserve"> λόγω των λίγων επαναλήψεων</w:t>
      </w:r>
      <w:r>
        <w:rPr>
          <w:sz w:val="24"/>
          <w:szCs w:val="24"/>
          <w:rtl w:val="0"/>
        </w:rPr>
        <w:t xml:space="preserve">. </w:t>
      </w:r>
    </w:p>
    <w:p>
      <w:pPr>
        <w:pStyle w:val="Επικεφαλίδα"/>
        <w:keepNext w:val="0"/>
        <w:numPr>
          <w:ilvl w:val="0"/>
          <w:numId w:val="3"/>
        </w:numPr>
        <w:jc w:val="left"/>
        <w:outlineLvl w:val="9"/>
        <w:rPr>
          <w:rFonts w:ascii="Avenir Next Medium" w:cs="Avenir Next Medium" w:hAnsi="Avenir Next Medium" w:eastAsia="Avenir Next Medium"/>
          <w:b w:val="0"/>
          <w:bCs w:val="0"/>
          <w:caps w:val="1"/>
          <w:color w:val="594a3a"/>
          <w:spacing w:val="22"/>
          <w:sz w:val="24"/>
          <w:szCs w:val="24"/>
          <w:lang w:val="en-US"/>
        </w:rPr>
      </w:pPr>
      <w:r>
        <w:rPr>
          <w:rFonts w:ascii="Avenir Next Medium" w:hAnsi="Avenir Next Medium"/>
          <w:b w:val="0"/>
          <w:bCs w:val="0"/>
          <w:caps w:val="1"/>
          <w:color w:val="594a3a"/>
          <w:spacing w:val="22"/>
          <w:sz w:val="24"/>
          <w:szCs w:val="24"/>
          <w:rtl w:val="0"/>
          <w:lang w:val="en-US"/>
        </w:rPr>
        <w:t>function inlining</w:t>
      </w:r>
    </w:p>
    <w:p>
      <w:pPr>
        <w:pStyle w:val="Κύριο τμήμα 2"/>
        <w:ind w:left="720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Η συνάρτηση </w:t>
      </w:r>
      <w:r>
        <w:rPr>
          <w:sz w:val="24"/>
          <w:szCs w:val="24"/>
          <w:rtl w:val="0"/>
          <w:lang w:val="en-US"/>
        </w:rPr>
        <w:t xml:space="preserve">convolution2D </w:t>
      </w:r>
      <w:r>
        <w:rPr>
          <w:sz w:val="24"/>
          <w:szCs w:val="24"/>
          <w:rtl w:val="0"/>
        </w:rPr>
        <w:t xml:space="preserve">αντικαταστείται μέσα στη συνάρτηση  </w:t>
      </w:r>
      <w:r>
        <w:rPr>
          <w:sz w:val="24"/>
          <w:szCs w:val="24"/>
          <w:rtl w:val="0"/>
          <w:lang w:val="en-US"/>
        </w:rPr>
        <w:t>sobel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 xml:space="preserve">Εκτελείται το περιεχόμενο της </w:t>
      </w:r>
      <w:r>
        <w:rPr>
          <w:sz w:val="24"/>
          <w:szCs w:val="24"/>
          <w:rtl w:val="0"/>
          <w:lang w:val="en-US"/>
        </w:rPr>
        <w:t xml:space="preserve">convolution2D </w:t>
      </w:r>
      <w:r>
        <w:rPr>
          <w:sz w:val="24"/>
          <w:szCs w:val="24"/>
          <w:rtl w:val="0"/>
        </w:rPr>
        <w:t xml:space="preserve">δύο φορές και το αποτέλεσμα αποθηκεύεται σε δύο τοπικές μεταβλητές </w:t>
      </w:r>
      <w:r>
        <w:rPr>
          <w:sz w:val="24"/>
          <w:szCs w:val="24"/>
          <w:rtl w:val="0"/>
          <w:lang w:val="en-US"/>
        </w:rPr>
        <w:t xml:space="preserve">temp1 </w:t>
      </w:r>
      <w:r>
        <w:rPr>
          <w:sz w:val="24"/>
          <w:szCs w:val="24"/>
          <w:rtl w:val="0"/>
        </w:rPr>
        <w:t xml:space="preserve">και </w:t>
      </w:r>
      <w:r>
        <w:rPr>
          <w:sz w:val="24"/>
          <w:szCs w:val="24"/>
          <w:rtl w:val="0"/>
          <w:lang w:val="en-US"/>
        </w:rPr>
        <w:t xml:space="preserve">temp2. 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Στη συνέχεια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αντικαθιστούμε την κλήση της </w:t>
      </w:r>
      <w:r>
        <w:rPr>
          <w:sz w:val="24"/>
          <w:szCs w:val="24"/>
          <w:rtl w:val="0"/>
          <w:lang w:val="en-US"/>
        </w:rPr>
        <w:t xml:space="preserve">convolution2D </w:t>
      </w:r>
      <w:r>
        <w:rPr>
          <w:sz w:val="24"/>
          <w:szCs w:val="24"/>
          <w:rtl w:val="0"/>
        </w:rPr>
        <w:t xml:space="preserve">με τις μεταβλητές </w:t>
      </w:r>
      <w:r>
        <w:rPr>
          <w:sz w:val="24"/>
          <w:szCs w:val="24"/>
          <w:rtl w:val="0"/>
          <w:lang w:val="en-US"/>
        </w:rPr>
        <w:t xml:space="preserve">temp1 </w:t>
      </w:r>
      <w:r>
        <w:rPr>
          <w:sz w:val="24"/>
          <w:szCs w:val="24"/>
          <w:rtl w:val="0"/>
        </w:rPr>
        <w:t xml:space="preserve">και </w:t>
      </w:r>
      <w:r>
        <w:rPr>
          <w:sz w:val="24"/>
          <w:szCs w:val="24"/>
          <w:rtl w:val="0"/>
          <w:lang w:val="en-US"/>
        </w:rPr>
        <w:t>tem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501639</wp:posOffset>
                </wp:positionH>
                <wp:positionV relativeFrom="page">
                  <wp:posOffset>1713036</wp:posOffset>
                </wp:positionV>
                <wp:extent cx="6556779" cy="266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779" cy="26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94B3B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39.5pt;margin-top:134.9pt;width:516.3pt;height:0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1278799</wp:posOffset>
                </wp:positionH>
                <wp:positionV relativeFrom="page">
                  <wp:posOffset>953378</wp:posOffset>
                </wp:positionV>
                <wp:extent cx="5005572" cy="754732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572" cy="7547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Τίτλος"/>
                              <w:jc w:val="center"/>
                            </w:pPr>
                            <w:r>
                              <w:rPr>
                                <w:rFonts w:ascii="Baskerville" w:hAnsi="Baskerville"/>
                                <w:b w:val="0"/>
                                <w:bCs w:val="0"/>
                                <w:caps w:val="1"/>
                                <w:color w:val="594a3a"/>
                                <w:spacing w:val="56"/>
                                <w:sz w:val="56"/>
                                <w:szCs w:val="56"/>
                                <w:rtl w:val="0"/>
                                <w:lang w:val="en-US"/>
                              </w:rPr>
                              <w:t>-o0 optimisations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100.7pt;margin-top:75.1pt;width:394.1pt;height:59.4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Τίτλος"/>
                        <w:jc w:val="center"/>
                      </w:pPr>
                      <w:r>
                        <w:rPr>
                          <w:rFonts w:ascii="Baskerville" w:hAnsi="Baskerville"/>
                          <w:b w:val="0"/>
                          <w:bCs w:val="0"/>
                          <w:caps w:val="1"/>
                          <w:color w:val="594a3a"/>
                          <w:spacing w:val="56"/>
                          <w:sz w:val="56"/>
                          <w:szCs w:val="56"/>
                          <w:rtl w:val="0"/>
                          <w:lang w:val="en-US"/>
                        </w:rPr>
                        <w:t>-o0 optimisations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sz w:val="24"/>
          <w:szCs w:val="24"/>
          <w:rtl w:val="0"/>
          <w:lang w:val="en-US"/>
        </w:rPr>
        <w:t xml:space="preserve">p2 </w:t>
      </w:r>
      <w:r>
        <w:rPr>
          <w:sz w:val="24"/>
          <w:szCs w:val="24"/>
          <w:rtl w:val="0"/>
        </w:rPr>
        <w:t>αντίστοιχα</w:t>
      </w:r>
      <w:r>
        <w:rPr>
          <w:sz w:val="24"/>
          <w:szCs w:val="24"/>
          <w:rtl w:val="0"/>
        </w:rPr>
        <w:t>.</w:t>
      </w:r>
    </w:p>
    <w:p>
      <w:pPr>
        <w:pStyle w:val="Επικεφαλίδα"/>
        <w:keepNext w:val="0"/>
        <w:numPr>
          <w:ilvl w:val="0"/>
          <w:numId w:val="3"/>
        </w:numPr>
        <w:jc w:val="left"/>
        <w:outlineLvl w:val="9"/>
        <w:rPr>
          <w:rFonts w:ascii="Avenir Next Medium" w:cs="Avenir Next Medium" w:hAnsi="Avenir Next Medium" w:eastAsia="Avenir Next Medium"/>
          <w:b w:val="0"/>
          <w:bCs w:val="0"/>
          <w:caps w:val="1"/>
          <w:color w:val="594a3a"/>
          <w:spacing w:val="22"/>
          <w:sz w:val="24"/>
          <w:szCs w:val="24"/>
          <w:lang w:val="en-US"/>
        </w:rPr>
      </w:pPr>
      <w:r>
        <w:rPr>
          <w:rFonts w:ascii="Avenir Next Medium" w:hAnsi="Avenir Next Medium"/>
          <w:b w:val="0"/>
          <w:bCs w:val="0"/>
          <w:caps w:val="1"/>
          <w:color w:val="594a3a"/>
          <w:spacing w:val="22"/>
          <w:sz w:val="24"/>
          <w:szCs w:val="24"/>
          <w:rtl w:val="0"/>
          <w:lang w:val="en-US"/>
        </w:rPr>
        <w:t>loop invariant code motion</w:t>
      </w:r>
    </w:p>
    <w:p>
      <w:pPr>
        <w:pStyle w:val="Κύριο τμήμα 2"/>
        <w:ind w:left="720"/>
        <w:rPr>
          <w:sz w:val="24"/>
          <w:szCs w:val="24"/>
        </w:rPr>
      </w:pPr>
      <w:r>
        <w:rPr>
          <w:sz w:val="24"/>
          <w:szCs w:val="24"/>
          <w:rtl w:val="0"/>
        </w:rPr>
        <w:tab/>
        <w:t>Ορίζω τις τομικές μεταβλητές</w:t>
      </w:r>
      <w:r>
        <w:rPr>
          <w:sz w:val="24"/>
          <w:szCs w:val="24"/>
          <w:rtl w:val="0"/>
          <w:lang w:val="en-US"/>
        </w:rPr>
        <w:t xml:space="preserve"> temp3, temp4 </w:t>
      </w:r>
      <w:r>
        <w:rPr>
          <w:sz w:val="24"/>
          <w:szCs w:val="24"/>
          <w:rtl w:val="0"/>
        </w:rPr>
        <w:t xml:space="preserve">και </w:t>
      </w:r>
      <w:r>
        <w:rPr>
          <w:sz w:val="24"/>
          <w:szCs w:val="24"/>
          <w:rtl w:val="0"/>
          <w:lang w:val="en-US"/>
        </w:rPr>
        <w:t xml:space="preserve">temp5. </w:t>
      </w:r>
      <w:r>
        <w:rPr>
          <w:sz w:val="24"/>
          <w:szCs w:val="24"/>
          <w:rtl w:val="0"/>
        </w:rPr>
        <w:t xml:space="preserve">Για τις </w:t>
      </w:r>
      <w:r>
        <w:rPr>
          <w:sz w:val="24"/>
          <w:szCs w:val="24"/>
          <w:rtl w:val="0"/>
          <w:lang w:val="en-US"/>
        </w:rPr>
        <w:t xml:space="preserve">temp4 &amp; temp5 </w:t>
      </w:r>
      <w:r>
        <w:rPr>
          <w:sz w:val="24"/>
          <w:szCs w:val="24"/>
          <w:rtl w:val="0"/>
        </w:rPr>
        <w:t xml:space="preserve">αναθέτω τιμές </w:t>
      </w:r>
      <w:r>
        <w:rPr>
          <w:sz w:val="24"/>
          <w:szCs w:val="24"/>
          <w:rtl w:val="0"/>
          <w:lang w:val="en-US"/>
        </w:rPr>
        <w:t xml:space="preserve">temp4 = SIZE + 1 </w:t>
      </w:r>
      <w:r>
        <w:rPr>
          <w:sz w:val="24"/>
          <w:szCs w:val="24"/>
          <w:rtl w:val="0"/>
        </w:rPr>
        <w:t xml:space="preserve">και </w:t>
      </w:r>
      <w:r>
        <w:rPr>
          <w:sz w:val="24"/>
          <w:szCs w:val="24"/>
          <w:rtl w:val="0"/>
          <w:lang w:val="en-US"/>
        </w:rPr>
        <w:t xml:space="preserve">temp5 = SIZE - 1. </w:t>
      </w:r>
      <w:r>
        <w:rPr>
          <w:sz w:val="24"/>
          <w:szCs w:val="24"/>
          <w:rtl w:val="0"/>
        </w:rPr>
        <w:t xml:space="preserve">Αυτές οι δύο μεταβλητές θα μπορούσαν να ενταχθούν και στην κατηγορία </w:t>
      </w:r>
      <w:r>
        <w:rPr>
          <w:sz w:val="24"/>
          <w:szCs w:val="24"/>
          <w:rtl w:val="0"/>
          <w:lang w:val="en-US"/>
        </w:rPr>
        <w:t>Common Subexpression Elimination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όμως θεώρησα ότι καλύτερα ταιριάζουν σε αυτήν την κατηγορία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 xml:space="preserve">Για την </w:t>
      </w:r>
      <w:r>
        <w:rPr>
          <w:sz w:val="24"/>
          <w:szCs w:val="24"/>
          <w:rtl w:val="0"/>
          <w:lang w:val="en-US"/>
        </w:rPr>
        <w:t xml:space="preserve">temp3 </w:t>
      </w:r>
      <w:r>
        <w:rPr>
          <w:sz w:val="24"/>
          <w:szCs w:val="24"/>
          <w:rtl w:val="0"/>
        </w:rPr>
        <w:t xml:space="preserve">στην αρχή του κάθε </w:t>
      </w:r>
      <w:r>
        <w:rPr>
          <w:sz w:val="24"/>
          <w:szCs w:val="24"/>
          <w:rtl w:val="0"/>
          <w:lang w:val="en-US"/>
        </w:rPr>
        <w:t xml:space="preserve">loop </w:t>
      </w:r>
      <w:r>
        <w:rPr>
          <w:sz w:val="24"/>
          <w:szCs w:val="24"/>
          <w:rtl w:val="0"/>
        </w:rPr>
        <w:t xml:space="preserve">με </w:t>
      </w:r>
      <w:r>
        <w:rPr>
          <w:sz w:val="24"/>
          <w:szCs w:val="24"/>
          <w:rtl w:val="0"/>
          <w:lang w:val="en-US"/>
        </w:rPr>
        <w:t xml:space="preserve">index i </w:t>
      </w:r>
      <w:r>
        <w:rPr>
          <w:sz w:val="24"/>
          <w:szCs w:val="24"/>
          <w:rtl w:val="0"/>
        </w:rPr>
        <w:t xml:space="preserve">της αναθέτω τιμή </w:t>
      </w:r>
      <w:r>
        <w:rPr>
          <w:sz w:val="24"/>
          <w:szCs w:val="24"/>
          <w:rtl w:val="0"/>
          <w:lang w:val="en-US"/>
        </w:rPr>
        <w:t>temp3 = i*SIZE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το οποίο είναι ανεξάρτητο του </w:t>
      </w:r>
      <w:r>
        <w:rPr>
          <w:sz w:val="24"/>
          <w:szCs w:val="24"/>
          <w:rtl w:val="0"/>
          <w:lang w:val="en-US"/>
        </w:rPr>
        <w:t xml:space="preserve">j. </w:t>
      </w:r>
      <w:r>
        <w:rPr>
          <w:sz w:val="24"/>
          <w:szCs w:val="24"/>
          <w:rtl w:val="0"/>
        </w:rPr>
        <w:t xml:space="preserve">Κατ’ αυτόν τον τρόπο η </w:t>
      </w:r>
      <w:r>
        <w:rPr>
          <w:sz w:val="24"/>
          <w:szCs w:val="24"/>
          <w:rtl w:val="0"/>
          <w:lang w:val="en-US"/>
        </w:rPr>
        <w:t xml:space="preserve">temp3 </w:t>
      </w:r>
      <w:r>
        <w:rPr>
          <w:sz w:val="24"/>
          <w:szCs w:val="24"/>
          <w:rtl w:val="0"/>
        </w:rPr>
        <w:t xml:space="preserve">παίρνει τιμή μία φορά σε επαύξηση του </w:t>
      </w:r>
      <w:r>
        <w:rPr>
          <w:sz w:val="24"/>
          <w:szCs w:val="24"/>
          <w:rtl w:val="0"/>
          <w:lang w:val="en-US"/>
        </w:rPr>
        <w:t xml:space="preserve">i. </w:t>
      </w:r>
      <w:r>
        <w:rPr>
          <w:sz w:val="24"/>
          <w:szCs w:val="24"/>
          <w:rtl w:val="0"/>
        </w:rPr>
        <w:t xml:space="preserve">Κοινώς η πράξη </w:t>
      </w:r>
      <w:r>
        <w:rPr>
          <w:sz w:val="24"/>
          <w:szCs w:val="24"/>
          <w:rtl w:val="0"/>
          <w:lang w:val="en-US"/>
        </w:rPr>
        <w:t xml:space="preserve">i*SIZE </w:t>
      </w:r>
      <w:r>
        <w:rPr>
          <w:sz w:val="24"/>
          <w:szCs w:val="24"/>
          <w:rtl w:val="0"/>
        </w:rPr>
        <w:t xml:space="preserve">θα γίνει </w:t>
      </w:r>
      <w:r>
        <w:rPr>
          <w:sz w:val="24"/>
          <w:szCs w:val="24"/>
          <w:rtl w:val="0"/>
          <w:lang w:val="en-US"/>
        </w:rPr>
        <w:t xml:space="preserve">SIZE - 1 </w:t>
      </w:r>
      <w:r>
        <w:rPr>
          <w:sz w:val="24"/>
          <w:szCs w:val="24"/>
          <w:rtl w:val="0"/>
        </w:rPr>
        <w:t>φορές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ενώ πριν γινόταν </w:t>
      </w:r>
      <w:r>
        <w:rPr>
          <w:sz w:val="24"/>
          <w:szCs w:val="24"/>
          <w:rtl w:val="0"/>
          <w:lang w:val="en-US"/>
        </w:rPr>
        <w:t xml:space="preserve">(SIZE-1)^2.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σημαντική διαφορά</w:t>
      </w:r>
      <w:r>
        <w:rPr>
          <w:sz w:val="24"/>
          <w:szCs w:val="24"/>
          <w:rtl w:val="0"/>
        </w:rPr>
        <w:t xml:space="preserve">). </w:t>
      </w:r>
      <w:r>
        <w:rPr>
          <w:sz w:val="24"/>
          <w:szCs w:val="24"/>
          <w:rtl w:val="0"/>
        </w:rPr>
        <w:t>Επίσης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τώρα οι πράξεις </w:t>
      </w:r>
      <w:r>
        <w:rPr>
          <w:sz w:val="24"/>
          <w:szCs w:val="24"/>
          <w:rtl w:val="0"/>
          <w:lang w:val="en-US"/>
        </w:rPr>
        <w:t xml:space="preserve">SIZE+1 &amp; SIZE-1 </w:t>
      </w:r>
      <w:r>
        <w:rPr>
          <w:sz w:val="24"/>
          <w:szCs w:val="24"/>
          <w:rtl w:val="0"/>
        </w:rPr>
        <w:t xml:space="preserve">εκτελούνται μία φορά κατά τη δήλωση των μεταβλητών </w:t>
      </w:r>
      <w:r>
        <w:rPr>
          <w:sz w:val="24"/>
          <w:szCs w:val="24"/>
          <w:rtl w:val="0"/>
          <w:lang w:val="en-US"/>
        </w:rPr>
        <w:t xml:space="preserve">temp4 </w:t>
      </w:r>
      <w:r>
        <w:rPr>
          <w:sz w:val="24"/>
          <w:szCs w:val="24"/>
          <w:rtl w:val="0"/>
        </w:rPr>
        <w:t xml:space="preserve">και </w:t>
      </w:r>
      <w:r>
        <w:rPr>
          <w:sz w:val="24"/>
          <w:szCs w:val="24"/>
          <w:rtl w:val="0"/>
          <w:lang w:val="en-US"/>
        </w:rPr>
        <w:t>temp5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ενώ πριν η κάθε μία εκτελούνταν </w:t>
      </w:r>
      <w:r>
        <w:rPr>
          <w:sz w:val="24"/>
          <w:szCs w:val="24"/>
          <w:rtl w:val="0"/>
          <w:lang w:val="en-US"/>
        </w:rPr>
        <w:t>2*(SIZE-1)^2 (</w:t>
      </w:r>
      <w:r>
        <w:rPr>
          <w:sz w:val="24"/>
          <w:szCs w:val="24"/>
          <w:rtl w:val="0"/>
        </w:rPr>
        <w:t>επίσης πολύ σημαντική διαφορά</w:t>
      </w:r>
      <w:r>
        <w:rPr>
          <w:sz w:val="24"/>
          <w:szCs w:val="24"/>
          <w:rtl w:val="0"/>
        </w:rPr>
        <w:t xml:space="preserve">). </w:t>
      </w:r>
      <w:r>
        <w:rPr>
          <w:sz w:val="24"/>
          <w:szCs w:val="24"/>
          <w:rtl w:val="0"/>
        </w:rPr>
        <w:t>Παρ’ όλα αυτά παρατηρώ ελάχιστη διαφορά στο χρόνο εκτέλεσης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Πιθανόν αυτό να οφείλεται στο χαμηλό βάρος αυτών των πράξεων σε σχέση με άλλα κομμάτια κώδικα πιο βαριά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π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χ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en-US"/>
        </w:rPr>
        <w:t>pow, sqrt, /</w:t>
      </w:r>
      <w:r>
        <w:rPr>
          <w:sz w:val="24"/>
          <w:szCs w:val="24"/>
          <w:rtl w:val="0"/>
        </w:rPr>
        <w:t>.</w:t>
      </w:r>
    </w:p>
    <w:p>
      <w:pPr>
        <w:pStyle w:val="Επικεφαλίδα"/>
        <w:keepNext w:val="0"/>
        <w:numPr>
          <w:ilvl w:val="0"/>
          <w:numId w:val="3"/>
        </w:numPr>
        <w:jc w:val="left"/>
        <w:outlineLvl w:val="9"/>
        <w:rPr>
          <w:rFonts w:ascii="Avenir Next Medium" w:cs="Avenir Next Medium" w:hAnsi="Avenir Next Medium" w:eastAsia="Avenir Next Medium"/>
          <w:b w:val="0"/>
          <w:bCs w:val="0"/>
          <w:caps w:val="1"/>
          <w:color w:val="594a3a"/>
          <w:spacing w:val="22"/>
          <w:sz w:val="24"/>
          <w:szCs w:val="24"/>
          <w:lang w:val="en-US"/>
        </w:rPr>
      </w:pPr>
      <w:r>
        <w:rPr>
          <w:rFonts w:ascii="Avenir Next Medium" w:hAnsi="Avenir Next Medium"/>
          <w:b w:val="0"/>
          <w:bCs w:val="0"/>
          <w:caps w:val="1"/>
          <w:color w:val="594a3a"/>
          <w:spacing w:val="22"/>
          <w:sz w:val="24"/>
          <w:szCs w:val="24"/>
          <w:rtl w:val="0"/>
          <w:lang w:val="en-US"/>
        </w:rPr>
        <w:t>common subexpression elimination</w:t>
      </w:r>
    </w:p>
    <w:p>
      <w:pPr>
        <w:pStyle w:val="Κύριο τμήμα 2"/>
        <w:ind w:left="655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Σε αυτό το κομμάτι για τις </w:t>
      </w:r>
      <w:r>
        <w:rPr>
          <w:sz w:val="24"/>
          <w:szCs w:val="24"/>
          <w:rtl w:val="0"/>
          <w:lang w:val="en-US"/>
        </w:rPr>
        <w:t xml:space="preserve">temp1 &amp; temp2 </w:t>
      </w:r>
      <w:r>
        <w:rPr>
          <w:sz w:val="24"/>
          <w:szCs w:val="24"/>
          <w:rtl w:val="0"/>
        </w:rPr>
        <w:t xml:space="preserve">αντί να υπολογίζουμε ένα γινόμενο τη φορά και να το προσθέτουμε στην προηγούμενη τιμή τους αναθέτουμε στις </w:t>
      </w:r>
      <w:r>
        <w:rPr>
          <w:sz w:val="24"/>
          <w:szCs w:val="24"/>
          <w:rtl w:val="0"/>
          <w:lang w:val="en-US"/>
        </w:rPr>
        <w:t xml:space="preserve">temp1 &amp; temp2 </w:t>
      </w:r>
      <w:r>
        <w:rPr>
          <w:sz w:val="24"/>
          <w:szCs w:val="24"/>
          <w:rtl w:val="0"/>
        </w:rPr>
        <w:t>κατευθείαν όλο το άθροισμα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περιορίζοντας έτσι τις χρονικές απαιτήσεις για την αποθήκευση του αποτελέσματος της κάθε πράξης στις </w:t>
      </w:r>
      <w:r>
        <w:rPr>
          <w:sz w:val="24"/>
          <w:szCs w:val="24"/>
          <w:rtl w:val="0"/>
          <w:lang w:val="en-US"/>
        </w:rPr>
        <w:t xml:space="preserve">temp1 </w:t>
      </w:r>
      <w:r>
        <w:rPr>
          <w:sz w:val="24"/>
          <w:szCs w:val="24"/>
          <w:rtl w:val="0"/>
        </w:rPr>
        <w:t xml:space="preserve">και </w:t>
      </w:r>
      <w:r>
        <w:rPr>
          <w:sz w:val="24"/>
          <w:szCs w:val="24"/>
          <w:rtl w:val="0"/>
          <w:lang w:val="en-US"/>
        </w:rPr>
        <w:t>temp2.</w:t>
      </w:r>
    </w:p>
    <w:p>
      <w:pPr>
        <w:pStyle w:val="Επικεφαλίδα"/>
        <w:keepNext w:val="0"/>
        <w:numPr>
          <w:ilvl w:val="0"/>
          <w:numId w:val="3"/>
        </w:numPr>
        <w:jc w:val="left"/>
        <w:outlineLvl w:val="9"/>
        <w:rPr>
          <w:rFonts w:ascii="Avenir Next Medium" w:cs="Avenir Next Medium" w:hAnsi="Avenir Next Medium" w:eastAsia="Avenir Next Medium"/>
          <w:b w:val="0"/>
          <w:bCs w:val="0"/>
          <w:caps w:val="1"/>
          <w:color w:val="594a3a"/>
          <w:spacing w:val="22"/>
          <w:sz w:val="24"/>
          <w:szCs w:val="24"/>
          <w:lang w:val="en-US"/>
        </w:rPr>
      </w:pPr>
      <w:r>
        <w:rPr>
          <w:rFonts w:ascii="Avenir Next Medium" w:hAnsi="Avenir Next Medium"/>
          <w:b w:val="0"/>
          <w:bCs w:val="0"/>
          <w:caps w:val="1"/>
          <w:color w:val="594a3a"/>
          <w:spacing w:val="22"/>
          <w:sz w:val="24"/>
          <w:szCs w:val="24"/>
          <w:rtl w:val="0"/>
          <w:lang w:val="en-US"/>
        </w:rPr>
        <w:t>strength reduction</w:t>
      </w:r>
    </w:p>
    <w:p>
      <w:pPr>
        <w:pStyle w:val="Κύριο τμήμα 2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Αντικατάσταση των </w:t>
      </w:r>
      <w:r>
        <w:rPr>
          <w:sz w:val="24"/>
          <w:szCs w:val="24"/>
          <w:rtl w:val="0"/>
          <w:lang w:val="en-US"/>
        </w:rPr>
        <w:t xml:space="preserve">horiz_operator </w:t>
      </w:r>
      <w:r>
        <w:rPr>
          <w:sz w:val="24"/>
          <w:szCs w:val="24"/>
          <w:rtl w:val="0"/>
        </w:rPr>
        <w:t xml:space="preserve">&amp; </w:t>
      </w:r>
      <w:r>
        <w:rPr>
          <w:sz w:val="24"/>
          <w:szCs w:val="24"/>
          <w:rtl w:val="0"/>
          <w:lang w:val="en-US"/>
        </w:rPr>
        <w:t xml:space="preserve">vert_operator </w:t>
      </w:r>
      <w:r>
        <w:rPr>
          <w:sz w:val="24"/>
          <w:szCs w:val="24"/>
          <w:rtl w:val="0"/>
        </w:rPr>
        <w:t>με τα αντίστοιχα νούμερά τους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Έτσι επιτυγχάνεται καλύτερος χρόνος καθώς γίνεται κατευθείαν πολλαπλασιασμός με την καρφωτή τιμή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ενώ πριν έπρεπε ο επεξεργαστής να πάει να βρει το νούμερο στην αντίστοιχη θέση του πίνακα και μετά να γίνει η πράξη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Επίσης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οι πίνακες αυτοί έχουν μία στήλη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en-US"/>
        </w:rPr>
        <w:t xml:space="preserve">horiz_operator) </w:t>
      </w:r>
      <w:r>
        <w:rPr>
          <w:sz w:val="24"/>
          <w:szCs w:val="24"/>
          <w:rtl w:val="0"/>
        </w:rPr>
        <w:t xml:space="preserve">και μία στήλη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en-US"/>
        </w:rPr>
        <w:t xml:space="preserve">vert_operator) </w:t>
      </w:r>
      <w:r>
        <w:rPr>
          <w:sz w:val="24"/>
          <w:szCs w:val="24"/>
          <w:rtl w:val="0"/>
        </w:rPr>
        <w:t>μηδενική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Έτσι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αντικαθιστώντας τις τιμές των αντίστοιχων θέσεων των πινάκων κάποιοι όροι του αθροίσματος εξαλίφονται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Επίσης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οι πολλαπλασιασμοί με </w:t>
      </w:r>
      <w:r>
        <w:rPr>
          <w:sz w:val="24"/>
          <w:szCs w:val="24"/>
          <w:rtl w:val="0"/>
        </w:rPr>
        <w:t xml:space="preserve">(+1) </w:t>
      </w:r>
      <w:r>
        <w:rPr>
          <w:sz w:val="24"/>
          <w:szCs w:val="24"/>
          <w:rtl w:val="0"/>
        </w:rPr>
        <w:t xml:space="preserve">και </w:t>
      </w:r>
      <w:r>
        <w:rPr>
          <w:sz w:val="24"/>
          <w:szCs w:val="24"/>
          <w:rtl w:val="0"/>
        </w:rPr>
        <w:t xml:space="preserve">(-1)  </w:t>
      </w:r>
      <w:r>
        <w:rPr>
          <w:sz w:val="24"/>
          <w:szCs w:val="24"/>
          <w:rtl w:val="0"/>
        </w:rPr>
        <w:t>αλλάζουν απλά το πρόσημο με αποτέλεσμα να μειώνονται κι αυτοί οι υπολογισμοί</w:t>
      </w:r>
      <w:r>
        <w:rPr>
          <w:sz w:val="24"/>
          <w:szCs w:val="24"/>
          <w:rtl w:val="0"/>
        </w:rPr>
        <w:t>.</w:t>
      </w:r>
    </w:p>
    <w:p>
      <w:pPr>
        <w:pStyle w:val="Κύριο τμήμα 2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Μετατροπή των πολλαπλασιασμών σε αθροίσματα που είναι πιο φθηνή πράξη ή αν ο πολλαπλασιασμός είναι με δύναμη του δύο είναι πιο αποδοτικό να αντικατασταθεί με </w:t>
      </w:r>
      <w:r>
        <w:rPr>
          <w:sz w:val="24"/>
          <w:szCs w:val="24"/>
          <w:rtl w:val="0"/>
        </w:rPr>
        <w:t xml:space="preserve">&lt;&lt; </w:t>
      </w:r>
      <w:r>
        <w:rPr>
          <w:sz w:val="24"/>
          <w:szCs w:val="24"/>
          <w:rtl w:val="0"/>
        </w:rPr>
        <w:t>που είναι πιο απλή και γρήγορη διαδικασία για τον υπολογιστή</w:t>
      </w:r>
      <w:r>
        <w:rPr>
          <w:sz w:val="24"/>
          <w:szCs w:val="24"/>
          <w:rtl w:val="0"/>
        </w:rPr>
        <w:t>.</w:t>
      </w:r>
    </w:p>
    <w:p>
      <w:pPr>
        <w:pStyle w:val="Κύριο τμήμα 2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Αντικατάσταση του </w:t>
      </w:r>
      <w:r>
        <w:rPr>
          <w:sz w:val="24"/>
          <w:szCs w:val="24"/>
          <w:rtl w:val="0"/>
          <w:lang w:val="en-US"/>
        </w:rPr>
        <w:t xml:space="preserve">pow() </w:t>
      </w:r>
      <w:r>
        <w:rPr>
          <w:sz w:val="24"/>
          <w:szCs w:val="24"/>
          <w:rtl w:val="0"/>
        </w:rPr>
        <w:t>με πολλαπλασιασμό είναι πιο αποδοτικό καθώς αποφεύγουμε την κλήση συνάρτησης βιβλιοθήκης είναι επίπονη διαδικασία</w:t>
      </w:r>
      <w:r>
        <w:rPr>
          <w:sz w:val="24"/>
          <w:szCs w:val="24"/>
          <w:rtl w:val="0"/>
        </w:rPr>
        <w:t>.</w:t>
      </w:r>
    </w:p>
    <w:p>
      <w:pPr>
        <w:pStyle w:val="Κύριο τμήμα 2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To for loop for (i = 1; i &lt; temp5; i++) </w:t>
      </w:r>
      <w:r>
        <w:rPr>
          <w:sz w:val="24"/>
          <w:szCs w:val="24"/>
          <w:rtl w:val="0"/>
        </w:rPr>
        <w:t>μπορούμε να αλλάξουμε τα όρια και το βήμα διατηρώντας όμως τον ίδιο αριθμό επαναλήψεων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Δηλαδή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μιας και μέσα στο σώμα του </w:t>
      </w:r>
      <w:r>
        <w:rPr>
          <w:sz w:val="24"/>
          <w:szCs w:val="24"/>
          <w:rtl w:val="0"/>
          <w:lang w:val="en-US"/>
        </w:rPr>
        <w:t xml:space="preserve">for </w:t>
      </w:r>
      <w:r>
        <w:rPr>
          <w:sz w:val="24"/>
          <w:szCs w:val="24"/>
          <w:rtl w:val="0"/>
        </w:rPr>
        <w:t xml:space="preserve">το </w:t>
      </w:r>
      <w:r>
        <w:rPr>
          <w:sz w:val="24"/>
          <w:szCs w:val="24"/>
          <w:rtl w:val="0"/>
          <w:lang w:val="en-US"/>
        </w:rPr>
        <w:t xml:space="preserve">i </w:t>
      </w:r>
      <w:r>
        <w:rPr>
          <w:sz w:val="24"/>
          <w:szCs w:val="24"/>
          <w:rtl w:val="0"/>
        </w:rPr>
        <w:t xml:space="preserve">δεν εμφανίζεται ποτέ μόνο του αλλά πάντα ως γινόμενο με το </w:t>
      </w:r>
      <w:r>
        <w:rPr>
          <w:sz w:val="24"/>
          <w:szCs w:val="24"/>
          <w:rtl w:val="0"/>
          <w:lang w:val="en-US"/>
        </w:rPr>
        <w:t xml:space="preserve">SIZE </w:t>
      </w:r>
      <w:r>
        <w:rPr>
          <w:sz w:val="24"/>
          <w:szCs w:val="24"/>
          <w:rtl w:val="0"/>
        </w:rPr>
        <w:t xml:space="preserve">μπορούμε να κάνουμε το </w:t>
      </w:r>
      <w:r>
        <w:rPr>
          <w:sz w:val="24"/>
          <w:szCs w:val="24"/>
          <w:rtl w:val="0"/>
          <w:lang w:val="en-US"/>
        </w:rPr>
        <w:t xml:space="preserve">for loop: for (i = SIZE; i &lt; temp6; i += SIZE), </w:t>
      </w:r>
      <w:r>
        <w:rPr>
          <w:sz w:val="24"/>
          <w:szCs w:val="24"/>
          <w:rtl w:val="0"/>
        </w:rPr>
        <w:t xml:space="preserve">όπου </w:t>
      </w:r>
      <w:r>
        <w:rPr>
          <w:sz w:val="24"/>
          <w:szCs w:val="24"/>
          <w:rtl w:val="0"/>
          <w:lang w:val="en-US"/>
        </w:rPr>
        <w:t>temp6 = temp5 * SIZE</w:t>
      </w:r>
      <w:r>
        <w:rPr>
          <w:sz w:val="24"/>
          <w:szCs w:val="24"/>
          <w:rtl w:val="0"/>
        </w:rPr>
        <w:t>.</w:t>
      </w:r>
    </w:p>
    <w:p>
      <w:pPr>
        <w:pStyle w:val="Κύριο τμήμα 2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Η κλήση συνάρτησης βιβλιόθηκης </w:t>
      </w:r>
      <w:r>
        <w:rPr>
          <w:sz w:val="24"/>
          <w:szCs w:val="24"/>
          <w:rtl w:val="0"/>
          <w:lang w:val="en-US"/>
        </w:rPr>
        <w:t xml:space="preserve">sqrt() </w:t>
      </w:r>
      <w:r>
        <w:rPr>
          <w:sz w:val="24"/>
          <w:szCs w:val="24"/>
          <w:rtl w:val="0"/>
        </w:rPr>
        <w:t xml:space="preserve">αντικαθίσταται από την έυρεσης της τιμής της σε ένα </w:t>
      </w:r>
      <w:r>
        <w:rPr>
          <w:sz w:val="24"/>
          <w:szCs w:val="24"/>
          <w:rtl w:val="0"/>
          <w:lang w:val="en-US"/>
        </w:rPr>
        <w:t>lookup table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 xml:space="preserve">Αυτό είναι πιο γρήγορο σε σχέση με την κλήση της </w:t>
      </w:r>
      <w:r>
        <w:rPr>
          <w:sz w:val="24"/>
          <w:szCs w:val="24"/>
          <w:rtl w:val="0"/>
          <w:lang w:val="en-US"/>
        </w:rPr>
        <w:t xml:space="preserve">sqrt(). </w:t>
      </w:r>
    </w:p>
    <w:p>
      <w:pPr>
        <w:pStyle w:val="Κύριο τμήμα 2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Σπάσιμο του αθροίσματος στις  </w:t>
      </w:r>
      <w:r>
        <w:rPr>
          <w:sz w:val="24"/>
          <w:szCs w:val="24"/>
          <w:rtl w:val="0"/>
          <w:lang w:val="en-US"/>
        </w:rPr>
        <w:t xml:space="preserve">temp1 &amp; temp2 se </w:t>
      </w:r>
      <w:r>
        <w:rPr>
          <w:sz w:val="24"/>
          <w:szCs w:val="24"/>
          <w:rtl w:val="0"/>
        </w:rPr>
        <w:t xml:space="preserve">μικρότερα μιας και υπάρχουν κοινά τμήματα </w:t>
      </w:r>
      <w:r>
        <w:rPr>
          <w:sz w:val="24"/>
          <w:szCs w:val="24"/>
          <w:rtl w:val="0"/>
          <w:lang w:val="en-US"/>
        </w:rPr>
        <w:t xml:space="preserve">(sum1 &amp; sum2) . </w:t>
      </w:r>
      <w:r>
        <w:rPr>
          <w:sz w:val="24"/>
          <w:szCs w:val="24"/>
          <w:rtl w:val="0"/>
        </w:rPr>
        <w:t>Αυτό οδηγεί σε καλύτερη τοπικότητα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δηλαδή λιγότερα </w:t>
      </w:r>
      <w:r>
        <w:rPr>
          <w:sz w:val="24"/>
          <w:szCs w:val="24"/>
          <w:rtl w:val="0"/>
          <w:lang w:val="en-US"/>
        </w:rPr>
        <w:t>cache misses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καθώς και λιγότερα </w:t>
      </w:r>
      <w:r>
        <w:rPr>
          <w:sz w:val="24"/>
          <w:szCs w:val="24"/>
          <w:rtl w:val="0"/>
          <w:lang w:val="en-US"/>
        </w:rPr>
        <w:t xml:space="preserve">access </w:t>
      </w:r>
      <w:r>
        <w:rPr>
          <w:sz w:val="24"/>
          <w:szCs w:val="24"/>
          <w:rtl w:val="0"/>
        </w:rPr>
        <w:t>σε πίνακα</w:t>
      </w:r>
      <w:r>
        <w:rPr>
          <w:sz w:val="24"/>
          <w:szCs w:val="24"/>
          <w:rtl w:val="0"/>
        </w:rPr>
        <w:t>.</w:t>
      </w:r>
    </w:p>
    <w:p>
      <w:pPr>
        <w:pStyle w:val="Κύριο τμήμα 2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Ο υπολογισμός του </w:t>
      </w:r>
      <w:r>
        <w:rPr>
          <w:sz w:val="24"/>
          <w:szCs w:val="24"/>
          <w:rtl w:val="0"/>
          <w:lang w:val="en-US"/>
        </w:rPr>
        <w:t xml:space="preserve">PSNR </w:t>
      </w:r>
      <w:r>
        <w:rPr>
          <w:sz w:val="24"/>
          <w:szCs w:val="24"/>
          <w:rtl w:val="0"/>
        </w:rPr>
        <w:t>= 10*</w:t>
      </w:r>
      <w:r>
        <w:rPr>
          <w:sz w:val="24"/>
          <w:szCs w:val="24"/>
          <w:rtl w:val="0"/>
          <w:lang w:val="en-US"/>
        </w:rPr>
        <w:t xml:space="preserve">log10(65536/PSNR) </w:t>
      </w:r>
      <w:r>
        <w:rPr>
          <w:sz w:val="24"/>
          <w:szCs w:val="24"/>
          <w:rtl w:val="0"/>
        </w:rPr>
        <w:t xml:space="preserve">μπορεί να γίνει λίγο πιο αποδοτικός γραμμένος ως </w:t>
      </w:r>
      <w:r>
        <w:rPr>
          <w:sz w:val="24"/>
          <w:szCs w:val="24"/>
          <w:rtl w:val="0"/>
          <w:lang w:val="en-US"/>
        </w:rPr>
        <w:t xml:space="preserve">PSNR </w:t>
      </w:r>
      <w:r>
        <w:rPr>
          <w:rFonts w:ascii="小塚ゴシック Pr6N M" w:hAnsi="小塚ゴシック Pr6N M" w:hint="default"/>
          <w:sz w:val="24"/>
          <w:szCs w:val="24"/>
          <w:rtl w:val="0"/>
        </w:rPr>
        <w:t xml:space="preserve">≃ </w:t>
      </w:r>
      <w:r>
        <w:rPr>
          <w:sz w:val="24"/>
          <w:szCs w:val="24"/>
          <w:rtl w:val="0"/>
          <w:lang w:val="en-US"/>
        </w:rPr>
        <w:t xml:space="preserve">48 - 10*log10(PSNR), </w:t>
      </w:r>
      <w:r>
        <w:rPr>
          <w:sz w:val="24"/>
          <w:szCs w:val="24"/>
          <w:rtl w:val="0"/>
        </w:rPr>
        <w:t xml:space="preserve">το οποίο όμως παρά το </w:t>
      </w:r>
      <w:r>
        <w:rPr>
          <w:rFonts w:ascii="小塚ゴシック Pr6N M" w:hAnsi="小塚ゴシック Pr6N M" w:hint="default"/>
          <w:sz w:val="24"/>
          <w:szCs w:val="24"/>
          <w:rtl w:val="0"/>
        </w:rPr>
        <w:t>≃</w:t>
      </w:r>
      <w:r>
        <w:rPr>
          <w:sz w:val="24"/>
          <w:szCs w:val="24"/>
          <w:rtl w:val="0"/>
        </w:rPr>
        <w:t xml:space="preserve"> οδηγεί σε </w:t>
      </w:r>
      <w:r>
        <w:rPr>
          <w:sz w:val="24"/>
          <w:szCs w:val="24"/>
          <w:rtl w:val="0"/>
          <w:lang w:val="en-US"/>
        </w:rPr>
        <w:t xml:space="preserve">PSNR inf </w:t>
      </w:r>
      <w:r>
        <w:rPr>
          <w:sz w:val="24"/>
          <w:szCs w:val="24"/>
          <w:rtl w:val="0"/>
        </w:rPr>
        <w:t xml:space="preserve">καθώς όσο το </w:t>
      </w:r>
      <w:r>
        <w:rPr>
          <w:sz w:val="24"/>
          <w:szCs w:val="24"/>
          <w:rtl w:val="0"/>
          <w:lang w:val="en-US"/>
        </w:rPr>
        <w:t xml:space="preserve">PSNR </w:t>
      </w:r>
      <w:r>
        <w:rPr>
          <w:sz w:val="24"/>
          <w:szCs w:val="24"/>
          <w:rtl w:val="0"/>
        </w:rPr>
        <w:t xml:space="preserve">τείνει στο </w:t>
      </w:r>
      <w:r>
        <w:rPr>
          <w:sz w:val="24"/>
          <w:szCs w:val="24"/>
          <w:rtl w:val="0"/>
          <w:lang w:val="en-US"/>
        </w:rPr>
        <w:t xml:space="preserve">inf </w:t>
      </w:r>
      <w:r>
        <w:rPr>
          <w:sz w:val="24"/>
          <w:szCs w:val="24"/>
          <w:rtl w:val="0"/>
        </w:rPr>
        <w:t xml:space="preserve">το σφάλμα υπολογισμού αυτού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κλίμακα δεκαδικών ψηφίων</w:t>
      </w:r>
      <w:r>
        <w:rPr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</w:rPr>
        <w:t>γίνεται μηδαμινό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 xml:space="preserve">Επίσης μπορούμε να παραλείψουμε την προηγούμενη πράξη και να την ενσωματώσουμε στο </w:t>
      </w:r>
      <w:r>
        <w:rPr>
          <w:sz w:val="24"/>
          <w:szCs w:val="24"/>
          <w:rtl w:val="0"/>
          <w:lang w:val="en-US"/>
        </w:rPr>
        <w:t xml:space="preserve">log </w:t>
      </w:r>
      <w:r>
        <w:rPr>
          <w:sz w:val="24"/>
          <w:szCs w:val="24"/>
          <w:rtl w:val="0"/>
        </w:rPr>
        <w:t xml:space="preserve">το οποίο έπειτα να το αναθέσουμε σε μία μεταβλητή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Δηλαδή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  <w:lang w:val="en-US"/>
        </w:rPr>
        <w:t>t = -log10(PSNR) = log10(PSNR)</w:t>
      </w:r>
      <w:r>
        <w:rPr>
          <w:sz w:val="24"/>
          <w:szCs w:val="24"/>
          <w:vertAlign w:val="superscript"/>
          <w:rtl w:val="0"/>
          <w:lang w:val="en-US"/>
        </w:rPr>
        <w:t>-1</w:t>
      </w:r>
      <w:r>
        <w:rPr>
          <w:sz w:val="24"/>
          <w:szCs w:val="24"/>
          <w:rtl w:val="0"/>
          <w:lang w:val="en-US"/>
        </w:rPr>
        <w:t xml:space="preserve"> = log10(PSNR/POWSIZE)</w:t>
      </w:r>
      <w:r>
        <w:rPr>
          <w:sz w:val="24"/>
          <w:szCs w:val="24"/>
          <w:vertAlign w:val="superscript"/>
          <w:rtl w:val="0"/>
          <w:lang w:val="en-US"/>
        </w:rPr>
        <w:t>-1</w:t>
      </w:r>
      <w:r>
        <w:rPr>
          <w:sz w:val="24"/>
          <w:szCs w:val="24"/>
          <w:rtl w:val="0"/>
          <w:lang w:val="en-US"/>
        </w:rPr>
        <w:t xml:space="preserve"> = log10(POWSIZE/PSNR).  </w:t>
      </w:r>
      <w:r>
        <w:rPr>
          <w:sz w:val="24"/>
          <w:szCs w:val="24"/>
          <w:rtl w:val="0"/>
        </w:rPr>
        <w:t xml:space="preserve">Έτσι </w:t>
      </w:r>
      <w:r>
        <w:rPr>
          <w:sz w:val="24"/>
          <w:szCs w:val="24"/>
          <w:rtl w:val="0"/>
          <w:lang w:val="en-US"/>
        </w:rPr>
        <w:t xml:space="preserve">PSNR </w:t>
      </w:r>
      <w:r>
        <w:rPr>
          <w:rFonts w:ascii="小塚ゴシック Pr6N M" w:hAnsi="小塚ゴシック Pr6N M" w:hint="default"/>
          <w:sz w:val="24"/>
          <w:szCs w:val="24"/>
          <w:rtl w:val="0"/>
        </w:rPr>
        <w:t xml:space="preserve">≃ </w:t>
      </w:r>
      <w:r>
        <w:rPr>
          <w:sz w:val="24"/>
          <w:szCs w:val="24"/>
          <w:rtl w:val="0"/>
          <w:lang w:val="en-US"/>
        </w:rPr>
        <w:t xml:space="preserve">48 </w:t>
      </w:r>
      <w:r>
        <w:rPr>
          <w:sz w:val="24"/>
          <w:szCs w:val="24"/>
          <w:rtl w:val="0"/>
        </w:rPr>
        <w:t>+</w:t>
      </w:r>
      <w:r>
        <w:rPr>
          <w:sz w:val="24"/>
          <w:szCs w:val="24"/>
          <w:rtl w:val="0"/>
          <w:lang w:val="en-US"/>
        </w:rPr>
        <w:t xml:space="preserve">10*log10(POWSIZE/PSNR) = 48 + 10*t = 48 + t + t + t + t + t + t + t + t + t + t, </w:t>
      </w:r>
      <w:r>
        <w:rPr>
          <w:sz w:val="24"/>
          <w:szCs w:val="24"/>
          <w:rtl w:val="0"/>
        </w:rPr>
        <w:t>λόγω του ότι η πρόσθεση είναι φθηνότερη του πολλαπλασιασμού</w:t>
      </w:r>
      <w:r>
        <w:rPr>
          <w:sz w:val="24"/>
          <w:szCs w:val="24"/>
          <w:rtl w:val="0"/>
        </w:rPr>
        <w:t>.</w:t>
      </w:r>
    </w:p>
    <w:p>
      <w:pPr>
        <w:pStyle w:val="Κύριο τμήμα 2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Στο δεύτερο διπλό </w:t>
      </w:r>
      <w:r>
        <w:rPr>
          <w:sz w:val="24"/>
          <w:szCs w:val="24"/>
          <w:rtl w:val="0"/>
          <w:lang w:val="en-US"/>
        </w:rPr>
        <w:t xml:space="preserve">for loop </w:t>
      </w:r>
      <w:r>
        <w:rPr>
          <w:sz w:val="24"/>
          <w:szCs w:val="24"/>
          <w:rtl w:val="0"/>
        </w:rPr>
        <w:t xml:space="preserve">που υπολογίζει το </w:t>
      </w:r>
      <w:r>
        <w:rPr>
          <w:sz w:val="24"/>
          <w:szCs w:val="24"/>
          <w:rtl w:val="0"/>
          <w:lang w:val="en-US"/>
        </w:rPr>
        <w:t xml:space="preserve">PSNR </w:t>
      </w:r>
      <w:r>
        <w:rPr>
          <w:sz w:val="24"/>
          <w:szCs w:val="24"/>
          <w:rtl w:val="0"/>
        </w:rPr>
        <w:t xml:space="preserve">μπορούμε να υπολογίζουμε πρώτα την διαφορά </w:t>
      </w:r>
      <w:r>
        <w:rPr>
          <w:sz w:val="24"/>
          <w:szCs w:val="24"/>
          <w:rtl w:val="0"/>
          <w:lang w:val="en-US"/>
        </w:rPr>
        <w:t>output - golden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να την αναθέτουμε σε μία μεταβλητή </w:t>
      </w:r>
      <w:r>
        <w:rPr>
          <w:sz w:val="24"/>
          <w:szCs w:val="24"/>
          <w:rtl w:val="0"/>
          <w:lang w:val="en-US"/>
        </w:rPr>
        <w:t xml:space="preserve">temp3 </w:t>
      </w:r>
      <w:r>
        <w:rPr>
          <w:sz w:val="24"/>
          <w:szCs w:val="24"/>
          <w:rtl w:val="0"/>
        </w:rPr>
        <w:t xml:space="preserve">και έπειτα να υπολογίζουμε το </w:t>
      </w:r>
      <w:r>
        <w:rPr>
          <w:sz w:val="24"/>
          <w:szCs w:val="24"/>
          <w:rtl w:val="0"/>
          <w:lang w:val="en-US"/>
        </w:rPr>
        <w:t xml:space="preserve">temp3*temp3 </w:t>
      </w:r>
      <w:r>
        <w:rPr>
          <w:sz w:val="24"/>
          <w:szCs w:val="24"/>
          <w:rtl w:val="0"/>
        </w:rPr>
        <w:t xml:space="preserve">και να το προσθέτουμε στο </w:t>
      </w:r>
      <w:r>
        <w:rPr>
          <w:sz w:val="24"/>
          <w:szCs w:val="24"/>
          <w:rtl w:val="0"/>
          <w:lang w:val="en-US"/>
        </w:rPr>
        <w:t>PSNR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 xml:space="preserve">Αυτό έχει ως αποτέλεσμα λίγο λιγότερους υπολογισμούς καθώς και </w:t>
      </w:r>
      <w:r>
        <w:rPr>
          <w:sz w:val="24"/>
          <w:szCs w:val="24"/>
          <w:rtl w:val="0"/>
          <w:lang w:val="en-US"/>
        </w:rPr>
        <w:t xml:space="preserve">accesses </w:t>
      </w:r>
      <w:r>
        <w:rPr>
          <w:sz w:val="24"/>
          <w:szCs w:val="24"/>
          <w:rtl w:val="0"/>
        </w:rPr>
        <w:t xml:space="preserve">στους πίνακες </w:t>
      </w:r>
      <w:r>
        <w:rPr>
          <w:sz w:val="24"/>
          <w:szCs w:val="24"/>
          <w:rtl w:val="0"/>
          <w:lang w:val="en-US"/>
        </w:rPr>
        <w:t xml:space="preserve">output </w:t>
      </w:r>
      <w:r>
        <w:rPr>
          <w:sz w:val="24"/>
          <w:szCs w:val="24"/>
          <w:rtl w:val="0"/>
        </w:rPr>
        <w:t xml:space="preserve">και </w:t>
      </w:r>
      <w:r>
        <w:rPr>
          <w:sz w:val="24"/>
          <w:szCs w:val="24"/>
          <w:rtl w:val="0"/>
          <w:lang w:val="en-US"/>
        </w:rPr>
        <w:t>golden.</w:t>
      </w:r>
    </w:p>
    <w:p>
      <w:pPr>
        <w:pStyle w:val="Κύριο τμήμα 2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Κάτι ακόμη που μπορούμε να κάνουμε είναι να περιορίσουμε τον χρόνο που χρειάζεται για την </w:t>
      </w:r>
      <w:r>
        <w:rPr>
          <w:sz w:val="24"/>
          <w:szCs w:val="24"/>
          <w:rtl w:val="0"/>
          <w:lang w:val="en-US"/>
        </w:rPr>
        <w:t xml:space="preserve">sqrt(). </w:t>
      </w:r>
      <w:r>
        <w:rPr>
          <w:sz w:val="24"/>
          <w:szCs w:val="24"/>
          <w:rtl w:val="0"/>
        </w:rPr>
        <w:t xml:space="preserve">Αρχικά θα μπορούσε η </w:t>
      </w:r>
      <w:r>
        <w:rPr>
          <w:sz w:val="24"/>
          <w:szCs w:val="24"/>
          <w:rtl w:val="0"/>
          <w:lang w:val="en-US"/>
        </w:rPr>
        <w:t xml:space="preserve">sqrt </w:t>
      </w:r>
      <w:r>
        <w:rPr>
          <w:sz w:val="24"/>
          <w:szCs w:val="24"/>
          <w:rtl w:val="0"/>
        </w:rPr>
        <w:t xml:space="preserve">να μπει μέσα στην </w:t>
      </w:r>
      <w:r>
        <w:rPr>
          <w:sz w:val="24"/>
          <w:szCs w:val="24"/>
          <w:rtl w:val="0"/>
          <w:lang w:val="en-US"/>
        </w:rPr>
        <w:t xml:space="preserve">else </w:t>
      </w:r>
      <w:r>
        <w:rPr>
          <w:sz w:val="24"/>
          <w:szCs w:val="24"/>
          <w:rtl w:val="0"/>
        </w:rPr>
        <w:t xml:space="preserve">έτσι ώστε να υπολογίζεται η ρίζα μόνο όταν χρειάζεται και ο έλεγχος της συνθήκης να γίνει </w:t>
      </w:r>
      <w:r>
        <w:rPr>
          <w:sz w:val="24"/>
          <w:szCs w:val="24"/>
          <w:rtl w:val="0"/>
          <w:lang w:val="en-US"/>
        </w:rPr>
        <w:t xml:space="preserve">p &gt; 65025. </w:t>
      </w:r>
      <w:r>
        <w:rPr>
          <w:sz w:val="24"/>
          <w:szCs w:val="24"/>
          <w:rtl w:val="0"/>
        </w:rPr>
        <w:t>Έτσι πετυχαίνουμε καλύτερο χρόνο γιατί εκτελείται λιγότερες φορές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 xml:space="preserve">Επιπλέον βάζουμε σε έναν </w:t>
      </w:r>
      <w:r>
        <w:rPr>
          <w:sz w:val="24"/>
          <w:szCs w:val="24"/>
          <w:rtl w:val="0"/>
          <w:lang w:val="en-US"/>
        </w:rPr>
        <w:t xml:space="preserve">lookup table </w:t>
      </w:r>
      <w:r>
        <w:rPr>
          <w:sz w:val="24"/>
          <w:szCs w:val="24"/>
          <w:rtl w:val="0"/>
        </w:rPr>
        <w:t xml:space="preserve">όλα τα αποτελέσματα της </w:t>
      </w:r>
      <w:r>
        <w:rPr>
          <w:sz w:val="24"/>
          <w:szCs w:val="24"/>
          <w:rtl w:val="0"/>
          <w:lang w:val="en-US"/>
        </w:rPr>
        <w:t xml:space="preserve">sqrt </w:t>
      </w:r>
      <w:r>
        <w:rPr>
          <w:sz w:val="24"/>
          <w:szCs w:val="24"/>
          <w:rtl w:val="0"/>
        </w:rPr>
        <w:t xml:space="preserve">για κάθε αριθμό μέχρι το </w:t>
      </w:r>
      <w:r>
        <w:rPr>
          <w:sz w:val="24"/>
          <w:szCs w:val="24"/>
          <w:rtl w:val="0"/>
        </w:rPr>
        <w:t xml:space="preserve">65024. </w:t>
      </w:r>
      <w:r>
        <w:rPr>
          <w:sz w:val="24"/>
          <w:szCs w:val="24"/>
          <w:rtl w:val="0"/>
        </w:rPr>
        <w:t xml:space="preserve">Έτσι από την κλίση της συνάρτησης βιβλιοθήκης κάνουμε </w:t>
      </w:r>
      <w:r>
        <w:rPr>
          <w:sz w:val="24"/>
          <w:szCs w:val="24"/>
          <w:rtl w:val="0"/>
          <w:lang w:val="en-US"/>
        </w:rPr>
        <w:t xml:space="preserve">access </w:t>
      </w:r>
      <w:r>
        <w:rPr>
          <w:sz w:val="24"/>
          <w:szCs w:val="24"/>
          <w:rtl w:val="0"/>
        </w:rPr>
        <w:t>σε πίνακα που είναι πιο γρήγορο</w:t>
      </w:r>
      <w:r>
        <w:rPr>
          <w:sz w:val="24"/>
          <w:szCs w:val="24"/>
          <w:rtl w:val="0"/>
        </w:rPr>
        <w:t>.</w:t>
      </w:r>
    </w:p>
    <w:p>
      <w:pPr>
        <w:pStyle w:val="Επικεφαλίδα"/>
        <w:keepNext w:val="0"/>
        <w:numPr>
          <w:ilvl w:val="0"/>
          <w:numId w:val="3"/>
        </w:numPr>
        <w:jc w:val="left"/>
        <w:outlineLvl w:val="9"/>
        <w:rPr>
          <w:rFonts w:ascii="Avenir Next Medium" w:cs="Avenir Next Medium" w:hAnsi="Avenir Next Medium" w:eastAsia="Avenir Next Medium" w:hint="default"/>
          <w:b w:val="0"/>
          <w:bCs w:val="0"/>
          <w:caps w:val="1"/>
          <w:color w:val="594a3a"/>
          <w:spacing w:val="22"/>
          <w:sz w:val="24"/>
          <w:szCs w:val="24"/>
        </w:rPr>
      </w:pPr>
      <w:r>
        <w:rPr>
          <w:rFonts w:ascii="Avenir Next Medium" w:hAnsi="Avenir Next Medium" w:hint="default"/>
          <w:b w:val="0"/>
          <w:bCs w:val="0"/>
          <w:caps w:val="1"/>
          <w:color w:val="594a3a"/>
          <w:spacing w:val="22"/>
          <w:sz w:val="24"/>
          <w:szCs w:val="24"/>
          <w:rtl w:val="0"/>
        </w:rPr>
        <w:t>υποβοήθιση μεταγλωττιστη</w:t>
      </w:r>
    </w:p>
    <w:p>
      <w:pPr>
        <w:pStyle w:val="Κύριο τμήμα 2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Οι μεταβλητές </w:t>
      </w:r>
      <w:r>
        <w:rPr>
          <w:sz w:val="24"/>
          <w:szCs w:val="24"/>
          <w:rtl w:val="0"/>
          <w:lang w:val="en-US"/>
        </w:rPr>
        <w:t>i, j &amp; p</w:t>
      </w:r>
      <w:r>
        <w:rPr>
          <w:sz w:val="24"/>
          <w:szCs w:val="24"/>
          <w:rtl w:val="0"/>
        </w:rPr>
        <w:t xml:space="preserve"> μπορούν να δηλωθούν ως </w:t>
      </w:r>
      <w:r>
        <w:rPr>
          <w:sz w:val="24"/>
          <w:szCs w:val="24"/>
          <w:rtl w:val="0"/>
          <w:lang w:val="en-US"/>
        </w:rPr>
        <w:t xml:space="preserve">register unsigned </w:t>
      </w:r>
      <w:r>
        <w:rPr>
          <w:sz w:val="24"/>
          <w:szCs w:val="24"/>
          <w:rtl w:val="0"/>
        </w:rPr>
        <w:t xml:space="preserve">καθώς δεν θα πάρουν ποτέ αρνητική τιμή και μιας και οι μεταβλητές αυτές χρησιμοποιούνται συχνά είναι καλή τακτική να μπουν σε </w:t>
      </w:r>
      <w:r>
        <w:rPr>
          <w:sz w:val="24"/>
          <w:szCs w:val="24"/>
          <w:rtl w:val="0"/>
          <w:lang w:val="en-US"/>
        </w:rPr>
        <w:t xml:space="preserve">registers </w:t>
      </w:r>
      <w:r>
        <w:rPr>
          <w:sz w:val="24"/>
          <w:szCs w:val="24"/>
          <w:rtl w:val="0"/>
        </w:rPr>
        <w:t>ώστε να είναι εύκολα και γρήγορα προσβάσιμες</w:t>
      </w:r>
      <w:r>
        <w:rPr>
          <w:sz w:val="24"/>
          <w:szCs w:val="24"/>
          <w:rtl w:val="0"/>
        </w:rPr>
        <w:t>.</w:t>
      </w:r>
    </w:p>
    <w:p>
      <w:pPr>
        <w:pStyle w:val="Κύριο τμήμα 2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  <w:rtl w:val="0"/>
        </w:rPr>
        <w:t>Επίσης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οι μεταβλητές </w:t>
      </w:r>
      <w:r>
        <w:rPr>
          <w:sz w:val="24"/>
          <w:szCs w:val="24"/>
          <w:rtl w:val="0"/>
          <w:lang w:val="en-US"/>
        </w:rPr>
        <w:t xml:space="preserve">PSNR, t, temp1, temp2, sum1, sum2, temp3 </w:t>
      </w:r>
      <w:r>
        <w:rPr>
          <w:sz w:val="24"/>
          <w:szCs w:val="24"/>
          <w:rtl w:val="0"/>
        </w:rPr>
        <w:t xml:space="preserve">δηλώνονται επίσης ως </w:t>
      </w:r>
      <w:r>
        <w:rPr>
          <w:sz w:val="24"/>
          <w:szCs w:val="24"/>
          <w:rtl w:val="0"/>
          <w:lang w:val="en-US"/>
        </w:rPr>
        <w:t xml:space="preserve">registers </w:t>
      </w:r>
      <w:r>
        <w:rPr>
          <w:sz w:val="24"/>
          <w:szCs w:val="24"/>
          <w:rtl w:val="0"/>
        </w:rPr>
        <w:t>για τον ίδιο ακριβώς λόγο</w:t>
      </w:r>
      <w:r>
        <w:rPr>
          <w:sz w:val="24"/>
          <w:szCs w:val="24"/>
          <w:rtl w:val="0"/>
        </w:rPr>
        <w:t>.</w:t>
      </w:r>
    </w:p>
    <w:p>
      <w:pPr>
        <w:pStyle w:val="Κύριο τμήμα 2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  <w:rtl w:val="0"/>
        </w:rPr>
        <w:t>Τέλος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οι μεταβλητές </w:t>
      </w:r>
      <w:r>
        <w:rPr>
          <w:sz w:val="24"/>
          <w:szCs w:val="24"/>
          <w:rtl w:val="0"/>
          <w:lang w:val="en-US"/>
        </w:rPr>
        <w:t>temp4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en-US"/>
        </w:rPr>
        <w:t xml:space="preserve">temp5 </w:t>
      </w:r>
      <w:r>
        <w:rPr>
          <w:sz w:val="24"/>
          <w:szCs w:val="24"/>
          <w:rtl w:val="0"/>
        </w:rPr>
        <w:t xml:space="preserve">και </w:t>
      </w:r>
      <w:r>
        <w:rPr>
          <w:sz w:val="24"/>
          <w:szCs w:val="24"/>
          <w:rtl w:val="0"/>
          <w:lang w:val="en-US"/>
        </w:rPr>
        <w:t xml:space="preserve">loops </w:t>
      </w:r>
      <w:r>
        <w:rPr>
          <w:sz w:val="24"/>
          <w:szCs w:val="24"/>
          <w:rtl w:val="0"/>
        </w:rPr>
        <w:t>μιας και δεν αλλάζουν τιμή κατά την εκτέλεση του προγράμματος και είναι πάντα θετικές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δηλώνονται ως </w:t>
      </w:r>
      <w:r>
        <w:rPr>
          <w:sz w:val="24"/>
          <w:szCs w:val="24"/>
          <w:rtl w:val="0"/>
          <w:lang w:val="en-US"/>
        </w:rPr>
        <w:t>const unsigned.</w:t>
      </w:r>
    </w:p>
    <w:p>
      <w:pPr>
        <w:pStyle w:val="Επικεφαλίδα"/>
        <w:keepNext w:val="0"/>
        <w:numPr>
          <w:ilvl w:val="0"/>
          <w:numId w:val="3"/>
        </w:numPr>
        <w:jc w:val="left"/>
        <w:outlineLvl w:val="9"/>
        <w:rPr>
          <w:rFonts w:ascii="Avenir Next Medium" w:cs="Avenir Next Medium" w:hAnsi="Avenir Next Medium" w:eastAsia="Avenir Next Medium"/>
          <w:b w:val="0"/>
          <w:bCs w:val="0"/>
          <w:caps w:val="1"/>
          <w:color w:val="594a3a"/>
          <w:spacing w:val="22"/>
          <w:sz w:val="24"/>
          <w:szCs w:val="24"/>
          <w:lang w:val="en-US"/>
        </w:rPr>
      </w:pPr>
      <w:r>
        <w:rPr>
          <w:rFonts w:ascii="Avenir Next Medium" w:hAnsi="Avenir Next Medium"/>
          <w:b w:val="0"/>
          <w:bCs w:val="0"/>
          <w:caps w:val="1"/>
          <w:color w:val="594a3a"/>
          <w:spacing w:val="22"/>
          <w:sz w:val="24"/>
          <w:szCs w:val="24"/>
          <w:rtl w:val="0"/>
          <w:lang w:val="en-US"/>
        </w:rPr>
        <w:t>loop fusion</w:t>
      </w:r>
    </w:p>
    <w:p>
      <w:pPr>
        <w:pStyle w:val="Κύριο τμήμα 2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Το μόνο που θα μπορούσε να γίνει είναι τα δύο διπλά </w:t>
      </w:r>
      <w:r>
        <w:rPr>
          <w:sz w:val="24"/>
          <w:szCs w:val="24"/>
          <w:rtl w:val="0"/>
          <w:lang w:val="en-US"/>
        </w:rPr>
        <w:t xml:space="preserve">for loops </w:t>
      </w:r>
      <w:r>
        <w:rPr>
          <w:sz w:val="24"/>
          <w:szCs w:val="24"/>
          <w:rtl w:val="0"/>
        </w:rPr>
        <w:t xml:space="preserve">να συγχωνευθούν σε </w:t>
      </w:r>
      <w:r>
        <w:rPr>
          <w:sz w:val="24"/>
          <w:szCs w:val="24"/>
          <w:rtl w:val="0"/>
        </w:rPr>
        <w:t xml:space="preserve">1. </w:t>
      </w:r>
      <w:r>
        <w:rPr>
          <w:sz w:val="24"/>
          <w:szCs w:val="24"/>
          <w:rtl w:val="0"/>
        </w:rPr>
        <w:t xml:space="preserve">Αυτό όμως οδηγεί σε μεγαλύτερο χρόνο καθώς μεγαλώνει το </w:t>
      </w:r>
      <w:r>
        <w:rPr>
          <w:sz w:val="24"/>
          <w:szCs w:val="24"/>
          <w:rtl w:val="0"/>
          <w:lang w:val="en-US"/>
        </w:rPr>
        <w:t xml:space="preserve">instruction block </w:t>
      </w:r>
      <w:r>
        <w:rPr>
          <w:sz w:val="24"/>
          <w:szCs w:val="24"/>
          <w:rtl w:val="0"/>
        </w:rPr>
        <w:t xml:space="preserve">με αποτέλεσμα να έχουμε </w:t>
      </w:r>
      <w:r>
        <w:rPr>
          <w:sz w:val="24"/>
          <w:szCs w:val="24"/>
          <w:rtl w:val="0"/>
          <w:lang w:val="en-US"/>
        </w:rPr>
        <w:t>misses</w:t>
      </w:r>
      <w:r>
        <w:rPr>
          <w:sz w:val="24"/>
          <w:szCs w:val="24"/>
          <w:rtl w:val="0"/>
        </w:rPr>
        <w:t>.</w:t>
      </w:r>
    </w:p>
    <w:p>
      <w:pPr>
        <w:pStyle w:val="Κύριο τμήμα 2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Ίσως να μπορούσε να υλοποιηθεί αν μπορούσα να αυξήσω το </w:t>
      </w:r>
      <w:r>
        <w:rPr>
          <w:sz w:val="24"/>
          <w:szCs w:val="24"/>
          <w:rtl w:val="0"/>
          <w:lang w:val="en-US"/>
        </w:rPr>
        <w:t xml:space="preserve">stack size, </w:t>
      </w:r>
      <w:r>
        <w:rPr>
          <w:sz w:val="24"/>
          <w:szCs w:val="24"/>
          <w:rtl w:val="0"/>
        </w:rPr>
        <w:t xml:space="preserve">όμως λόγω του ότι δούλευα σε </w:t>
      </w:r>
      <w:r>
        <w:rPr>
          <w:sz w:val="24"/>
          <w:szCs w:val="24"/>
          <w:rtl w:val="0"/>
          <w:lang w:val="en-US"/>
        </w:rPr>
        <w:t xml:space="preserve">mac </w:t>
      </w:r>
      <w:r>
        <w:rPr>
          <w:sz w:val="24"/>
          <w:szCs w:val="24"/>
          <w:rtl w:val="0"/>
        </w:rPr>
        <w:t>δεν μου επιτρεπτοταν</w:t>
      </w:r>
      <w:r>
        <w:rPr>
          <w:sz w:val="24"/>
          <w:szCs w:val="24"/>
          <w:rtl w:val="0"/>
        </w:rPr>
        <w:t>.</w:t>
      </w:r>
    </w:p>
    <w:p>
      <w:pPr>
        <w:pStyle w:val="Επικεφαλίδα"/>
        <w:keepNext w:val="0"/>
        <w:jc w:val="left"/>
        <w:outlineLvl w:val="9"/>
        <w:rPr>
          <w:rFonts w:ascii="Avenir Next Medium" w:cs="Avenir Next Medium" w:hAnsi="Avenir Next Medium" w:eastAsia="Avenir Next Medium"/>
          <w:b w:val="0"/>
          <w:bCs w:val="0"/>
          <w:caps w:val="1"/>
          <w:color w:val="594a3a"/>
          <w:spacing w:val="22"/>
          <w:sz w:val="24"/>
          <w:szCs w:val="24"/>
        </w:rPr>
      </w:pPr>
    </w:p>
    <w:p>
      <w:pPr>
        <w:pStyle w:val="Επικεφαλίδα"/>
        <w:keepNext w:val="0"/>
        <w:jc w:val="left"/>
        <w:outlineLvl w:val="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color w:val="594a3a"/>
          <w:spacing w:val="22"/>
          <w:sz w:val="24"/>
          <w:szCs w:val="24"/>
        </w:rPr>
        <w:br w:type="page"/>
      </w:r>
    </w:p>
    <w:p>
      <w:pPr>
        <w:pStyle w:val="Επικεφαλίδα"/>
        <w:keepNext w:val="0"/>
        <w:jc w:val="left"/>
        <w:outlineLvl w:val="9"/>
        <w:sectPr>
          <w:headerReference w:type="default" r:id="rId9"/>
          <w:footerReference w:type="default" r:id="rId10"/>
          <w:pgSz w:w="11906" w:h="16838" w:orient="portrait"/>
          <w:pgMar w:top="1134" w:right="1134" w:bottom="1134" w:left="1134" w:header="709" w:footer="850"/>
          <w:bidi w:val="0"/>
        </w:sectPr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965962</wp:posOffset>
            </wp:positionH>
            <wp:positionV relativeFrom="page">
              <wp:posOffset>910500</wp:posOffset>
            </wp:positionV>
            <wp:extent cx="5628132" cy="4197950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553386</wp:posOffset>
            </wp:positionH>
            <wp:positionV relativeFrom="page">
              <wp:posOffset>5244401</wp:posOffset>
            </wp:positionV>
            <wp:extent cx="6119876" cy="4180735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2"/>
              </a:graphicData>
            </a:graphic>
          </wp:anchor>
        </w:drawing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>Οι βελτιστοποιήσεις έγιναν με την ακόλουθη σειρά</w:t>
      </w:r>
      <w:r>
        <w:rPr>
          <w:rFonts w:cs="Arial Unicode MS" w:eastAsia="Arial Unicode MS"/>
          <w:sz w:val="24"/>
          <w:szCs w:val="24"/>
          <w:rtl w:val="0"/>
        </w:rPr>
        <w:t>:</w:t>
      </w:r>
    </w:p>
    <w:p>
      <w:pPr>
        <w:pStyle w:val="Επικεφαλίδα"/>
        <w:keepNext w:val="0"/>
        <w:numPr>
          <w:ilvl w:val="0"/>
          <w:numId w:val="8"/>
        </w:numPr>
        <w:jc w:val="left"/>
        <w:outlineLvl w:val="9"/>
        <w:rPr>
          <w:rFonts w:ascii="Avenir Next Medium" w:cs="Avenir Next Medium" w:hAnsi="Avenir Next Medium" w:eastAsia="Avenir Next Medium"/>
          <w:b w:val="0"/>
          <w:bCs w:val="0"/>
          <w:caps w:val="1"/>
          <w:color w:val="594a3a"/>
          <w:spacing w:val="22"/>
          <w:sz w:val="24"/>
          <w:szCs w:val="24"/>
          <w:lang w:val="en-US"/>
        </w:rPr>
      </w:pPr>
      <w:r>
        <w:rPr>
          <w:rFonts w:ascii="Avenir Next Medium" w:hAnsi="Avenir Next Medium"/>
          <w:b w:val="0"/>
          <w:bCs w:val="0"/>
          <w:caps w:val="1"/>
          <w:color w:val="594a3a"/>
          <w:spacing w:val="22"/>
          <w:sz w:val="24"/>
          <w:szCs w:val="24"/>
          <w:rtl w:val="0"/>
          <w:lang w:val="en-US"/>
        </w:rPr>
        <w:t>loop unrolling</w:t>
      </w:r>
      <w:r>
        <w:rPr>
          <w:rFonts w:ascii="Avenir Next Medium" w:cs="Avenir Next Medium" w:hAnsi="Avenir Next Medium" w:eastAsia="Avenir Next Medium"/>
          <w:b w:val="0"/>
          <w:bCs w:val="0"/>
          <w:caps w:val="1"/>
          <w:color w:val="594a3a"/>
          <w:spacing w:val="22"/>
          <w:sz w:val="24"/>
          <w:szCs w:val="24"/>
        </w:rPr>
        <w:tab/>
      </w:r>
    </w:p>
    <w:p>
      <w:pPr>
        <w:pStyle w:val="Επικεφαλίδα"/>
        <w:keepNext w:val="0"/>
        <w:numPr>
          <w:ilvl w:val="0"/>
          <w:numId w:val="8"/>
        </w:numPr>
        <w:jc w:val="left"/>
        <w:outlineLvl w:val="9"/>
        <w:rPr>
          <w:rFonts w:ascii="Avenir Next Medium" w:cs="Avenir Next Medium" w:hAnsi="Avenir Next Medium" w:eastAsia="Avenir Next Medium"/>
          <w:b w:val="0"/>
          <w:bCs w:val="0"/>
          <w:caps w:val="1"/>
          <w:color w:val="594a3a"/>
          <w:spacing w:val="22"/>
          <w:sz w:val="24"/>
          <w:szCs w:val="24"/>
          <w:lang w:val="en-US"/>
        </w:rPr>
      </w:pPr>
      <w:r>
        <w:rPr>
          <w:rFonts w:ascii="Avenir Next Medium" w:hAnsi="Avenir Next Medium"/>
          <w:b w:val="0"/>
          <w:bCs w:val="0"/>
          <w:caps w:val="1"/>
          <w:color w:val="594a3a"/>
          <w:spacing w:val="22"/>
          <w:sz w:val="24"/>
          <w:szCs w:val="24"/>
          <w:rtl w:val="0"/>
          <w:lang w:val="en-US"/>
        </w:rPr>
        <w:t>loop Interchange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ab/>
        <w:t xml:space="preserve">Στην βελτιστοποίηση με </w:t>
      </w:r>
      <w:r>
        <w:rPr>
          <w:rFonts w:cs="Arial Unicode MS" w:eastAsia="Arial Unicode MS"/>
          <w:sz w:val="24"/>
          <w:szCs w:val="24"/>
          <w:rtl w:val="0"/>
        </w:rPr>
        <w:t>-</w:t>
      </w: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fast </w:t>
      </w:r>
      <w:r>
        <w:rPr>
          <w:rFonts w:cs="Arial Unicode MS" w:eastAsia="Arial Unicode MS" w:hint="default"/>
          <w:sz w:val="24"/>
          <w:szCs w:val="24"/>
          <w:rtl w:val="0"/>
        </w:rPr>
        <w:t xml:space="preserve">το </w:t>
      </w: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loop interchange </w:t>
      </w:r>
      <w:r>
        <w:rPr>
          <w:rFonts w:cs="Arial Unicode MS" w:eastAsia="Arial Unicode MS" w:hint="default"/>
          <w:sz w:val="24"/>
          <w:szCs w:val="24"/>
          <w:rtl w:val="0"/>
        </w:rPr>
        <w:t>αύξανε τον χρόνο ολοκλήρωσης</w:t>
      </w:r>
      <w:r>
        <w:rPr>
          <w:rFonts w:cs="Arial Unicode MS" w:eastAsia="Arial Unicode MS"/>
          <w:sz w:val="24"/>
          <w:szCs w:val="24"/>
          <w:rtl w:val="0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</w:rPr>
        <w:t xml:space="preserve">Για την ακρίβεια αν έκανα πρώτα </w:t>
      </w: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loop interchange </w:t>
      </w:r>
      <w:r>
        <w:rPr>
          <w:rFonts w:cs="Arial Unicode MS" w:eastAsia="Arial Unicode MS" w:hint="default"/>
          <w:sz w:val="24"/>
          <w:szCs w:val="24"/>
          <w:rtl w:val="0"/>
        </w:rPr>
        <w:t xml:space="preserve">και μετά </w:t>
      </w: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loop unrolling </w:t>
      </w:r>
      <w:r>
        <w:rPr>
          <w:rFonts w:cs="Arial Unicode MS" w:eastAsia="Arial Unicode MS" w:hint="default"/>
          <w:sz w:val="24"/>
          <w:szCs w:val="24"/>
          <w:rtl w:val="0"/>
        </w:rPr>
        <w:t xml:space="preserve">τότε θα αύξανε τον χρόνο το </w:t>
      </w:r>
      <w:r>
        <w:rPr>
          <w:rFonts w:cs="Arial Unicode MS" w:eastAsia="Arial Unicode MS"/>
          <w:sz w:val="24"/>
          <w:szCs w:val="24"/>
          <w:rtl w:val="0"/>
          <w:lang w:val="en-US"/>
        </w:rPr>
        <w:t>loop unrolling</w:t>
      </w:r>
      <w:r>
        <w:rPr>
          <w:rFonts w:cs="Arial Unicode MS" w:eastAsia="Arial Unicode MS" w:hint="default"/>
          <w:sz w:val="24"/>
          <w:szCs w:val="24"/>
          <w:rtl w:val="0"/>
        </w:rPr>
        <w:t xml:space="preserve"> και αντίστροφα</w:t>
      </w:r>
      <w:r>
        <w:rPr>
          <w:rFonts w:cs="Arial Unicode MS" w:eastAsia="Arial Unicode MS"/>
          <w:sz w:val="24"/>
          <w:szCs w:val="24"/>
          <w:rtl w:val="0"/>
        </w:rPr>
        <w:t xml:space="preserve">. </w:t>
      </w:r>
      <w:r>
        <w:rPr>
          <w:rFonts w:cs="Arial Unicode MS" w:eastAsia="Arial Unicode MS" w:hint="default"/>
          <w:sz w:val="24"/>
          <w:szCs w:val="24"/>
          <w:rtl w:val="0"/>
        </w:rPr>
        <w:t xml:space="preserve">Έτσι κρίθηκε πιο αποδοτικό να επιλεγεί ως πρώτη βελτιστοποίηση η </w:t>
      </w: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loop unrolling </w:t>
      </w:r>
      <w:r>
        <w:rPr>
          <w:rFonts w:cs="Arial Unicode MS" w:eastAsia="Arial Unicode MS" w:hint="default"/>
          <w:sz w:val="24"/>
          <w:szCs w:val="24"/>
          <w:rtl w:val="0"/>
        </w:rPr>
        <w:t>καθώς έτσι θα δινόταν περισσότερες δυνατότητες βελτιστοποιήσεων σε επόμενα στάδια</w:t>
      </w:r>
      <w:r>
        <w:rPr>
          <w:rFonts w:cs="Arial Unicode MS" w:eastAsia="Arial Unicode MS"/>
          <w:sz w:val="24"/>
          <w:szCs w:val="24"/>
          <w:rtl w:val="0"/>
        </w:rPr>
        <w:t xml:space="preserve">, </w:t>
      </w:r>
      <w:r>
        <w:rPr>
          <w:rFonts w:cs="Arial Unicode MS" w:eastAsia="Arial Unicode MS" w:hint="default"/>
          <w:sz w:val="24"/>
          <w:szCs w:val="24"/>
          <w:rtl w:val="0"/>
        </w:rPr>
        <w:t xml:space="preserve">λόγου χάρη στο στάδιο του </w:t>
      </w:r>
      <w:r>
        <w:rPr>
          <w:rFonts w:cs="Arial Unicode MS" w:eastAsia="Arial Unicode MS"/>
          <w:sz w:val="24"/>
          <w:szCs w:val="24"/>
          <w:rtl w:val="0"/>
          <w:lang w:val="en-US"/>
        </w:rPr>
        <w:t>strength reduction.</w:t>
      </w:r>
    </w:p>
    <w:p>
      <w:pPr>
        <w:pStyle w:val="Επικεφαλίδα"/>
        <w:keepNext w:val="0"/>
        <w:numPr>
          <w:ilvl w:val="0"/>
          <w:numId w:val="8"/>
        </w:numPr>
        <w:jc w:val="left"/>
        <w:outlineLvl w:val="9"/>
        <w:rPr>
          <w:rFonts w:ascii="Avenir Next Medium" w:cs="Avenir Next Medium" w:hAnsi="Avenir Next Medium" w:eastAsia="Avenir Next Medium"/>
          <w:b w:val="0"/>
          <w:bCs w:val="0"/>
          <w:caps w:val="1"/>
          <w:color w:val="594a3a"/>
          <w:spacing w:val="22"/>
          <w:sz w:val="24"/>
          <w:szCs w:val="24"/>
          <w:lang w:val="en-US"/>
        </w:rPr>
      </w:pPr>
      <w:r>
        <w:rPr>
          <w:rFonts w:ascii="Avenir Next Medium" w:hAnsi="Avenir Next Medium"/>
          <w:b w:val="0"/>
          <w:bCs w:val="0"/>
          <w:caps w:val="1"/>
          <w:color w:val="594a3a"/>
          <w:spacing w:val="22"/>
          <w:sz w:val="24"/>
          <w:szCs w:val="24"/>
          <w:rtl w:val="0"/>
          <w:lang w:val="en-US"/>
        </w:rPr>
        <w:t>function inlining</w:t>
      </w:r>
    </w:p>
    <w:p>
      <w:pPr>
        <w:pStyle w:val="Επικεφαλίδα"/>
        <w:keepNext w:val="0"/>
        <w:numPr>
          <w:ilvl w:val="0"/>
          <w:numId w:val="8"/>
        </w:numPr>
        <w:jc w:val="left"/>
        <w:outlineLvl w:val="9"/>
        <w:rPr>
          <w:rFonts w:ascii="Avenir Next Medium" w:cs="Avenir Next Medium" w:hAnsi="Avenir Next Medium" w:eastAsia="Avenir Next Medium"/>
          <w:b w:val="0"/>
          <w:bCs w:val="0"/>
          <w:caps w:val="1"/>
          <w:color w:val="594a3a"/>
          <w:spacing w:val="22"/>
          <w:sz w:val="24"/>
          <w:szCs w:val="24"/>
          <w:lang w:val="en-US"/>
        </w:rPr>
      </w:pPr>
      <w:r>
        <w:rPr>
          <w:rFonts w:ascii="Avenir Next Medium" w:hAnsi="Avenir Next Medium"/>
          <w:b w:val="0"/>
          <w:bCs w:val="0"/>
          <w:caps w:val="1"/>
          <w:color w:val="594a3a"/>
          <w:spacing w:val="22"/>
          <w:sz w:val="24"/>
          <w:szCs w:val="24"/>
          <w:rtl w:val="0"/>
          <w:lang w:val="en-US"/>
        </w:rPr>
        <w:t>loop invariant code motion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ab/>
        <w:t>Σε αυτό</w: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501639</wp:posOffset>
                </wp:positionH>
                <wp:positionV relativeFrom="page">
                  <wp:posOffset>1713036</wp:posOffset>
                </wp:positionV>
                <wp:extent cx="6556779" cy="266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779" cy="26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594B3B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39.5pt;margin-top:134.9pt;width:516.3pt;height:0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1278799</wp:posOffset>
                </wp:positionH>
                <wp:positionV relativeFrom="page">
                  <wp:posOffset>953378</wp:posOffset>
                </wp:positionV>
                <wp:extent cx="5005572" cy="754732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572" cy="7547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Τίτλος"/>
                              <w:jc w:val="center"/>
                            </w:pPr>
                            <w:r>
                              <w:rPr>
                                <w:rFonts w:ascii="Baskerville" w:hAnsi="Baskerville"/>
                                <w:b w:val="0"/>
                                <w:bCs w:val="0"/>
                                <w:caps w:val="1"/>
                                <w:color w:val="594a3a"/>
                                <w:spacing w:val="56"/>
                                <w:sz w:val="56"/>
                                <w:szCs w:val="56"/>
                                <w:rtl w:val="0"/>
                                <w:lang w:val="en-US"/>
                              </w:rPr>
                              <w:t>-fast optimisations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00.7pt;margin-top:75.1pt;width:394.1pt;height:59.4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Τίτλος"/>
                        <w:jc w:val="center"/>
                      </w:pPr>
                      <w:r>
                        <w:rPr>
                          <w:rFonts w:ascii="Baskerville" w:hAnsi="Baskerville"/>
                          <w:b w:val="0"/>
                          <w:bCs w:val="0"/>
                          <w:caps w:val="1"/>
                          <w:color w:val="594a3a"/>
                          <w:spacing w:val="56"/>
                          <w:sz w:val="56"/>
                          <w:szCs w:val="56"/>
                          <w:rtl w:val="0"/>
                          <w:lang w:val="en-US"/>
                        </w:rPr>
                        <w:t>-fast optimisations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Fonts w:cs="Arial Unicode MS" w:eastAsia="Arial Unicode MS" w:hint="default"/>
          <w:sz w:val="24"/>
          <w:szCs w:val="24"/>
          <w:rtl w:val="0"/>
        </w:rPr>
        <w:t xml:space="preserve"> το κομμάτι δεν όρισα τη μεταβλητή </w:t>
      </w: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temp3 =  i*SIZE </w:t>
      </w:r>
      <w:r>
        <w:rPr>
          <w:rFonts w:cs="Arial Unicode MS" w:eastAsia="Arial Unicode MS" w:hint="default"/>
          <w:sz w:val="24"/>
          <w:szCs w:val="24"/>
          <w:rtl w:val="0"/>
        </w:rPr>
        <w:t xml:space="preserve">καθώς αύξανε το χρόνο λόγω του ότι εκτελούνταν πολύ περισσότερες φορές σε σχέση με την </w:t>
      </w:r>
      <w:r>
        <w:rPr>
          <w:rFonts w:cs="Arial Unicode MS" w:eastAsia="Arial Unicode MS"/>
          <w:sz w:val="24"/>
          <w:szCs w:val="24"/>
          <w:rtl w:val="0"/>
          <w:lang w:val="en-US"/>
        </w:rPr>
        <w:t>-O0</w:t>
      </w:r>
      <w:r>
        <w:rPr>
          <w:rFonts w:cs="Arial Unicode MS" w:eastAsia="Arial Unicode MS"/>
          <w:sz w:val="24"/>
          <w:szCs w:val="24"/>
          <w:rtl w:val="0"/>
        </w:rPr>
        <w:t>.</w:t>
      </w:r>
    </w:p>
    <w:p>
      <w:pPr>
        <w:pStyle w:val="Επικεφαλίδα"/>
        <w:keepNext w:val="0"/>
        <w:numPr>
          <w:ilvl w:val="0"/>
          <w:numId w:val="8"/>
        </w:numPr>
        <w:jc w:val="left"/>
        <w:outlineLvl w:val="9"/>
        <w:rPr>
          <w:rFonts w:ascii="Avenir Next Medium" w:cs="Avenir Next Medium" w:hAnsi="Avenir Next Medium" w:eastAsia="Avenir Next Medium"/>
          <w:b w:val="0"/>
          <w:bCs w:val="0"/>
          <w:caps w:val="1"/>
          <w:color w:val="594a3a"/>
          <w:spacing w:val="22"/>
          <w:sz w:val="24"/>
          <w:szCs w:val="24"/>
          <w:lang w:val="en-US"/>
        </w:rPr>
      </w:pPr>
      <w:r>
        <w:rPr>
          <w:rFonts w:ascii="Avenir Next Medium" w:hAnsi="Avenir Next Medium"/>
          <w:b w:val="0"/>
          <w:bCs w:val="0"/>
          <w:caps w:val="1"/>
          <w:color w:val="594a3a"/>
          <w:spacing w:val="22"/>
          <w:sz w:val="24"/>
          <w:szCs w:val="24"/>
          <w:rtl w:val="0"/>
          <w:lang w:val="en-US"/>
        </w:rPr>
        <w:t>common subexpression elimination &amp; Strength reduction</w:t>
      </w:r>
    </w:p>
    <w:p>
      <w:pPr>
        <w:pStyle w:val="Κύριο τμήμα 2"/>
        <w:ind w:left="655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Σε αυτό το κομμάτι έγιναν ακριβώς ότι βελτιστοποιήσεις έγιναν και στο      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Ο</w:t>
      </w:r>
      <w:r>
        <w:rPr>
          <w:sz w:val="24"/>
          <w:szCs w:val="24"/>
          <w:rtl w:val="0"/>
        </w:rPr>
        <w:t>0.</w:t>
      </w:r>
    </w:p>
    <w:p>
      <w:pPr>
        <w:pStyle w:val="Επικεφαλίδα"/>
        <w:keepNext w:val="0"/>
        <w:numPr>
          <w:ilvl w:val="0"/>
          <w:numId w:val="8"/>
        </w:numPr>
        <w:jc w:val="left"/>
        <w:outlineLvl w:val="9"/>
        <w:rPr>
          <w:rFonts w:ascii="Avenir Next Medium" w:cs="Avenir Next Medium" w:hAnsi="Avenir Next Medium" w:eastAsia="Avenir Next Medium" w:hint="default"/>
          <w:b w:val="0"/>
          <w:bCs w:val="0"/>
          <w:caps w:val="1"/>
          <w:color w:val="594a3a"/>
          <w:spacing w:val="22"/>
          <w:sz w:val="24"/>
          <w:szCs w:val="24"/>
        </w:rPr>
      </w:pPr>
      <w:r>
        <w:rPr>
          <w:rFonts w:ascii="Avenir Next Medium" w:hAnsi="Avenir Next Medium" w:hint="default"/>
          <w:b w:val="0"/>
          <w:bCs w:val="0"/>
          <w:caps w:val="1"/>
          <w:color w:val="594a3a"/>
          <w:spacing w:val="22"/>
          <w:sz w:val="24"/>
          <w:szCs w:val="24"/>
          <w:rtl w:val="0"/>
        </w:rPr>
        <w:t>Υποβοηθηση μεταγλωττιστη</w:t>
      </w:r>
    </w:p>
    <w:p>
      <w:pPr>
        <w:pStyle w:val="Επικεφαλίδα"/>
        <w:keepNext w:val="0"/>
        <w:numPr>
          <w:ilvl w:val="0"/>
          <w:numId w:val="8"/>
        </w:numPr>
        <w:jc w:val="left"/>
        <w:outlineLvl w:val="9"/>
        <w:rPr>
          <w:rFonts w:ascii="Avenir Next Medium" w:cs="Avenir Next Medium" w:hAnsi="Avenir Next Medium" w:eastAsia="Avenir Next Medium"/>
          <w:b w:val="0"/>
          <w:bCs w:val="0"/>
          <w:caps w:val="1"/>
          <w:color w:val="594a3a"/>
          <w:spacing w:val="22"/>
          <w:sz w:val="24"/>
          <w:szCs w:val="24"/>
          <w:lang w:val="en-US"/>
        </w:rPr>
      </w:pPr>
      <w:r>
        <w:rPr>
          <w:rFonts w:ascii="Avenir Next Medium" w:hAnsi="Avenir Next Medium"/>
          <w:b w:val="0"/>
          <w:bCs w:val="0"/>
          <w:caps w:val="1"/>
          <w:color w:val="594a3a"/>
          <w:spacing w:val="22"/>
          <w:sz w:val="24"/>
          <w:szCs w:val="24"/>
          <w:rtl w:val="0"/>
          <w:lang w:val="en-US"/>
        </w:rPr>
        <w:t>loop fusion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ab/>
        <w:t xml:space="preserve">Όπως και στην </w:t>
      </w:r>
      <w:r>
        <w:rPr>
          <w:rFonts w:cs="Arial Unicode MS" w:eastAsia="Arial Unicode MS"/>
          <w:sz w:val="24"/>
          <w:szCs w:val="24"/>
          <w:rtl w:val="0"/>
        </w:rPr>
        <w:t>-</w:t>
      </w:r>
      <w:r>
        <w:rPr>
          <w:rFonts w:cs="Arial Unicode MS" w:eastAsia="Arial Unicode MS" w:hint="default"/>
          <w:sz w:val="24"/>
          <w:szCs w:val="24"/>
          <w:rtl w:val="0"/>
        </w:rPr>
        <w:t>Ο</w:t>
      </w:r>
      <w:r>
        <w:rPr>
          <w:rFonts w:cs="Arial Unicode MS" w:eastAsia="Arial Unicode MS"/>
          <w:sz w:val="24"/>
          <w:szCs w:val="24"/>
          <w:rtl w:val="0"/>
        </w:rPr>
        <w:t xml:space="preserve">0 </w:t>
      </w:r>
      <w:r>
        <w:rPr>
          <w:rFonts w:cs="Arial Unicode MS" w:eastAsia="Arial Unicode MS" w:hint="default"/>
          <w:sz w:val="24"/>
          <w:szCs w:val="24"/>
          <w:rtl w:val="0"/>
        </w:rPr>
        <w:t>ούτε και εδώ βοήθησε στη μείωση του χρόνου</w:t>
      </w:r>
      <w:r>
        <w:rPr>
          <w:rFonts w:cs="Arial Unicode MS" w:eastAsia="Arial Unicode MS"/>
          <w:sz w:val="24"/>
          <w:szCs w:val="24"/>
          <w:rtl w:val="0"/>
        </w:rPr>
        <w:t>.</w:t>
      </w:r>
    </w:p>
    <w:p>
      <w:pPr>
        <w:pStyle w:val="Κύριο τμήμα 2"/>
        <w:bidi w:val="0"/>
        <w:rPr>
          <w:sz w:val="24"/>
          <w:szCs w:val="24"/>
        </w:rPr>
      </w:pP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 xml:space="preserve">Το </w:t>
      </w:r>
      <w:r>
        <w:rPr>
          <w:rFonts w:cs="Arial Unicode MS" w:eastAsia="Arial Unicode MS"/>
          <w:sz w:val="24"/>
          <w:szCs w:val="24"/>
          <w:rtl w:val="0"/>
        </w:rPr>
        <w:t>-</w:t>
      </w: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fast </w:t>
      </w:r>
      <w:r>
        <w:rPr>
          <w:rFonts w:cs="Arial Unicode MS" w:eastAsia="Arial Unicode MS" w:hint="default"/>
          <w:sz w:val="24"/>
          <w:szCs w:val="24"/>
          <w:rtl w:val="0"/>
        </w:rPr>
        <w:t xml:space="preserve">ενεργοποιεί τα </w:t>
      </w:r>
      <w:r>
        <w:rPr>
          <w:rFonts w:cs="Arial Unicode MS" w:eastAsia="Arial Unicode MS"/>
          <w:sz w:val="24"/>
          <w:szCs w:val="24"/>
          <w:rtl w:val="0"/>
        </w:rPr>
        <w:t>-</w:t>
      </w:r>
      <w:r>
        <w:rPr>
          <w:rFonts w:cs="Arial Unicode MS" w:eastAsia="Arial Unicode MS"/>
          <w:sz w:val="24"/>
          <w:szCs w:val="24"/>
          <w:rtl w:val="0"/>
          <w:lang w:val="en-US"/>
        </w:rPr>
        <w:t>xHOST -O3 -ipo -no-prec-div -mdynamic-no-pic -fp-model fast=2</w:t>
      </w:r>
    </w:p>
    <w:p>
      <w:pPr>
        <w:pStyle w:val="Κύριο τμήμα 2"/>
        <w:bidi w:val="0"/>
        <w:rPr>
          <w:sz w:val="24"/>
          <w:szCs w:val="24"/>
        </w:rPr>
      </w:pPr>
      <w:r>
        <w:rPr>
          <w:rFonts w:cs="Arial Unicode MS" w:eastAsia="Arial Unicode MS" w:hint="default"/>
          <w:sz w:val="24"/>
          <w:szCs w:val="24"/>
          <w:rtl w:val="0"/>
        </w:rPr>
        <w:t>όπου το καθένα από αυτά έχει την ακόλουθη επίδραση</w:t>
      </w:r>
      <w:r>
        <w:rPr>
          <w:rFonts w:cs="Arial Unicode MS" w:eastAsia="Arial Unicode MS"/>
          <w:sz w:val="24"/>
          <w:szCs w:val="24"/>
          <w:rtl w:val="0"/>
        </w:rPr>
        <w:t>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71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-xHOST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generate instructions for the highest instruction set and processor available on the compilation host machine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-O3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optimise for maximum speed and enable more aggressive optimisations that may not improve performance on some programs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-ipo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enable multi-file IP optimisation between files.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-no-prec-div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improve precision of FP divides (some speed impact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-mdynamic-no-pic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disables the generation of position independent code. Use when compiling code that will be linked into an executable and not shared library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-fp-model &lt;name&gt;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enable &lt;name&gt; floating point model variation</w:t>
            </w:r>
          </w:p>
        </w:tc>
      </w:tr>
    </w:tbl>
    <w:p>
      <w:pPr>
        <w:pStyle w:val="Κύριο τμήμα 2"/>
        <w:bidi w:val="0"/>
        <w:rPr>
          <w:sz w:val="24"/>
          <w:szCs w:val="24"/>
        </w:rPr>
      </w:pPr>
    </w:p>
    <w:p>
      <w:pPr>
        <w:pStyle w:val="Ετικέτα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Στοιχεία παρμένα από το </w:t>
      </w:r>
      <w:r>
        <w:rPr>
          <w:color w:val="000000"/>
          <w:sz w:val="24"/>
          <w:szCs w:val="24"/>
          <w:rtl w:val="0"/>
          <w:lang w:val="en-US"/>
        </w:rPr>
        <w:t xml:space="preserve">help </w:t>
      </w:r>
      <w:r>
        <w:rPr>
          <w:color w:val="000000"/>
          <w:sz w:val="24"/>
          <w:szCs w:val="24"/>
          <w:rtl w:val="0"/>
        </w:rPr>
        <w:t xml:space="preserve">του </w:t>
      </w:r>
      <w:r>
        <w:rPr>
          <w:color w:val="000000"/>
          <w:sz w:val="24"/>
          <w:szCs w:val="24"/>
          <w:rtl w:val="0"/>
          <w:lang w:val="en-US"/>
        </w:rPr>
        <w:t>icc</w:t>
      </w:r>
    </w:p>
    <w:p>
      <w:pPr>
        <w:pStyle w:val="Κύριο τμήμα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Κύριο τμήμα 2"/>
        <w:bidi w:val="0"/>
        <w:rPr>
          <w:sz w:val="24"/>
          <w:szCs w:val="24"/>
        </w:rPr>
      </w:pPr>
    </w:p>
    <w:p>
      <w:pPr>
        <w:pStyle w:val="Κύριο τμήμα 2"/>
        <w:bidi w:val="0"/>
        <w:rPr>
          <w:sz w:val="24"/>
          <w:szCs w:val="24"/>
        </w:rPr>
      </w:pPr>
    </w:p>
    <w:p>
      <w:pPr>
        <w:pStyle w:val="Κύριο τμήμα 2"/>
        <w:bidi w:val="0"/>
        <w:rPr>
          <w:sz w:val="24"/>
          <w:szCs w:val="24"/>
        </w:rPr>
      </w:pPr>
    </w:p>
    <w:p>
      <w:pPr>
        <w:pStyle w:val="Κύριο τμήμα 2"/>
        <w:bidi w:val="0"/>
        <w:rPr>
          <w:sz w:val="24"/>
          <w:szCs w:val="24"/>
        </w:rPr>
      </w:pPr>
    </w:p>
    <w:p>
      <w:pPr>
        <w:pStyle w:val="Κύριο τμήμα 2"/>
        <w:bidi w:val="0"/>
        <w:rPr>
          <w:sz w:val="24"/>
          <w:szCs w:val="24"/>
        </w:rPr>
      </w:pPr>
    </w:p>
    <w:p>
      <w:pPr>
        <w:pStyle w:val="Κύριο τμήμα 2"/>
        <w:bidi w:val="0"/>
        <w:rPr>
          <w:sz w:val="24"/>
          <w:szCs w:val="24"/>
        </w:rPr>
      </w:pP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955489</wp:posOffset>
            </wp:positionH>
            <wp:positionV relativeFrom="page">
              <wp:posOffset>2668616</wp:posOffset>
            </wp:positionV>
            <wp:extent cx="6558339" cy="5354771"/>
            <wp:effectExtent l="0" t="0" r="0" b="0"/>
            <wp:wrapTopAndBottom distT="152400" distB="152400"/>
            <wp:docPr id="107374184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3"/>
              </a:graphicData>
            </a:graphic>
          </wp:anchor>
        </w:drawing>
      </w:r>
    </w:p>
    <w:p>
      <w:pPr>
        <w:pStyle w:val="Κύριο τμήμα 2"/>
        <w:bidi w:val="0"/>
        <w:rPr>
          <w:sz w:val="24"/>
          <w:szCs w:val="24"/>
        </w:rPr>
      </w:pPr>
    </w:p>
    <w:p>
      <w:pPr>
        <w:pStyle w:val="Κύριο τμήμα 2"/>
        <w:bidi w:val="0"/>
        <w:rPr>
          <w:sz w:val="24"/>
          <w:szCs w:val="24"/>
        </w:rPr>
      </w:pPr>
    </w:p>
    <w:p>
      <w:pPr>
        <w:pStyle w:val="Κύριο τμήμα 2"/>
        <w:bidi w:val="0"/>
        <w:rPr>
          <w:sz w:val="24"/>
          <w:szCs w:val="24"/>
        </w:rPr>
      </w:pPr>
    </w:p>
    <w:p>
      <w:pPr>
        <w:pStyle w:val="Κύριο τμήμα 2"/>
        <w:bidi w:val="0"/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page"/>
      </w:r>
    </w:p>
    <w:p>
      <w:pPr>
        <w:pStyle w:val="Κύριο τμήμα 2"/>
        <w:bidi w:val="0"/>
      </w:pP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920997</wp:posOffset>
            </wp:positionH>
            <wp:positionV relativeFrom="page">
              <wp:posOffset>2696638</wp:posOffset>
            </wp:positionV>
            <wp:extent cx="6592831" cy="5298727"/>
            <wp:effectExtent l="0" t="0" r="0" b="0"/>
            <wp:wrapTopAndBottom distT="152400" distB="152400"/>
            <wp:docPr id="107374184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4"/>
              </a:graphicData>
            </a:graphic>
          </wp:anchor>
        </w:drawing>
      </w:r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">
    <w:charset w:val="00"/>
    <w:family w:val="roman"/>
    <w:pitch w:val="default"/>
  </w:font>
  <w:font w:name="Times">
    <w:charset w:val="00"/>
    <w:family w:val="roman"/>
    <w:pitch w:val="default"/>
  </w:font>
  <w:font w:name="Avenir Next Medium">
    <w:charset w:val="00"/>
    <w:family w:val="roman"/>
    <w:pitch w:val="default"/>
  </w:font>
  <w:font w:name="Georgia">
    <w:charset w:val="00"/>
    <w:family w:val="roman"/>
    <w:pitch w:val="default"/>
  </w:font>
  <w:font w:name="Baskerville">
    <w:charset w:val="00"/>
    <w:family w:val="roman"/>
    <w:pitch w:val="default"/>
  </w:font>
  <w:font w:name="小塚ゴシック Pr6N 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Κεφαλίδα και υποσέλιδο"/>
      <w:tabs>
        <w:tab w:val="center" w:pos="4819"/>
        <w:tab w:val="right" w:pos="9638"/>
        <w:tab w:val="clear" w:pos="9020"/>
      </w:tabs>
      <w:jc w:val="left"/>
    </w:pPr>
    <w:r>
      <w:rPr>
        <w:rtl w:val="0"/>
      </w:rPr>
      <w:t>Γεωργακίδης Χρήστος</w:t>
    </w:r>
    <w:r>
      <w:tab/>
    </w:r>
    <w:r>
      <w:rPr>
        <w:rtl w:val="0"/>
      </w:rPr>
      <w:t>1964</w:t>
    </w:r>
    <w:r>
      <w:tab/>
    </w:r>
    <w:r>
      <w:rPr>
        <w:rtl w:val="0"/>
      </w:rPr>
      <w:t>2017-2018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Κεφαλίδα και υποσέλιδο"/>
      <w:tabs>
        <w:tab w:val="center" w:pos="4819"/>
        <w:tab w:val="right" w:pos="9638"/>
        <w:tab w:val="clear" w:pos="9020"/>
      </w:tabs>
      <w:jc w:val="left"/>
    </w:pPr>
    <w:r>
      <w:rPr>
        <w:rtl w:val="0"/>
      </w:rPr>
      <w:t>Γεωργακίδης Χρήστος</w:t>
    </w:r>
    <w:r>
      <w:tab/>
    </w:r>
    <w:r>
      <w:rPr>
        <w:rtl w:val="0"/>
      </w:rPr>
      <w:t>1964</w:t>
    </w:r>
    <w:r>
      <w:tab/>
    </w:r>
    <w:r>
      <w:rPr>
        <w:rtl w:val="0"/>
      </w:rPr>
      <w:t>2017-2018</w:t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Κεφαλίδα και υποσέλιδο"/>
      <w:tabs>
        <w:tab w:val="center" w:pos="4819"/>
        <w:tab w:val="right" w:pos="9638"/>
        <w:tab w:val="clear" w:pos="9020"/>
      </w:tabs>
      <w:jc w:val="left"/>
    </w:pPr>
    <w:r>
      <w:rPr>
        <w:rtl w:val="0"/>
      </w:rPr>
      <w:t>Γεωργακίδης Χρήστος</w:t>
    </w:r>
    <w:r>
      <w:tab/>
    </w:r>
    <w:r>
      <w:rPr>
        <w:rtl w:val="0"/>
      </w:rPr>
      <w:t>1964</w:t>
    </w:r>
    <w:r>
      <w:tab/>
    </w:r>
    <w:r>
      <w:rPr>
        <w:rtl w:val="0"/>
      </w:rPr>
      <w:t>2017-2018</w:t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Κεφαλίδα και υποσέλιδο"/>
      <w:tabs>
        <w:tab w:val="center" w:pos="4819"/>
        <w:tab w:val="right" w:pos="9638"/>
        <w:tab w:val="clear" w:pos="9020"/>
      </w:tabs>
      <w:jc w:val="left"/>
    </w:pPr>
    <w:r>
      <w:rPr>
        <w:rtl w:val="0"/>
      </w:rPr>
      <w:t>Γεωργακίδης Χρήστος</w:t>
    </w:r>
    <w:r>
      <w:tab/>
    </w:r>
    <w:r>
      <w:rPr>
        <w:rtl w:val="0"/>
      </w:rPr>
      <w:t>1964</w:t>
    </w:r>
    <w:r>
      <w:tab/>
    </w:r>
    <w:r>
      <w:rPr>
        <w:rtl w:val="0"/>
      </w:rPr>
      <w:t>2017-2018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Κεφαλίδα και υποσέλιδο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Sobel Optimisations</w:t>
    </w:r>
    <w:r>
      <w:rPr>
        <w:rtl w:val="0"/>
      </w:rPr>
      <w:t xml:space="preserve">  </w:t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Κεφαλίδα και υποσέλιδο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Sobel Optimisations</w:t>
    </w:r>
    <w:r>
      <w:rPr>
        <w:rtl w:val="0"/>
      </w:rPr>
      <w:t xml:space="preserve">  </w:t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Κεφαλίδα και υποσέλιδο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Sobel Optimisations</w:t>
    </w:r>
    <w:r>
      <w:rPr>
        <w:rtl w:val="0"/>
      </w:rPr>
      <w:t xml:space="preserve">  </w:t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Κεφαλίδα και υποσέλιδο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Sobel Optimisations</w:t>
    </w:r>
    <w:r>
      <w:rPr>
        <w:rtl w:val="0"/>
      </w:rPr>
      <w:t xml:space="preserve">  </w:t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11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Κουκκίδα"/>
  </w:abstractNum>
  <w:abstractNum w:abstractNumId="1">
    <w:multiLevelType w:val="hybridMultilevel"/>
    <w:styleLink w:val="Κουκκίδα"/>
    <w:lvl w:ilvl="0">
      <w:start w:val="1"/>
      <w:numFmt w:val="bullet"/>
      <w:suff w:val="tab"/>
      <w:lvlText w:val="•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0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2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Αριθμοί"/>
  </w:abstractNum>
  <w:abstractNum w:abstractNumId="3">
    <w:multiLevelType w:val="hybridMultilevel"/>
    <w:styleLink w:val="Αριθμοί"/>
    <w:lvl w:ilvl="0">
      <w:start w:val="1"/>
      <w:numFmt w:val="decimal"/>
      <w:suff w:val="tab"/>
      <w:lvlText w:val="%1.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12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0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4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52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6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2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48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4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0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96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12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28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44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2">
      <w:startOverride w:val="1"/>
    </w:lvlOverride>
  </w:num>
  <w:num w:numId="7">
    <w:abstractNumId w:val="2"/>
    <w:lvlOverride w:ilvl="2">
      <w:startOverride w:val="1"/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3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2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48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4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0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96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12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28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440" w:hanging="1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Ελληνικά" w:val="‘“(〔[{〈《「『【⦅〘〖«〝︵︷︹︻︽︿﹁﹃﹇﹙﹛﹝｢"/>
  <w:noLineBreaksBefore w:lang="Ελληνικά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Κεφαλίδα και υποσέλιδο">
    <w:name w:val="Κεφαλίδα και υποσέλιδο"/>
    <w:next w:val="Κεφαλίδα και υποσέλιδ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Κύριο τμήμα">
    <w:name w:val="Κύριο τμήμα"/>
    <w:next w:val="Κύριο τμήμα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Τίτλος πίνακα 1">
    <w:name w:val="Τίτλος πίνακα 1"/>
    <w:next w:val="Τίτλος πίνακα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Κύριο τμήμα 2">
    <w:name w:val="Κύριο τμήμα 2"/>
    <w:next w:val="Κύριο τμήμα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" w:cs="Avenir Next" w:hAnsi="Avenir Next" w:eastAsia="Avenir Nex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Επικεφαλίδα">
    <w:name w:val="Επικεφαλίδα"/>
    <w:next w:val="Κύριο τμήμα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Τίτλος">
    <w:name w:val="Τίτλος"/>
    <w:next w:val="Κύριο τμήμα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numbering" w:styleId="Κουκκίδα">
    <w:name w:val="Κουκκίδα"/>
    <w:pPr>
      <w:numPr>
        <w:numId w:val="1"/>
      </w:numPr>
    </w:pPr>
  </w:style>
  <w:style w:type="numbering" w:styleId="Αριθμοί">
    <w:name w:val="Αριθμοί"/>
    <w:pPr>
      <w:numPr>
        <w:numId w:val="4"/>
      </w:numPr>
    </w:pPr>
  </w:style>
  <w:style w:type="paragraph" w:styleId="Στιλ πίνακα 2">
    <w:name w:val="Στιλ πίνακα 2"/>
    <w:next w:val="Στιλ πίνακα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Ετικέτα">
    <w:name w:val="Ετικέτα"/>
    <w:next w:val="Ετικέτα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4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200" u="none">
                <a:solidFill>
                  <a:srgbClr val="594B3B"/>
                </a:solidFill>
                <a:latin typeface="Avenir Next"/>
              </a:defRPr>
            </a:pPr>
            <a:r>
              <a:rPr b="0" i="0" strike="noStrike" sz="1200" u="none">
                <a:solidFill>
                  <a:srgbClr val="594B3B"/>
                </a:solidFill>
                <a:latin typeface="Avenir Next"/>
              </a:rPr>
              <a:t>Μέση τιμη</a:t>
            </a:r>
          </a:p>
        </c:rich>
      </c:tx>
      <c:layout>
        <c:manualLayout>
          <c:xMode val="edge"/>
          <c:yMode val="edge"/>
          <c:x val="0.177493"/>
          <c:y val="0"/>
          <c:w val="0.127701"/>
          <c:h val="0.0907586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899901"/>
          <c:y val="0.0907586"/>
          <c:w val="0.392696"/>
          <c:h val="0.272988"/>
        </c:manualLayout>
      </c:layout>
      <c:barChart>
        <c:barDir val="col"/>
        <c:grouping val="clustered"/>
        <c:varyColors val="0"/>
        <c:ser>
          <c:idx val="0"/>
          <c:order val="0"/>
          <c:tx>
            <c:v>Μέση Τιμή</c:v>
          </c:tx>
          <c:spPr>
            <a:solidFill>
              <a:srgbClr val="D6B243">
                <a:alpha val="75000"/>
              </a:srgbClr>
            </a:solidFill>
            <a:ln w="12700" cap="flat">
              <a:noFill/>
              <a:miter lim="400000"/>
            </a:ln>
            <a:effectLst/>
          </c:spPr>
          <c:invertIfNegative val="0"/>
          <c:dPt>
            <c:idx val="0"/>
            <c:spPr>
              <a:solidFill>
                <a:srgbClr val="D6B243">
                  <a:alpha val="7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spPr>
              <a:solidFill>
                <a:srgbClr val="AF7319">
                  <a:alpha val="7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spPr>
              <a:solidFill>
                <a:srgbClr val="6F4910">
                  <a:alpha val="80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spPr>
              <a:solidFill>
                <a:srgbClr val="4A4338">
                  <a:alpha val="91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4"/>
            <c:spPr>
              <a:solidFill>
                <a:srgbClr val="B63A04">
                  <a:alpha val="7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5"/>
            <c:spPr>
              <a:solidFill>
                <a:srgbClr val="5B2401">
                  <a:alpha val="80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6"/>
            <c:spPr>
              <a:solidFill>
                <a:srgbClr val="F1A700"/>
              </a:solidFill>
              <a:ln w="12700" cap="flat">
                <a:noFill/>
                <a:miter lim="400000"/>
              </a:ln>
              <a:effectLst/>
            </c:spPr>
          </c:dPt>
          <c:dPt>
            <c:idx val="7"/>
            <c:spPr>
              <a:solidFill>
                <a:srgbClr val="A3917D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2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3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4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5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6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7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63500" dist="35135" dir="5388752">
                        <a:srgbClr val="000000">
                          <a:alpha val="49865"/>
                        </a:srgbClr>
                      </a:outerShdw>
                    </a:effectLst>
                    <a:latin typeface="Avenir Next Demi Bold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Lit>
              <c:ptCount val="8"/>
              <c:pt idx="0">
                <c:v>Original</c:v>
              </c:pt>
              <c:pt idx="1">
                <c:v>Loop Interchange</c:v>
              </c:pt>
              <c:pt idx="2">
                <c:v>Loop Unrolling</c:v>
              </c:pt>
              <c:pt idx="3">
                <c:v>Function Inlining</c:v>
              </c:pt>
              <c:pt idx="4">
                <c:v>Loop Invariant code motion</c:v>
              </c:pt>
              <c:pt idx="5">
                <c:v>Common Subexpression Eliminination</c:v>
              </c:pt>
              <c:pt idx="6">
                <c:v>Strength Reduction</c:v>
              </c:pt>
              <c:pt idx="7">
                <c:v>Υποβοήθιση Μεταγλωττιστή</c:v>
              </c:pt>
            </c:strLit>
          </c:cat>
          <c:val>
            <c:numLit>
              <c:ptCount val="8"/>
              <c:pt idx="0">
                <c:v>3.843513</c:v>
              </c:pt>
              <c:pt idx="1">
                <c:v>2.671424</c:v>
              </c:pt>
              <c:pt idx="2">
                <c:v>2.128031</c:v>
              </c:pt>
              <c:pt idx="3">
                <c:v>1.964712</c:v>
              </c:pt>
              <c:pt idx="4">
                <c:v>1.936410</c:v>
              </c:pt>
              <c:pt idx="5">
                <c:v>1.886430</c:v>
              </c:pt>
              <c:pt idx="6">
                <c:v>0.290892</c:v>
              </c:pt>
              <c:pt idx="7">
                <c:v>0.267693</c:v>
              </c:pt>
            </c:numLit>
          </c:val>
        </c:ser>
        <c:gapWidth val="10"/>
        <c:overlap val="-4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i="0" strike="noStrike" sz="1000" u="none">
                    <a:solidFill>
                      <a:srgbClr val="594B3B"/>
                    </a:solidFill>
                    <a:latin typeface="Avenir Next"/>
                  </a:defRPr>
                </a:pPr>
                <a:r>
                  <a:rPr b="0" i="0" strike="noStrike" sz="1000" u="none">
                    <a:solidFill>
                      <a:srgbClr val="594B3B"/>
                    </a:solidFill>
                    <a:latin typeface="Avenir Next"/>
                  </a:rPr>
                  <a:t>Βελτιστοποιήσεις -O0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low"/>
        <c:spPr>
          <a:ln w="6350" cap="flat">
            <a:solidFill>
              <a:srgbClr val="C9C3BA"/>
            </a:solidFill>
            <a:prstDash val="solid"/>
            <a:miter lim="400000"/>
          </a:ln>
        </c:spPr>
        <c:txPr>
          <a:bodyPr rot="-5400000"/>
          <a:lstStyle/>
          <a:p>
            <a:pPr>
              <a:defRPr b="0" i="0" strike="noStrike" sz="1000" u="none">
                <a:solidFill>
                  <a:srgbClr val="594B3B"/>
                </a:solidFill>
                <a:latin typeface="Avenir Next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6350" cap="flat">
              <a:solidFill>
                <a:srgbClr val="C9C3BA"/>
              </a:solidFill>
              <a:custDash>
                <a:ds d="200000" sp="200000"/>
              </a:custDash>
              <a:miter lim="400000"/>
            </a:ln>
          </c:spPr>
        </c:majorGridlines>
        <c:title>
          <c:tx>
            <c:rich>
              <a:bodyPr rot="-5400000"/>
              <a:lstStyle/>
              <a:p>
                <a:pPr>
                  <a:defRPr b="0" i="0" strike="noStrike" sz="1000" u="none">
                    <a:solidFill>
                      <a:srgbClr val="594B3B"/>
                    </a:solidFill>
                    <a:latin typeface="Avenir Next"/>
                  </a:defRPr>
                </a:pPr>
                <a:r>
                  <a:rPr b="0" i="0" strike="noStrike" sz="1000" u="none">
                    <a:solidFill>
                      <a:srgbClr val="594B3B"/>
                    </a:solidFill>
                    <a:latin typeface="Avenir Next"/>
                  </a:rPr>
                  <a:t>Μέση Τιμή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6350" cap="flat">
            <a:solidFill>
              <a:srgbClr val="C9C3BA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594B3B"/>
                </a:solidFill>
                <a:latin typeface="Avenir Next"/>
              </a:defRPr>
            </a:pPr>
          </a:p>
        </c:txPr>
        <c:crossAx val="2094734552"/>
        <c:crosses val="autoZero"/>
        <c:crossBetween val="between"/>
        <c:majorUnit val="1"/>
        <c:minorUnit val="0.5"/>
      </c:valAx>
      <c:spPr>
        <a:noFill/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541926"/>
          <c:y val="0.0932673"/>
          <c:w val="0.458074"/>
          <c:h val="0.36383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594B3B"/>
              </a:solidFill>
              <a:latin typeface="Avenir Next"/>
            </a:defRPr>
          </a:pPr>
        </a:p>
      </c:txPr>
    </c:legend>
    <c:plotVisOnly val="0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200" u="none">
                <a:solidFill>
                  <a:srgbClr val="594B3B"/>
                </a:solidFill>
                <a:latin typeface="Avenir Next"/>
              </a:defRPr>
            </a:pPr>
            <a:r>
              <a:rPr b="0" i="0" strike="noStrike" sz="1200" u="none">
                <a:solidFill>
                  <a:srgbClr val="594B3B"/>
                </a:solidFill>
                <a:latin typeface="Avenir Next"/>
              </a:rPr>
              <a:t>τυπικη αποκλιση</a:t>
            </a:r>
          </a:p>
        </c:rich>
      </c:tx>
      <c:layout>
        <c:manualLayout>
          <c:xMode val="edge"/>
          <c:yMode val="edge"/>
          <c:x val="0.174894"/>
          <c:y val="0"/>
          <c:w val="0.187441"/>
          <c:h val="0.0911323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124263"/>
          <c:y val="0.0911323"/>
          <c:w val="0.412966"/>
          <c:h val="0.270046"/>
        </c:manualLayout>
      </c:layout>
      <c:barChart>
        <c:barDir val="col"/>
        <c:grouping val="clustered"/>
        <c:varyColors val="0"/>
        <c:ser>
          <c:idx val="0"/>
          <c:order val="0"/>
          <c:tx>
            <c:v>Τυπική Απόκλιση</c:v>
          </c:tx>
          <c:spPr>
            <a:solidFill>
              <a:srgbClr val="D6B243">
                <a:alpha val="75000"/>
              </a:srgbClr>
            </a:solidFill>
            <a:ln w="12700" cap="flat">
              <a:noFill/>
              <a:miter lim="400000"/>
            </a:ln>
            <a:effectLst/>
          </c:spPr>
          <c:invertIfNegative val="0"/>
          <c:dPt>
            <c:idx val="0"/>
            <c:spPr>
              <a:solidFill>
                <a:srgbClr val="D6B243">
                  <a:alpha val="7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spPr>
              <a:solidFill>
                <a:srgbClr val="AF7319">
                  <a:alpha val="7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spPr>
              <a:solidFill>
                <a:srgbClr val="6F4910">
                  <a:alpha val="80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spPr>
              <a:solidFill>
                <a:srgbClr val="4A4338">
                  <a:alpha val="91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4"/>
            <c:spPr>
              <a:solidFill>
                <a:srgbClr val="B63A04">
                  <a:alpha val="7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5"/>
            <c:spPr>
              <a:solidFill>
                <a:srgbClr val="5B2401">
                  <a:alpha val="80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6"/>
            <c:spPr>
              <a:solidFill>
                <a:srgbClr val="F1A700"/>
              </a:solidFill>
              <a:ln w="12700" cap="flat">
                <a:noFill/>
                <a:miter lim="400000"/>
              </a:ln>
              <a:effectLst/>
            </c:spPr>
          </c:dPt>
          <c:dPt>
            <c:idx val="7"/>
            <c:spPr>
              <a:solidFill>
                <a:srgbClr val="A3917D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2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3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4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5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6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7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63500" dist="35135" dir="5388752">
                        <a:srgbClr val="000000">
                          <a:alpha val="49865"/>
                        </a:srgbClr>
                      </a:outerShdw>
                    </a:effectLst>
                    <a:latin typeface="Avenir Next Demi Bold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Lit>
              <c:ptCount val="8"/>
              <c:pt idx="0">
                <c:v>Original</c:v>
              </c:pt>
              <c:pt idx="1">
                <c:v>Loop Interchange</c:v>
              </c:pt>
              <c:pt idx="2">
                <c:v>Loop Unrolling</c:v>
              </c:pt>
              <c:pt idx="3">
                <c:v>Function Inlining</c:v>
              </c:pt>
              <c:pt idx="4">
                <c:v>Loop Invariant code motion</c:v>
              </c:pt>
              <c:pt idx="5">
                <c:v>Common Subexpression Eliminination</c:v>
              </c:pt>
              <c:pt idx="6">
                <c:v>Strength Reduction</c:v>
              </c:pt>
              <c:pt idx="7">
                <c:v>Υποβοήθιση Μεταγλωττιστή</c:v>
              </c:pt>
            </c:strLit>
          </c:cat>
          <c:val>
            <c:numLit>
              <c:ptCount val="8"/>
              <c:pt idx="0">
                <c:v>0.010376</c:v>
              </c:pt>
              <c:pt idx="1">
                <c:v>0.016449</c:v>
              </c:pt>
              <c:pt idx="2">
                <c:v>0.012343</c:v>
              </c:pt>
              <c:pt idx="3">
                <c:v>0.006178</c:v>
              </c:pt>
              <c:pt idx="4">
                <c:v>0.007110</c:v>
              </c:pt>
              <c:pt idx="5">
                <c:v>0.007606</c:v>
              </c:pt>
              <c:pt idx="6">
                <c:v>0.001867</c:v>
              </c:pt>
              <c:pt idx="7">
                <c:v>0.001626</c:v>
              </c:pt>
            </c:numLit>
          </c:val>
        </c:ser>
        <c:gapWidth val="10"/>
        <c:overlap val="-4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i="0" strike="noStrike" sz="1000" u="none">
                    <a:solidFill>
                      <a:srgbClr val="594B3B"/>
                    </a:solidFill>
                    <a:latin typeface="Avenir Next"/>
                  </a:defRPr>
                </a:pPr>
                <a:r>
                  <a:rPr b="0" i="0" strike="noStrike" sz="1000" u="none">
                    <a:solidFill>
                      <a:srgbClr val="594B3B"/>
                    </a:solidFill>
                    <a:latin typeface="Avenir Next"/>
                  </a:rPr>
                  <a:t>Βελτιστοποιήσεις -O0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low"/>
        <c:spPr>
          <a:ln w="6350" cap="flat">
            <a:solidFill>
              <a:srgbClr val="C9C3BA"/>
            </a:solidFill>
            <a:prstDash val="solid"/>
            <a:miter lim="400000"/>
          </a:ln>
        </c:spPr>
        <c:txPr>
          <a:bodyPr rot="-5400000"/>
          <a:lstStyle/>
          <a:p>
            <a:pPr>
              <a:defRPr b="0" i="0" strike="noStrike" sz="1000" u="none">
                <a:solidFill>
                  <a:srgbClr val="594B3B"/>
                </a:solidFill>
                <a:latin typeface="Avenir Next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6350" cap="flat">
              <a:solidFill>
                <a:srgbClr val="C9C3BA"/>
              </a:solidFill>
              <a:custDash>
                <a:ds d="200000" sp="200000"/>
              </a:custDash>
              <a:miter lim="400000"/>
            </a:ln>
          </c:spPr>
        </c:majorGridlines>
        <c:title>
          <c:tx>
            <c:rich>
              <a:bodyPr rot="-5400000"/>
              <a:lstStyle/>
              <a:p>
                <a:pPr>
                  <a:defRPr b="0" i="0" strike="noStrike" sz="1000" u="none">
                    <a:solidFill>
                      <a:srgbClr val="594B3B"/>
                    </a:solidFill>
                    <a:latin typeface="Avenir Next"/>
                  </a:defRPr>
                </a:pPr>
                <a:r>
                  <a:rPr b="0" i="0" strike="noStrike" sz="1000" u="none">
                    <a:solidFill>
                      <a:srgbClr val="594B3B"/>
                    </a:solidFill>
                    <a:latin typeface="Avenir Next"/>
                  </a:rPr>
                  <a:t>Τιπική Απόκλίση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6350" cap="flat">
            <a:solidFill>
              <a:srgbClr val="C9C3BA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594B3B"/>
                </a:solidFill>
                <a:latin typeface="Avenir Next"/>
              </a:defRPr>
            </a:pPr>
          </a:p>
        </c:txPr>
        <c:crossAx val="2094734552"/>
        <c:crosses val="autoZero"/>
        <c:crossBetween val="between"/>
        <c:majorUnit val="0.0045"/>
        <c:minorUnit val="0.00225"/>
      </c:valAx>
      <c:spPr>
        <a:noFill/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578733"/>
          <c:y val="0.0925697"/>
          <c:w val="0.421267"/>
          <c:h val="0.365227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594B3B"/>
              </a:solidFill>
              <a:latin typeface="Avenir Next"/>
            </a:defRPr>
          </a:pPr>
        </a:p>
      </c:txPr>
    </c:legend>
    <c:plotVisOnly val="0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200" u="none">
                <a:solidFill>
                  <a:srgbClr val="594B3B"/>
                </a:solidFill>
                <a:latin typeface="Avenir Next"/>
              </a:defRPr>
            </a:pPr>
            <a:r>
              <a:rPr b="0" i="0" strike="noStrike" sz="1200" u="none">
                <a:solidFill>
                  <a:srgbClr val="594B3B"/>
                </a:solidFill>
                <a:latin typeface="Avenir Next"/>
              </a:rPr>
              <a:t>Μέση τιμη</a:t>
            </a:r>
          </a:p>
        </c:rich>
      </c:tx>
      <c:layout>
        <c:manualLayout>
          <c:xMode val="edge"/>
          <c:yMode val="edge"/>
          <c:x val="0.160545"/>
          <c:y val="0"/>
          <c:w val="0.109588"/>
          <c:h val="0.0711515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104724"/>
          <c:y val="0.0711515"/>
          <c:w val="0.325955"/>
          <c:h val="0.210075"/>
        </c:manualLayout>
      </c:layout>
      <c:barChart>
        <c:barDir val="col"/>
        <c:grouping val="clustered"/>
        <c:varyColors val="0"/>
        <c:ser>
          <c:idx val="0"/>
          <c:order val="0"/>
          <c:tx>
            <c:v>Μέση Τιμή</c:v>
          </c:tx>
          <c:spPr>
            <a:solidFill>
              <a:srgbClr val="D6B243">
                <a:alpha val="75000"/>
              </a:srgbClr>
            </a:solidFill>
            <a:ln w="12700" cap="flat">
              <a:noFill/>
              <a:miter lim="400000"/>
            </a:ln>
            <a:effectLst/>
          </c:spPr>
          <c:invertIfNegative val="0"/>
          <c:dPt>
            <c:idx val="0"/>
            <c:spPr>
              <a:solidFill>
                <a:srgbClr val="D6B243">
                  <a:alpha val="7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spPr>
              <a:solidFill>
                <a:srgbClr val="AF7319">
                  <a:alpha val="7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spPr>
              <a:solidFill>
                <a:srgbClr val="6F4910">
                  <a:alpha val="80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spPr>
              <a:solidFill>
                <a:srgbClr val="4A4338">
                  <a:alpha val="91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4"/>
            <c:spPr>
              <a:solidFill>
                <a:srgbClr val="B63A04">
                  <a:alpha val="7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2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3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4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63500" dist="35135" dir="5388752">
                        <a:srgbClr val="000000">
                          <a:alpha val="49865"/>
                        </a:srgbClr>
                      </a:outerShdw>
                    </a:effectLst>
                    <a:latin typeface="Avenir Next Demi Bold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Lit>
              <c:ptCount val="5"/>
              <c:pt idx="0">
                <c:v>Original</c:v>
              </c:pt>
              <c:pt idx="1">
                <c:v>Loop Unrolling</c:v>
              </c:pt>
              <c:pt idx="2">
                <c:v>Function Inlining</c:v>
              </c:pt>
              <c:pt idx="3">
                <c:v>Loop Invariant code motion</c:v>
              </c:pt>
              <c:pt idx="4">
                <c:v>Common Subexpression Elimination &amp; Strength Reduction</c:v>
              </c:pt>
            </c:strLit>
          </c:cat>
          <c:val>
            <c:numLit>
              <c:ptCount val="5"/>
              <c:pt idx="0">
                <c:v>0.939196</c:v>
              </c:pt>
              <c:pt idx="1">
                <c:v>0.086118</c:v>
              </c:pt>
              <c:pt idx="2">
                <c:v>0.062131</c:v>
              </c:pt>
              <c:pt idx="3">
                <c:v>0.060885</c:v>
              </c:pt>
              <c:pt idx="4">
                <c:v>0.037443</c:v>
              </c:pt>
            </c:numLit>
          </c:val>
        </c:ser>
        <c:gapWidth val="10"/>
        <c:overlap val="-4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i="0" strike="noStrike" sz="1000" u="none">
                    <a:solidFill>
                      <a:srgbClr val="594B3B"/>
                    </a:solidFill>
                    <a:latin typeface="Avenir Next"/>
                  </a:defRPr>
                </a:pPr>
                <a:r>
                  <a:rPr b="0" i="0" strike="noStrike" sz="1000" u="none">
                    <a:solidFill>
                      <a:srgbClr val="594B3B"/>
                    </a:solidFill>
                    <a:latin typeface="Avenir Next"/>
                  </a:rPr>
                  <a:t>Βελτιστοποιήσεις -O0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low"/>
        <c:spPr>
          <a:ln w="6350" cap="flat">
            <a:solidFill>
              <a:srgbClr val="C9C3BA"/>
            </a:solidFill>
            <a:prstDash val="solid"/>
            <a:miter lim="400000"/>
          </a:ln>
        </c:spPr>
        <c:txPr>
          <a:bodyPr rot="-5400000"/>
          <a:lstStyle/>
          <a:p>
            <a:pPr>
              <a:defRPr b="0" i="0" strike="noStrike" sz="1000" u="none">
                <a:solidFill>
                  <a:srgbClr val="594B3B"/>
                </a:solidFill>
                <a:latin typeface="Avenir Next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6350" cap="flat">
              <a:solidFill>
                <a:srgbClr val="C9C3BA"/>
              </a:solidFill>
              <a:custDash>
                <a:ds d="200000" sp="200000"/>
              </a:custDash>
              <a:miter lim="400000"/>
            </a:ln>
          </c:spPr>
        </c:majorGridlines>
        <c:title>
          <c:tx>
            <c:rich>
              <a:bodyPr rot="-5400000"/>
              <a:lstStyle/>
              <a:p>
                <a:pPr>
                  <a:defRPr b="0" i="0" strike="noStrike" sz="1000" u="none">
                    <a:solidFill>
                      <a:srgbClr val="594B3B"/>
                    </a:solidFill>
                    <a:latin typeface="Avenir Next"/>
                  </a:defRPr>
                </a:pPr>
                <a:r>
                  <a:rPr b="0" i="0" strike="noStrike" sz="1000" u="none">
                    <a:solidFill>
                      <a:srgbClr val="594B3B"/>
                    </a:solidFill>
                    <a:latin typeface="Avenir Next"/>
                  </a:rPr>
                  <a:t>Μέση Τιμή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6350" cap="flat">
            <a:solidFill>
              <a:srgbClr val="C9C3BA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594B3B"/>
                </a:solidFill>
                <a:latin typeface="Avenir Next"/>
              </a:defRPr>
            </a:pPr>
          </a:p>
        </c:txPr>
        <c:crossAx val="2094734552"/>
        <c:crosses val="autoZero"/>
        <c:crossBetween val="between"/>
        <c:majorUnit val="0.25"/>
        <c:minorUnit val="0.125"/>
      </c:valAx>
      <c:spPr>
        <a:noFill/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430679"/>
          <c:y val="0.0931789"/>
          <c:w val="0.569321"/>
          <c:h val="0.1910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594B3B"/>
              </a:solidFill>
              <a:latin typeface="Avenir Next"/>
            </a:defRPr>
          </a:pPr>
        </a:p>
      </c:txPr>
    </c:legend>
    <c:plotVisOnly val="0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200" u="none">
                <a:solidFill>
                  <a:srgbClr val="594B3B"/>
                </a:solidFill>
                <a:latin typeface="Avenir Next"/>
              </a:defRPr>
            </a:pPr>
            <a:r>
              <a:rPr b="0" i="0" strike="noStrike" sz="1200" u="none">
                <a:solidFill>
                  <a:srgbClr val="594B3B"/>
                </a:solidFill>
                <a:latin typeface="Avenir Next"/>
              </a:rPr>
              <a:t>τυπικη αποκλιση</a:t>
            </a:r>
          </a:p>
        </c:rich>
      </c:tx>
      <c:layout>
        <c:manualLayout>
          <c:xMode val="edge"/>
          <c:yMode val="edge"/>
          <c:x val="0.129832"/>
          <c:y val="0"/>
          <c:w val="0.173994"/>
          <c:h val="0.0719041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115349"/>
          <c:y val="0.0719041"/>
          <c:w val="0.318309"/>
          <c:h val="0.201852"/>
        </c:manualLayout>
      </c:layout>
      <c:barChart>
        <c:barDir val="col"/>
        <c:grouping val="clustered"/>
        <c:varyColors val="0"/>
        <c:ser>
          <c:idx val="0"/>
          <c:order val="0"/>
          <c:tx>
            <c:v>Τυπική Απόκλιση</c:v>
          </c:tx>
          <c:spPr>
            <a:solidFill>
              <a:srgbClr val="D6B243">
                <a:alpha val="75000"/>
              </a:srgbClr>
            </a:solidFill>
            <a:ln w="12700" cap="flat">
              <a:noFill/>
              <a:miter lim="400000"/>
            </a:ln>
            <a:effectLst/>
          </c:spPr>
          <c:invertIfNegative val="0"/>
          <c:dPt>
            <c:idx val="0"/>
            <c:spPr>
              <a:solidFill>
                <a:srgbClr val="D6B243">
                  <a:alpha val="7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spPr>
              <a:solidFill>
                <a:srgbClr val="AF7319">
                  <a:alpha val="7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spPr>
              <a:solidFill>
                <a:srgbClr val="6F4910">
                  <a:alpha val="80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spPr>
              <a:solidFill>
                <a:srgbClr val="4A4338">
                  <a:alpha val="91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4"/>
            <c:spPr>
              <a:solidFill>
                <a:srgbClr val="B63A04">
                  <a:alpha val="7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2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3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4"/>
              <c:numFmt formatCode="General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effectLst>
                        <a:outerShdw sx="100000" sy="100000" kx="0" ky="0" algn="tl" rotWithShape="1" blurRad="63500" dist="35135" dir="5388752">
                          <a:srgbClr val="000000">
                            <a:alpha val="49865"/>
                          </a:srgbClr>
                        </a:outerShdw>
                      </a:effectLst>
                      <a:latin typeface="Avenir Next Demi Bold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63500" dist="35135" dir="5388752">
                        <a:srgbClr val="000000">
                          <a:alpha val="49865"/>
                        </a:srgbClr>
                      </a:outerShdw>
                    </a:effectLst>
                    <a:latin typeface="Avenir Next Demi Bold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Lit>
              <c:ptCount val="5"/>
              <c:pt idx="0">
                <c:v>Original</c:v>
              </c:pt>
              <c:pt idx="1">
                <c:v>Loop Unrolling</c:v>
              </c:pt>
              <c:pt idx="2">
                <c:v>Function Inlining</c:v>
              </c:pt>
              <c:pt idx="3">
                <c:v>Loop Invariant code motion</c:v>
              </c:pt>
              <c:pt idx="4">
                <c:v>Common Subexpression Elimination &amp; Strength Reduction</c:v>
              </c:pt>
            </c:strLit>
          </c:cat>
          <c:val>
            <c:numLit>
              <c:ptCount val="5"/>
              <c:pt idx="0">
                <c:v>0.022896</c:v>
              </c:pt>
              <c:pt idx="1">
                <c:v>0.001165</c:v>
              </c:pt>
              <c:pt idx="2">
                <c:v>0.001318</c:v>
              </c:pt>
              <c:pt idx="3">
                <c:v>0.000419</c:v>
              </c:pt>
              <c:pt idx="4">
                <c:v>0.000643</c:v>
              </c:pt>
            </c:numLit>
          </c:val>
        </c:ser>
        <c:gapWidth val="10"/>
        <c:overlap val="-4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i="0" strike="noStrike" sz="1000" u="none">
                    <a:solidFill>
                      <a:srgbClr val="594B3B"/>
                    </a:solidFill>
                    <a:latin typeface="Avenir Next"/>
                  </a:defRPr>
                </a:pPr>
                <a:r>
                  <a:rPr b="0" i="0" strike="noStrike" sz="1000" u="none">
                    <a:solidFill>
                      <a:srgbClr val="594B3B"/>
                    </a:solidFill>
                    <a:latin typeface="Avenir Next"/>
                  </a:rPr>
                  <a:t>Βελτιστοποιήσεις -O0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low"/>
        <c:spPr>
          <a:ln w="6350" cap="flat">
            <a:solidFill>
              <a:srgbClr val="C9C3BA"/>
            </a:solidFill>
            <a:prstDash val="solid"/>
            <a:miter lim="400000"/>
          </a:ln>
        </c:spPr>
        <c:txPr>
          <a:bodyPr rot="-5400000"/>
          <a:lstStyle/>
          <a:p>
            <a:pPr>
              <a:defRPr b="0" i="0" strike="noStrike" sz="1000" u="none">
                <a:solidFill>
                  <a:srgbClr val="594B3B"/>
                </a:solidFill>
                <a:latin typeface="Avenir Next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6350" cap="flat">
              <a:solidFill>
                <a:srgbClr val="C9C3BA"/>
              </a:solidFill>
              <a:custDash>
                <a:ds d="200000" sp="200000"/>
              </a:custDash>
              <a:miter lim="400000"/>
            </a:ln>
          </c:spPr>
        </c:majorGridlines>
        <c:title>
          <c:tx>
            <c:rich>
              <a:bodyPr rot="-5400000"/>
              <a:lstStyle/>
              <a:p>
                <a:pPr>
                  <a:defRPr b="0" i="0" strike="noStrike" sz="1000" u="none">
                    <a:solidFill>
                      <a:srgbClr val="594B3B"/>
                    </a:solidFill>
                    <a:latin typeface="Avenir Next"/>
                  </a:defRPr>
                </a:pPr>
                <a:r>
                  <a:rPr b="0" i="0" strike="noStrike" sz="1000" u="none">
                    <a:solidFill>
                      <a:srgbClr val="594B3B"/>
                    </a:solidFill>
                    <a:latin typeface="Avenir Next"/>
                  </a:rPr>
                  <a:t>Τιπική Απόκλίση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6350" cap="flat">
            <a:solidFill>
              <a:srgbClr val="C9C3BA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594B3B"/>
                </a:solidFill>
                <a:latin typeface="Avenir Next"/>
              </a:defRPr>
            </a:pPr>
          </a:p>
        </c:txPr>
        <c:crossAx val="2094734552"/>
        <c:crosses val="autoZero"/>
        <c:crossBetween val="between"/>
        <c:majorUnit val="0.0075"/>
        <c:minorUnit val="0.00375"/>
      </c:valAx>
      <c:spPr>
        <a:noFill/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433658"/>
          <c:y val="0.0889421"/>
          <c:w val="0.566342"/>
          <c:h val="0.192776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594B3B"/>
              </a:solidFill>
              <a:latin typeface="Avenir Next"/>
            </a:defRPr>
          </a:pPr>
        </a:p>
      </c:txPr>
    </c:legend>
    <c:plotVisOnly val="0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