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1B2CE" w14:textId="6C27EEB8" w:rsidR="00EC48EC" w:rsidRPr="000B79F9" w:rsidRDefault="000B79F9">
      <w:pPr>
        <w:rPr>
          <w:rFonts w:ascii="Century Gothic" w:hAnsi="Century Gothic"/>
          <w:sz w:val="20"/>
          <w:szCs w:val="20"/>
        </w:rPr>
      </w:pPr>
      <w:r w:rsidRPr="000B79F9">
        <w:rPr>
          <w:rFonts w:ascii="Century Gothic" w:hAnsi="Century Gothic"/>
          <w:sz w:val="20"/>
          <w:szCs w:val="20"/>
        </w:rPr>
        <w:t>Eurofase provides a diverse selection of high quality, innovative lighting. Statement chandeliers, alluring pendants, vanity &amp; bath lights, track &amp; recessed lighting, exterior fixtures, cabinet &amp; display lighting, plus LED mirrors.</w:t>
      </w:r>
    </w:p>
    <w:p w14:paraId="4F2A5FFE" w14:textId="7CA4E160" w:rsidR="00F60BB5" w:rsidRPr="000B79F9" w:rsidRDefault="00F60BB5">
      <w:pPr>
        <w:rPr>
          <w:rFonts w:ascii="Century Gothic" w:hAnsi="Century Gothic"/>
          <w:sz w:val="20"/>
          <w:szCs w:val="20"/>
        </w:rPr>
      </w:pPr>
    </w:p>
    <w:p w14:paraId="20246D1D" w14:textId="454D4B69" w:rsidR="007E2A0A" w:rsidRPr="000B79F9" w:rsidRDefault="007E2A0A" w:rsidP="007E2A0A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bookmarkStart w:id="0" w:name="_GoBack"/>
      <w:bookmarkEnd w:id="0"/>
      <w:r w:rsidRPr="000B79F9">
        <w:rPr>
          <w:rFonts w:ascii="Century Gothic" w:hAnsi="Century Gothic"/>
          <w:sz w:val="20"/>
          <w:szCs w:val="20"/>
        </w:rPr>
        <w:t>Chandeliers</w:t>
      </w:r>
    </w:p>
    <w:p w14:paraId="4152CE9D" w14:textId="22455239" w:rsidR="007E2A0A" w:rsidRPr="000B79F9" w:rsidRDefault="007E2A0A" w:rsidP="007E2A0A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0B79F9">
        <w:rPr>
          <w:rFonts w:ascii="Century Gothic" w:hAnsi="Century Gothic"/>
          <w:sz w:val="20"/>
          <w:szCs w:val="20"/>
        </w:rPr>
        <w:t>Pendants</w:t>
      </w:r>
    </w:p>
    <w:p w14:paraId="58700CD4" w14:textId="033E3974" w:rsidR="007E2A0A" w:rsidRPr="000B79F9" w:rsidRDefault="007E2A0A" w:rsidP="007E2A0A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0B79F9">
        <w:rPr>
          <w:rFonts w:ascii="Century Gothic" w:hAnsi="Century Gothic"/>
          <w:sz w:val="20"/>
          <w:szCs w:val="20"/>
        </w:rPr>
        <w:t>Linears</w:t>
      </w:r>
    </w:p>
    <w:p w14:paraId="052EC12E" w14:textId="0C32D4F0" w:rsidR="007E2A0A" w:rsidRPr="000B79F9" w:rsidRDefault="007E2A0A" w:rsidP="007E2A0A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0B79F9">
        <w:rPr>
          <w:rFonts w:ascii="Century Gothic" w:hAnsi="Century Gothic"/>
          <w:sz w:val="20"/>
          <w:szCs w:val="20"/>
        </w:rPr>
        <w:t>Vanities</w:t>
      </w:r>
    </w:p>
    <w:p w14:paraId="151FA11B" w14:textId="2FAE25DC" w:rsidR="007E2A0A" w:rsidRPr="000B79F9" w:rsidRDefault="00943295" w:rsidP="007E2A0A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Ceiling</w:t>
      </w:r>
    </w:p>
    <w:p w14:paraId="2EAA64DD" w14:textId="57297932" w:rsidR="007E2A0A" w:rsidRPr="000B79F9" w:rsidRDefault="007E2A0A" w:rsidP="007E2A0A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0B79F9">
        <w:rPr>
          <w:rFonts w:ascii="Century Gothic" w:hAnsi="Century Gothic"/>
          <w:sz w:val="20"/>
          <w:szCs w:val="20"/>
        </w:rPr>
        <w:t>Recessed</w:t>
      </w:r>
    </w:p>
    <w:p w14:paraId="173C4F8D" w14:textId="349C1ACD" w:rsidR="007E2A0A" w:rsidRPr="000B79F9" w:rsidRDefault="007E2A0A" w:rsidP="007E2A0A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0B79F9">
        <w:rPr>
          <w:rFonts w:ascii="Century Gothic" w:hAnsi="Century Gothic"/>
          <w:sz w:val="20"/>
          <w:szCs w:val="20"/>
        </w:rPr>
        <w:t>Track</w:t>
      </w:r>
    </w:p>
    <w:p w14:paraId="3ED289DC" w14:textId="6D1B4AE7" w:rsidR="007E2A0A" w:rsidRPr="000B79F9" w:rsidRDefault="007E2A0A" w:rsidP="007E2A0A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0B79F9">
        <w:rPr>
          <w:rFonts w:ascii="Century Gothic" w:hAnsi="Century Gothic"/>
          <w:sz w:val="20"/>
          <w:szCs w:val="20"/>
        </w:rPr>
        <w:t>Landscape</w:t>
      </w:r>
    </w:p>
    <w:p w14:paraId="4B1574A8" w14:textId="22AF3A3A" w:rsidR="007E2A0A" w:rsidRPr="000B79F9" w:rsidRDefault="007E2A0A" w:rsidP="007E2A0A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0B79F9">
        <w:rPr>
          <w:rFonts w:ascii="Century Gothic" w:hAnsi="Century Gothic"/>
          <w:sz w:val="20"/>
          <w:szCs w:val="20"/>
        </w:rPr>
        <w:t>LED Mirrors</w:t>
      </w:r>
    </w:p>
    <w:p w14:paraId="6E49BC8A" w14:textId="77777777" w:rsidR="007E2A0A" w:rsidRPr="000B79F9" w:rsidRDefault="007E2A0A">
      <w:pPr>
        <w:rPr>
          <w:rFonts w:ascii="Century Gothic" w:hAnsi="Century Gothic"/>
          <w:sz w:val="20"/>
          <w:szCs w:val="20"/>
        </w:rPr>
      </w:pPr>
    </w:p>
    <w:p w14:paraId="5CD641A7" w14:textId="0ED22743" w:rsidR="00F60BB5" w:rsidRPr="000B79F9" w:rsidRDefault="00F60BB5">
      <w:pPr>
        <w:rPr>
          <w:rFonts w:ascii="Century Gothic" w:hAnsi="Century Gothic"/>
          <w:sz w:val="20"/>
          <w:szCs w:val="20"/>
        </w:rPr>
      </w:pPr>
      <w:r w:rsidRPr="000B79F9">
        <w:rPr>
          <w:rFonts w:ascii="Century Gothic" w:hAnsi="Century Gothic"/>
          <w:sz w:val="20"/>
          <w:szCs w:val="20"/>
        </w:rPr>
        <w:t>WEBSITE</w:t>
      </w:r>
      <w:r w:rsidRPr="000B79F9">
        <w:rPr>
          <w:rFonts w:ascii="Century Gothic" w:hAnsi="Century Gothic"/>
          <w:sz w:val="20"/>
          <w:szCs w:val="20"/>
        </w:rPr>
        <w:br/>
      </w:r>
      <w:hyperlink r:id="rId5" w:history="1">
        <w:r w:rsidRPr="000B79F9">
          <w:rPr>
            <w:rStyle w:val="Hyperlink"/>
            <w:rFonts w:ascii="Century Gothic" w:hAnsi="Century Gothic"/>
            <w:sz w:val="20"/>
            <w:szCs w:val="20"/>
          </w:rPr>
          <w:t>https://www.eurofase.com/</w:t>
        </w:r>
      </w:hyperlink>
    </w:p>
    <w:sectPr w:rsidR="00F60BB5" w:rsidRPr="000B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6103"/>
    <w:multiLevelType w:val="hybridMultilevel"/>
    <w:tmpl w:val="DA78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D3"/>
    <w:rsid w:val="000B79F9"/>
    <w:rsid w:val="005518D3"/>
    <w:rsid w:val="007E2A0A"/>
    <w:rsid w:val="00943295"/>
    <w:rsid w:val="00DD3DA0"/>
    <w:rsid w:val="00EC48EC"/>
    <w:rsid w:val="00F6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950"/>
  <w15:chartTrackingRefBased/>
  <w15:docId w15:val="{116179AC-B308-47A0-A560-AA78A8BD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0B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urofa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6</cp:revision>
  <dcterms:created xsi:type="dcterms:W3CDTF">2019-12-11T20:00:00Z</dcterms:created>
  <dcterms:modified xsi:type="dcterms:W3CDTF">2020-01-18T20:22:00Z</dcterms:modified>
</cp:coreProperties>
</file>