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AE5D" w14:textId="3789D873" w:rsidR="00D91D1C" w:rsidRDefault="003E7653" w:rsidP="00D91D1C">
      <w:pPr>
        <w:spacing w:after="0"/>
        <w:jc w:val="center"/>
        <w:rPr>
          <w:rFonts w:ascii="Times New Roman" w:hAnsi="Times New Roman"/>
          <w:b/>
          <w:sz w:val="28"/>
          <w:szCs w:val="28"/>
        </w:rPr>
      </w:pPr>
      <w:r>
        <w:rPr>
          <w:rFonts w:ascii="Times New Roman" w:hAnsi="Times New Roman"/>
          <w:b/>
          <w:sz w:val="28"/>
          <w:szCs w:val="28"/>
        </w:rPr>
        <w:t xml:space="preserve">ClassOne </w:t>
      </w:r>
      <w:r w:rsidR="00D91D1C">
        <w:rPr>
          <w:rFonts w:ascii="Times New Roman" w:hAnsi="Times New Roman"/>
          <w:b/>
          <w:sz w:val="28"/>
          <w:szCs w:val="28"/>
        </w:rPr>
        <w:t>Solstic</w:t>
      </w:r>
      <w:r w:rsidR="00467312">
        <w:rPr>
          <w:rFonts w:ascii="Times New Roman" w:hAnsi="Times New Roman"/>
          <w:b/>
          <w:sz w:val="28"/>
          <w:szCs w:val="28"/>
        </w:rPr>
        <w:t>e</w:t>
      </w:r>
      <w:r w:rsidR="008A7535">
        <w:rPr>
          <w:rFonts w:ascii="Times New Roman" w:hAnsi="Times New Roman"/>
          <w:b/>
          <w:sz w:val="28"/>
          <w:szCs w:val="28"/>
        </w:rPr>
        <w:t xml:space="preserve">: </w:t>
      </w:r>
      <w:r w:rsidR="00467312">
        <w:rPr>
          <w:rFonts w:ascii="Times New Roman" w:hAnsi="Times New Roman"/>
          <w:b/>
          <w:sz w:val="28"/>
          <w:szCs w:val="28"/>
        </w:rPr>
        <w:t xml:space="preserve">Cu </w:t>
      </w:r>
      <w:r w:rsidR="008A7535">
        <w:rPr>
          <w:rFonts w:ascii="Times New Roman" w:hAnsi="Times New Roman"/>
          <w:b/>
          <w:sz w:val="28"/>
          <w:szCs w:val="28"/>
        </w:rPr>
        <w:t>Plat</w:t>
      </w:r>
      <w:r>
        <w:rPr>
          <w:rFonts w:ascii="Times New Roman" w:hAnsi="Times New Roman"/>
          <w:b/>
          <w:sz w:val="28"/>
          <w:szCs w:val="28"/>
        </w:rPr>
        <w:t>er</w:t>
      </w:r>
      <w:r w:rsidR="00D91D1C">
        <w:rPr>
          <w:rFonts w:ascii="Times New Roman" w:hAnsi="Times New Roman"/>
          <w:b/>
          <w:sz w:val="28"/>
          <w:szCs w:val="28"/>
        </w:rPr>
        <w:t xml:space="preserve"> 200mm System</w:t>
      </w:r>
    </w:p>
    <w:p w14:paraId="760A87D5" w14:textId="11C7E5D4" w:rsidR="0067420C" w:rsidRDefault="00903B9B" w:rsidP="00D91D1C">
      <w:pPr>
        <w:spacing w:after="0"/>
        <w:jc w:val="center"/>
        <w:rPr>
          <w:rFonts w:ascii="Times New Roman" w:hAnsi="Times New Roman"/>
          <w:b/>
          <w:sz w:val="28"/>
          <w:szCs w:val="28"/>
        </w:rPr>
      </w:pPr>
      <w:r w:rsidRPr="00903B9B">
        <w:rPr>
          <w:rFonts w:ascii="Times New Roman" w:hAnsi="Times New Roman"/>
          <w:b/>
          <w:sz w:val="28"/>
          <w:szCs w:val="28"/>
        </w:rPr>
        <w:t>LOCKOUT/TAGOUT PROCEDURE</w:t>
      </w:r>
    </w:p>
    <w:p w14:paraId="653E2539" w14:textId="6659E4D7" w:rsidR="00D91D1C" w:rsidRDefault="00390E56" w:rsidP="00D91D1C">
      <w:pPr>
        <w:spacing w:after="0"/>
        <w:jc w:val="center"/>
        <w:rPr>
          <w:rFonts w:ascii="Times New Roman" w:hAnsi="Times New Roman"/>
          <w:b/>
          <w:sz w:val="28"/>
          <w:szCs w:val="28"/>
        </w:rPr>
      </w:pPr>
      <w:r>
        <w:rPr>
          <w:rFonts w:ascii="Times New Roman" w:hAnsi="Times New Roman"/>
          <w:b/>
          <w:sz w:val="28"/>
          <w:szCs w:val="28"/>
        </w:rPr>
        <w:t>January 17</w:t>
      </w:r>
      <w:r w:rsidR="00D91D1C">
        <w:rPr>
          <w:rFonts w:ascii="Times New Roman" w:hAnsi="Times New Roman"/>
          <w:b/>
          <w:sz w:val="28"/>
          <w:szCs w:val="28"/>
        </w:rPr>
        <w:t>, 202</w:t>
      </w:r>
      <w:r>
        <w:rPr>
          <w:rFonts w:ascii="Times New Roman" w:hAnsi="Times New Roman"/>
          <w:b/>
          <w:sz w:val="28"/>
          <w:szCs w:val="28"/>
        </w:rPr>
        <w:t>2</w:t>
      </w:r>
    </w:p>
    <w:p w14:paraId="213A846F" w14:textId="77777777" w:rsidR="00D91D1C" w:rsidRPr="00903B9B" w:rsidRDefault="00D91D1C" w:rsidP="00D91D1C">
      <w:pPr>
        <w:spacing w:after="0"/>
        <w:jc w:val="center"/>
        <w:rPr>
          <w:rFonts w:ascii="Times New Roman" w:hAnsi="Times New Roman"/>
          <w:b/>
          <w:sz w:val="28"/>
          <w:szCs w:val="28"/>
        </w:rPr>
      </w:pPr>
    </w:p>
    <w:p w14:paraId="0D09F71C" w14:textId="7A8468FF" w:rsidR="00903B9B" w:rsidRPr="009B2BA9" w:rsidRDefault="00903B9B" w:rsidP="003E7653">
      <w:pPr>
        <w:spacing w:afterLines="40" w:after="96" w:line="240" w:lineRule="auto"/>
        <w:jc w:val="both"/>
        <w:rPr>
          <w:rFonts w:ascii="Times New Roman" w:hAnsi="Times New Roman"/>
          <w:sz w:val="24"/>
          <w:szCs w:val="24"/>
        </w:rPr>
      </w:pPr>
      <w:r w:rsidRPr="009B2BA9">
        <w:rPr>
          <w:rFonts w:ascii="Times New Roman" w:hAnsi="Times New Roman"/>
          <w:sz w:val="24"/>
          <w:szCs w:val="24"/>
        </w:rPr>
        <w:t>Equipmen</w:t>
      </w:r>
      <w:r w:rsidR="005D0A21" w:rsidRPr="009B2BA9">
        <w:rPr>
          <w:rFonts w:ascii="Times New Roman" w:hAnsi="Times New Roman"/>
          <w:sz w:val="24"/>
          <w:szCs w:val="24"/>
        </w:rPr>
        <w:t xml:space="preserve">t Name:  </w:t>
      </w:r>
      <w:r w:rsidR="003E7653">
        <w:rPr>
          <w:rFonts w:ascii="Times New Roman" w:hAnsi="Times New Roman"/>
          <w:sz w:val="24"/>
          <w:szCs w:val="24"/>
        </w:rPr>
        <w:tab/>
      </w:r>
      <w:r w:rsidR="003E7653">
        <w:rPr>
          <w:rFonts w:ascii="Times New Roman" w:hAnsi="Times New Roman"/>
          <w:sz w:val="24"/>
          <w:szCs w:val="24"/>
        </w:rPr>
        <w:tab/>
      </w:r>
      <w:r w:rsidR="005D0A21" w:rsidRPr="009B2BA9">
        <w:rPr>
          <w:rFonts w:ascii="Times New Roman" w:hAnsi="Times New Roman"/>
          <w:sz w:val="24"/>
          <w:szCs w:val="24"/>
        </w:rPr>
        <w:t>ClassOne Plater</w:t>
      </w:r>
    </w:p>
    <w:p w14:paraId="5259A30B" w14:textId="5CBA0272" w:rsidR="00903B9B" w:rsidRPr="009B2BA9" w:rsidRDefault="00903B9B" w:rsidP="003E7653">
      <w:pPr>
        <w:spacing w:afterLines="40" w:after="96" w:line="240" w:lineRule="auto"/>
        <w:jc w:val="both"/>
        <w:rPr>
          <w:rFonts w:ascii="Times New Roman" w:hAnsi="Times New Roman"/>
          <w:sz w:val="24"/>
          <w:szCs w:val="24"/>
        </w:rPr>
      </w:pPr>
      <w:r w:rsidRPr="009B2BA9">
        <w:rPr>
          <w:rFonts w:ascii="Times New Roman" w:hAnsi="Times New Roman"/>
          <w:sz w:val="24"/>
          <w:szCs w:val="24"/>
        </w:rPr>
        <w:t>Location (Bldg. &amp; Room):</w:t>
      </w:r>
      <w:r w:rsidR="003E7653">
        <w:rPr>
          <w:rFonts w:ascii="Times New Roman" w:hAnsi="Times New Roman"/>
          <w:sz w:val="24"/>
          <w:szCs w:val="24"/>
        </w:rPr>
        <w:tab/>
      </w:r>
      <w:r w:rsidRPr="009B2BA9">
        <w:rPr>
          <w:rFonts w:ascii="Times New Roman" w:hAnsi="Times New Roman"/>
          <w:sz w:val="24"/>
          <w:szCs w:val="24"/>
        </w:rPr>
        <w:t xml:space="preserve"> Bldg 801, Lab 06-019</w:t>
      </w:r>
    </w:p>
    <w:p w14:paraId="0C7579B7" w14:textId="66FCC546" w:rsidR="00D650D6" w:rsidRPr="009B2BA9" w:rsidRDefault="009004BA" w:rsidP="003E7653">
      <w:pPr>
        <w:spacing w:afterLines="40" w:after="96" w:line="240" w:lineRule="auto"/>
        <w:rPr>
          <w:rFonts w:ascii="Times New Roman" w:hAnsi="Times New Roman"/>
          <w:sz w:val="24"/>
          <w:szCs w:val="24"/>
        </w:rPr>
      </w:pPr>
      <w:r>
        <w:rPr>
          <w:rFonts w:ascii="Times New Roman" w:hAnsi="Times New Roman"/>
          <w:sz w:val="24"/>
          <w:szCs w:val="24"/>
        </w:rPr>
        <w:t>Authorized E</w:t>
      </w:r>
      <w:r w:rsidR="00D650D6" w:rsidRPr="009B2BA9">
        <w:rPr>
          <w:rFonts w:ascii="Times New Roman" w:hAnsi="Times New Roman"/>
          <w:sz w:val="24"/>
          <w:szCs w:val="24"/>
        </w:rPr>
        <w:t>mployee</w:t>
      </w:r>
      <w:r>
        <w:rPr>
          <w:rFonts w:ascii="Times New Roman" w:hAnsi="Times New Roman"/>
          <w:sz w:val="24"/>
          <w:szCs w:val="24"/>
        </w:rPr>
        <w:t>s</w:t>
      </w:r>
      <w:r w:rsidR="00D650D6" w:rsidRPr="009B2BA9">
        <w:rPr>
          <w:rFonts w:ascii="Times New Roman" w:hAnsi="Times New Roman"/>
          <w:sz w:val="24"/>
          <w:szCs w:val="24"/>
        </w:rPr>
        <w:t xml:space="preserve">: </w:t>
      </w:r>
      <w:r w:rsidR="003E7653">
        <w:rPr>
          <w:rFonts w:ascii="Times New Roman" w:hAnsi="Times New Roman"/>
          <w:sz w:val="24"/>
          <w:szCs w:val="24"/>
        </w:rPr>
        <w:tab/>
      </w:r>
      <w:r w:rsidR="00D650D6" w:rsidRPr="009B2BA9">
        <w:rPr>
          <w:rFonts w:ascii="Times New Roman" w:hAnsi="Times New Roman"/>
          <w:sz w:val="24"/>
          <w:szCs w:val="24"/>
        </w:rPr>
        <w:t>Adele Pacquette</w:t>
      </w:r>
      <w:r>
        <w:rPr>
          <w:rFonts w:ascii="Times New Roman" w:hAnsi="Times New Roman"/>
          <w:sz w:val="24"/>
          <w:szCs w:val="24"/>
        </w:rPr>
        <w:t xml:space="preserve">, </w:t>
      </w:r>
      <w:r w:rsidRPr="009B2BA9">
        <w:rPr>
          <w:rFonts w:ascii="Times New Roman" w:hAnsi="Times New Roman"/>
          <w:sz w:val="24"/>
          <w:szCs w:val="24"/>
        </w:rPr>
        <w:t>Keith Kwietniak</w:t>
      </w:r>
    </w:p>
    <w:p w14:paraId="11CB1556" w14:textId="0A2903EC" w:rsidR="00D650D6" w:rsidRPr="009B2BA9" w:rsidRDefault="00D650D6" w:rsidP="003E7653">
      <w:pPr>
        <w:spacing w:afterLines="40" w:after="96" w:line="240" w:lineRule="auto"/>
        <w:rPr>
          <w:rFonts w:ascii="Times New Roman" w:hAnsi="Times New Roman"/>
          <w:sz w:val="24"/>
          <w:szCs w:val="24"/>
        </w:rPr>
      </w:pPr>
      <w:r w:rsidRPr="009B2BA9">
        <w:rPr>
          <w:rFonts w:ascii="Times New Roman" w:hAnsi="Times New Roman"/>
          <w:sz w:val="24"/>
          <w:szCs w:val="24"/>
        </w:rPr>
        <w:t>Affected Employees:</w:t>
      </w:r>
      <w:r w:rsidRPr="009B2BA9">
        <w:rPr>
          <w:rFonts w:ascii="Times New Roman" w:hAnsi="Times New Roman"/>
          <w:sz w:val="24"/>
          <w:szCs w:val="24"/>
        </w:rPr>
        <w:tab/>
      </w:r>
      <w:r w:rsidR="003E7653">
        <w:rPr>
          <w:rFonts w:ascii="Times New Roman" w:hAnsi="Times New Roman"/>
          <w:sz w:val="24"/>
          <w:szCs w:val="24"/>
        </w:rPr>
        <w:tab/>
      </w:r>
      <w:r w:rsidR="009004BA" w:rsidRPr="009B2BA9">
        <w:rPr>
          <w:rFonts w:ascii="Times New Roman" w:hAnsi="Times New Roman"/>
          <w:sz w:val="24"/>
          <w:szCs w:val="24"/>
        </w:rPr>
        <w:t>Adele Pacquette</w:t>
      </w:r>
      <w:r w:rsidR="009004BA">
        <w:rPr>
          <w:rFonts w:ascii="Times New Roman" w:hAnsi="Times New Roman"/>
          <w:sz w:val="24"/>
          <w:szCs w:val="24"/>
        </w:rPr>
        <w:t xml:space="preserve">, </w:t>
      </w:r>
      <w:r w:rsidRPr="009B2BA9">
        <w:rPr>
          <w:rFonts w:ascii="Times New Roman" w:hAnsi="Times New Roman"/>
          <w:sz w:val="24"/>
          <w:szCs w:val="24"/>
        </w:rPr>
        <w:t>Keith Kwietniak</w:t>
      </w:r>
      <w:r w:rsidR="00D91D1C">
        <w:rPr>
          <w:rFonts w:ascii="Times New Roman" w:hAnsi="Times New Roman"/>
          <w:sz w:val="24"/>
          <w:szCs w:val="24"/>
        </w:rPr>
        <w:t>, Christopher Guarino</w:t>
      </w:r>
      <w:r w:rsidRPr="009B2BA9">
        <w:rPr>
          <w:rFonts w:ascii="Times New Roman" w:hAnsi="Times New Roman"/>
          <w:sz w:val="24"/>
          <w:szCs w:val="24"/>
        </w:rPr>
        <w:tab/>
      </w:r>
    </w:p>
    <w:p w14:paraId="36FE2C08" w14:textId="62882104" w:rsidR="00D650D6" w:rsidRPr="009B2BA9" w:rsidRDefault="00D650D6" w:rsidP="003E7653">
      <w:pPr>
        <w:spacing w:afterLines="40" w:after="96" w:line="240" w:lineRule="auto"/>
        <w:rPr>
          <w:rFonts w:ascii="Times New Roman" w:hAnsi="Times New Roman"/>
          <w:sz w:val="24"/>
          <w:szCs w:val="24"/>
        </w:rPr>
      </w:pPr>
      <w:r w:rsidRPr="009B2BA9">
        <w:rPr>
          <w:rFonts w:ascii="Times New Roman" w:hAnsi="Times New Roman"/>
          <w:sz w:val="24"/>
          <w:szCs w:val="24"/>
        </w:rPr>
        <w:t>Manager:</w:t>
      </w:r>
      <w:r w:rsidRPr="009B2BA9">
        <w:rPr>
          <w:rFonts w:ascii="Times New Roman" w:hAnsi="Times New Roman"/>
          <w:sz w:val="24"/>
          <w:szCs w:val="24"/>
        </w:rPr>
        <w:tab/>
      </w:r>
      <w:r w:rsidRPr="009B2BA9">
        <w:rPr>
          <w:rFonts w:ascii="Times New Roman" w:hAnsi="Times New Roman"/>
          <w:sz w:val="24"/>
          <w:szCs w:val="24"/>
        </w:rPr>
        <w:tab/>
      </w:r>
      <w:r w:rsidR="003E7653">
        <w:rPr>
          <w:rFonts w:ascii="Times New Roman" w:hAnsi="Times New Roman"/>
          <w:sz w:val="24"/>
          <w:szCs w:val="24"/>
        </w:rPr>
        <w:tab/>
      </w:r>
      <w:r w:rsidR="00EE317F">
        <w:rPr>
          <w:rFonts w:ascii="Times New Roman" w:hAnsi="Times New Roman"/>
          <w:sz w:val="24"/>
          <w:szCs w:val="24"/>
        </w:rPr>
        <w:t>Eugene O’Sullivan</w:t>
      </w:r>
    </w:p>
    <w:p w14:paraId="4FEBF3B1" w14:textId="1B677DB5" w:rsidR="00D650D6" w:rsidRPr="009B2BA9" w:rsidRDefault="00D650D6" w:rsidP="003E7653">
      <w:pPr>
        <w:spacing w:afterLines="40" w:after="96" w:line="240" w:lineRule="auto"/>
        <w:rPr>
          <w:rFonts w:ascii="Times New Roman" w:hAnsi="Times New Roman"/>
          <w:sz w:val="24"/>
          <w:szCs w:val="24"/>
        </w:rPr>
      </w:pPr>
      <w:r w:rsidRPr="009B2BA9">
        <w:rPr>
          <w:rFonts w:ascii="Times New Roman" w:hAnsi="Times New Roman"/>
          <w:sz w:val="24"/>
          <w:szCs w:val="24"/>
        </w:rPr>
        <w:t>Equipment:</w:t>
      </w:r>
      <w:r w:rsidRPr="009B2BA9">
        <w:rPr>
          <w:rFonts w:ascii="Times New Roman" w:hAnsi="Times New Roman"/>
          <w:sz w:val="24"/>
          <w:szCs w:val="24"/>
        </w:rPr>
        <w:tab/>
      </w:r>
      <w:r w:rsidRPr="009B2BA9">
        <w:rPr>
          <w:rFonts w:ascii="Times New Roman" w:hAnsi="Times New Roman"/>
          <w:sz w:val="24"/>
          <w:szCs w:val="24"/>
        </w:rPr>
        <w:tab/>
      </w:r>
      <w:r w:rsidR="003E7653">
        <w:rPr>
          <w:rFonts w:ascii="Times New Roman" w:hAnsi="Times New Roman"/>
          <w:sz w:val="24"/>
          <w:szCs w:val="24"/>
        </w:rPr>
        <w:tab/>
      </w:r>
      <w:r w:rsidRPr="009B2BA9">
        <w:rPr>
          <w:rFonts w:ascii="Times New Roman" w:hAnsi="Times New Roman"/>
          <w:sz w:val="24"/>
          <w:szCs w:val="24"/>
        </w:rPr>
        <w:t xml:space="preserve">ClassOne </w:t>
      </w:r>
    </w:p>
    <w:p w14:paraId="0ED33291" w14:textId="504E4431" w:rsidR="00D650D6" w:rsidRPr="003E7653" w:rsidRDefault="00D650D6" w:rsidP="003E7653">
      <w:pPr>
        <w:spacing w:afterLines="40" w:after="96" w:line="240" w:lineRule="auto"/>
        <w:rPr>
          <w:rFonts w:ascii="Times New Roman" w:eastAsia="Times New Roman" w:hAnsi="Times New Roman"/>
          <w:color w:val="000000"/>
          <w:sz w:val="24"/>
          <w:szCs w:val="24"/>
        </w:rPr>
      </w:pPr>
      <w:r w:rsidRPr="009B2BA9">
        <w:rPr>
          <w:rFonts w:ascii="Times New Roman" w:hAnsi="Times New Roman"/>
          <w:sz w:val="24"/>
          <w:szCs w:val="24"/>
        </w:rPr>
        <w:t>Model:</w:t>
      </w:r>
      <w:r w:rsidRPr="009B2BA9">
        <w:rPr>
          <w:rFonts w:ascii="Times New Roman" w:hAnsi="Times New Roman"/>
          <w:sz w:val="24"/>
          <w:szCs w:val="24"/>
        </w:rPr>
        <w:tab/>
      </w:r>
      <w:r w:rsidRPr="009B2BA9">
        <w:rPr>
          <w:rFonts w:ascii="Times New Roman" w:hAnsi="Times New Roman"/>
          <w:sz w:val="24"/>
          <w:szCs w:val="24"/>
        </w:rPr>
        <w:tab/>
      </w:r>
      <w:r w:rsidRPr="009B2BA9">
        <w:rPr>
          <w:rFonts w:ascii="Times New Roman" w:hAnsi="Times New Roman"/>
          <w:sz w:val="24"/>
          <w:szCs w:val="24"/>
        </w:rPr>
        <w:tab/>
      </w:r>
      <w:r w:rsidR="003E7653">
        <w:rPr>
          <w:rFonts w:ascii="Times New Roman" w:hAnsi="Times New Roman"/>
          <w:sz w:val="24"/>
          <w:szCs w:val="24"/>
        </w:rPr>
        <w:tab/>
      </w:r>
      <w:r w:rsidR="008A7535">
        <w:rPr>
          <w:rFonts w:ascii="Times New Roman" w:hAnsi="Times New Roman"/>
          <w:sz w:val="24"/>
          <w:szCs w:val="24"/>
        </w:rPr>
        <w:t>SLT-ECD SN-SLT-100</w:t>
      </w:r>
      <w:r w:rsidR="00467312">
        <w:rPr>
          <w:rFonts w:ascii="Times New Roman" w:hAnsi="Times New Roman"/>
          <w:sz w:val="24"/>
          <w:szCs w:val="24"/>
        </w:rPr>
        <w:t>3</w:t>
      </w:r>
    </w:p>
    <w:p w14:paraId="705FE4F1" w14:textId="12242131" w:rsidR="00D650D6" w:rsidRPr="003E7653" w:rsidRDefault="00D650D6" w:rsidP="003E7653">
      <w:pPr>
        <w:spacing w:afterLines="40" w:after="96" w:line="240" w:lineRule="auto"/>
        <w:rPr>
          <w:rFonts w:ascii="Times New Roman" w:eastAsia="Times New Roman" w:hAnsi="Times New Roman"/>
          <w:color w:val="000000"/>
          <w:sz w:val="24"/>
          <w:szCs w:val="24"/>
        </w:rPr>
      </w:pPr>
      <w:r w:rsidRPr="009B2BA9">
        <w:rPr>
          <w:rFonts w:ascii="Times New Roman" w:hAnsi="Times New Roman"/>
          <w:sz w:val="24"/>
          <w:szCs w:val="24"/>
        </w:rPr>
        <w:t>BT Number:</w:t>
      </w:r>
      <w:r w:rsidRPr="009B2BA9">
        <w:rPr>
          <w:rFonts w:ascii="Times New Roman" w:hAnsi="Times New Roman"/>
          <w:sz w:val="24"/>
          <w:szCs w:val="24"/>
        </w:rPr>
        <w:tab/>
      </w:r>
      <w:r w:rsidR="004725D3" w:rsidRPr="009B2BA9">
        <w:rPr>
          <w:rFonts w:ascii="Times New Roman" w:hAnsi="Times New Roman"/>
          <w:sz w:val="24"/>
          <w:szCs w:val="24"/>
        </w:rPr>
        <w:tab/>
      </w:r>
      <w:r w:rsidR="003E7653">
        <w:rPr>
          <w:rFonts w:ascii="Times New Roman" w:hAnsi="Times New Roman"/>
          <w:sz w:val="24"/>
          <w:szCs w:val="24"/>
        </w:rPr>
        <w:tab/>
      </w:r>
      <w:r w:rsidR="004725D3" w:rsidRPr="009B2BA9">
        <w:rPr>
          <w:rFonts w:ascii="Times New Roman" w:eastAsia="Times New Roman" w:hAnsi="Times New Roman"/>
          <w:color w:val="000000"/>
          <w:sz w:val="24"/>
          <w:szCs w:val="24"/>
        </w:rPr>
        <w:t>MGNE0010284551</w:t>
      </w:r>
    </w:p>
    <w:p w14:paraId="29DEE11F" w14:textId="242AAFC9" w:rsidR="00D650D6" w:rsidRDefault="00D650D6" w:rsidP="003E7653">
      <w:pPr>
        <w:spacing w:afterLines="40" w:after="96" w:line="240" w:lineRule="auto"/>
        <w:rPr>
          <w:rFonts w:ascii="Times New Roman" w:eastAsia="Times New Roman" w:hAnsi="Times New Roman"/>
          <w:color w:val="000000"/>
          <w:sz w:val="24"/>
          <w:szCs w:val="24"/>
        </w:rPr>
      </w:pPr>
      <w:r w:rsidRPr="009B2BA9">
        <w:rPr>
          <w:rFonts w:ascii="Times New Roman" w:hAnsi="Times New Roman"/>
          <w:sz w:val="24"/>
          <w:szCs w:val="24"/>
        </w:rPr>
        <w:t xml:space="preserve">Description: </w:t>
      </w:r>
      <w:r w:rsidRPr="009B2BA9">
        <w:rPr>
          <w:rFonts w:ascii="Times New Roman" w:hAnsi="Times New Roman"/>
          <w:sz w:val="24"/>
          <w:szCs w:val="24"/>
        </w:rPr>
        <w:tab/>
      </w:r>
      <w:r w:rsidRPr="009B2BA9">
        <w:rPr>
          <w:rFonts w:ascii="Times New Roman" w:hAnsi="Times New Roman"/>
          <w:sz w:val="24"/>
          <w:szCs w:val="24"/>
        </w:rPr>
        <w:tab/>
      </w:r>
      <w:r w:rsidR="003E7653">
        <w:rPr>
          <w:rFonts w:ascii="Times New Roman" w:hAnsi="Times New Roman"/>
          <w:sz w:val="24"/>
          <w:szCs w:val="24"/>
        </w:rPr>
        <w:tab/>
      </w:r>
      <w:r w:rsidR="004725D3" w:rsidRPr="009B2BA9">
        <w:rPr>
          <w:rFonts w:ascii="Times New Roman" w:eastAsia="Times New Roman" w:hAnsi="Times New Roman"/>
          <w:color w:val="000000"/>
          <w:sz w:val="24"/>
          <w:szCs w:val="24"/>
        </w:rPr>
        <w:t xml:space="preserve">CLASSONE </w:t>
      </w:r>
      <w:r w:rsidR="003E7653">
        <w:rPr>
          <w:rFonts w:ascii="Times New Roman" w:eastAsia="Times New Roman" w:hAnsi="Times New Roman"/>
          <w:color w:val="000000"/>
          <w:sz w:val="24"/>
          <w:szCs w:val="24"/>
        </w:rPr>
        <w:t xml:space="preserve">SOLSTICE </w:t>
      </w:r>
      <w:r w:rsidR="004725D3" w:rsidRPr="009B2BA9">
        <w:rPr>
          <w:rFonts w:ascii="Times New Roman" w:eastAsia="Times New Roman" w:hAnsi="Times New Roman"/>
          <w:color w:val="000000"/>
          <w:sz w:val="24"/>
          <w:szCs w:val="24"/>
        </w:rPr>
        <w:t>PLATER</w:t>
      </w:r>
    </w:p>
    <w:p w14:paraId="14A67F6C" w14:textId="25551EC3" w:rsidR="003E7653" w:rsidRPr="009B2BA9" w:rsidRDefault="003E7653" w:rsidP="003E7653">
      <w:pPr>
        <w:spacing w:afterLines="40" w:after="96" w:line="240" w:lineRule="auto"/>
        <w:jc w:val="both"/>
        <w:rPr>
          <w:rFonts w:ascii="Times New Roman" w:hAnsi="Times New Roman"/>
          <w:sz w:val="24"/>
          <w:szCs w:val="24"/>
        </w:rPr>
      </w:pPr>
      <w:r w:rsidRPr="009B2BA9">
        <w:rPr>
          <w:rFonts w:ascii="Times New Roman" w:hAnsi="Times New Roman"/>
          <w:sz w:val="24"/>
          <w:szCs w:val="24"/>
        </w:rPr>
        <w:t>Reference: Industrial Hygiene and Safety Procedure S101; OSHA 29 CFR 1910.147</w:t>
      </w:r>
    </w:p>
    <w:p w14:paraId="666F2792" w14:textId="77777777" w:rsidR="00D650D6" w:rsidRPr="003E7653" w:rsidRDefault="00D650D6" w:rsidP="009B2BA9">
      <w:pPr>
        <w:spacing w:line="240" w:lineRule="auto"/>
        <w:rPr>
          <w:rFonts w:ascii="Times New Roman" w:hAnsi="Times New Roman"/>
          <w:b/>
          <w:bCs/>
          <w:sz w:val="24"/>
          <w:szCs w:val="24"/>
        </w:rPr>
      </w:pPr>
      <w:r w:rsidRPr="003E7653">
        <w:rPr>
          <w:rFonts w:ascii="Times New Roman" w:hAnsi="Times New Roman"/>
          <w:b/>
          <w:bCs/>
          <w:sz w:val="24"/>
          <w:szCs w:val="24"/>
        </w:rPr>
        <w:t>List of Energy Sources:</w:t>
      </w:r>
    </w:p>
    <w:p w14:paraId="514DE68D" w14:textId="77777777"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 xml:space="preserve">Electrical: </w:t>
      </w:r>
      <w:r w:rsidRPr="009B2BA9">
        <w:rPr>
          <w:rFonts w:ascii="Times New Roman" w:hAnsi="Times New Roman"/>
          <w:sz w:val="24"/>
          <w:szCs w:val="24"/>
        </w:rPr>
        <w:tab/>
      </w:r>
      <w:r w:rsidRPr="009B2BA9">
        <w:rPr>
          <w:rFonts w:ascii="Times New Roman" w:hAnsi="Times New Roman"/>
          <w:sz w:val="24"/>
          <w:szCs w:val="24"/>
        </w:rPr>
        <w:tab/>
        <w:t xml:space="preserve">208 VAC breaker </w:t>
      </w:r>
    </w:p>
    <w:p w14:paraId="3492993F" w14:textId="77777777"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Water:</w:t>
      </w:r>
      <w:r w:rsidRPr="009B2BA9">
        <w:rPr>
          <w:rFonts w:ascii="Times New Roman" w:hAnsi="Times New Roman"/>
          <w:sz w:val="24"/>
          <w:szCs w:val="24"/>
        </w:rPr>
        <w:tab/>
      </w:r>
      <w:r w:rsidRPr="009B2BA9">
        <w:rPr>
          <w:rFonts w:ascii="Times New Roman" w:hAnsi="Times New Roman"/>
          <w:sz w:val="24"/>
          <w:szCs w:val="24"/>
        </w:rPr>
        <w:tab/>
        <w:t>DI water</w:t>
      </w:r>
    </w:p>
    <w:p w14:paraId="770DE08C" w14:textId="77777777"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Gases:</w:t>
      </w:r>
      <w:r w:rsidRPr="009B2BA9">
        <w:rPr>
          <w:rFonts w:ascii="Times New Roman" w:hAnsi="Times New Roman"/>
          <w:sz w:val="24"/>
          <w:szCs w:val="24"/>
        </w:rPr>
        <w:tab/>
      </w:r>
      <w:r w:rsidRPr="009B2BA9">
        <w:rPr>
          <w:rFonts w:ascii="Times New Roman" w:hAnsi="Times New Roman"/>
          <w:sz w:val="24"/>
          <w:szCs w:val="24"/>
        </w:rPr>
        <w:tab/>
        <w:t>House compressed air, Clean Nitrogen</w:t>
      </w:r>
    </w:p>
    <w:p w14:paraId="6A6C52D1" w14:textId="77777777" w:rsidR="00903B9B" w:rsidRDefault="00903B9B" w:rsidP="00D474B8">
      <w:pPr>
        <w:jc w:val="both"/>
        <w:rPr>
          <w:rFonts w:ascii="Times New Roman" w:hAnsi="Times New Roman"/>
          <w:sz w:val="24"/>
          <w:szCs w:val="24"/>
        </w:rPr>
      </w:pPr>
    </w:p>
    <w:p w14:paraId="58B214C9" w14:textId="77777777" w:rsidR="00903B9B" w:rsidRDefault="00903B9B" w:rsidP="003E7653">
      <w:pPr>
        <w:spacing w:after="0"/>
        <w:rPr>
          <w:rFonts w:ascii="Times New Roman" w:hAnsi="Times New Roman"/>
          <w:b/>
          <w:sz w:val="28"/>
          <w:szCs w:val="28"/>
        </w:rPr>
      </w:pPr>
      <w:r>
        <w:rPr>
          <w:rFonts w:ascii="Times New Roman" w:hAnsi="Times New Roman"/>
          <w:b/>
          <w:sz w:val="28"/>
          <w:szCs w:val="28"/>
        </w:rPr>
        <w:t>REMOVAL OF EQUIPMENT FROM SERVICE</w:t>
      </w:r>
    </w:p>
    <w:p w14:paraId="42D43C56" w14:textId="77777777" w:rsidR="00903B9B" w:rsidRDefault="00903B9B" w:rsidP="003E7653">
      <w:pPr>
        <w:numPr>
          <w:ilvl w:val="0"/>
          <w:numId w:val="1"/>
        </w:numPr>
        <w:spacing w:after="80"/>
        <w:jc w:val="both"/>
        <w:rPr>
          <w:rFonts w:ascii="Times New Roman" w:hAnsi="Times New Roman"/>
          <w:sz w:val="24"/>
          <w:szCs w:val="24"/>
        </w:rPr>
      </w:pPr>
      <w:r>
        <w:rPr>
          <w:rFonts w:ascii="Times New Roman" w:hAnsi="Times New Roman"/>
          <w:sz w:val="24"/>
          <w:szCs w:val="24"/>
        </w:rPr>
        <w:t>Record name of authorized person and reason for performing lockout/tagout</w:t>
      </w:r>
    </w:p>
    <w:p w14:paraId="631B767F" w14:textId="77777777" w:rsidR="00903B9B" w:rsidRDefault="00903B9B" w:rsidP="003E7653">
      <w:pPr>
        <w:numPr>
          <w:ilvl w:val="0"/>
          <w:numId w:val="1"/>
        </w:numPr>
        <w:spacing w:after="80"/>
        <w:jc w:val="both"/>
        <w:rPr>
          <w:rFonts w:ascii="Times New Roman" w:hAnsi="Times New Roman"/>
          <w:sz w:val="24"/>
          <w:szCs w:val="24"/>
        </w:rPr>
      </w:pPr>
      <w:r>
        <w:rPr>
          <w:rFonts w:ascii="Times New Roman" w:hAnsi="Times New Roman"/>
          <w:sz w:val="24"/>
          <w:szCs w:val="24"/>
        </w:rPr>
        <w:t>Notify all affected employees that the tool is going to be locked out/ tagged out.</w:t>
      </w:r>
    </w:p>
    <w:p w14:paraId="2F9DDC60" w14:textId="77777777" w:rsidR="00903B9B" w:rsidRDefault="00903B9B" w:rsidP="003E7653">
      <w:pPr>
        <w:numPr>
          <w:ilvl w:val="0"/>
          <w:numId w:val="1"/>
        </w:numPr>
        <w:spacing w:after="80"/>
        <w:jc w:val="both"/>
        <w:rPr>
          <w:rFonts w:ascii="Times New Roman" w:hAnsi="Times New Roman"/>
          <w:sz w:val="24"/>
          <w:szCs w:val="24"/>
        </w:rPr>
      </w:pPr>
      <w:r>
        <w:rPr>
          <w:rFonts w:ascii="Times New Roman" w:hAnsi="Times New Roman"/>
          <w:sz w:val="24"/>
          <w:szCs w:val="24"/>
        </w:rPr>
        <w:t>Locate and identify all hazardous energy sources and associated energy isolating devices: 208 VAC electrical power, compressed air, c</w:t>
      </w:r>
      <w:r w:rsidR="007C6B8A">
        <w:rPr>
          <w:rFonts w:ascii="Times New Roman" w:hAnsi="Times New Roman"/>
          <w:sz w:val="24"/>
          <w:szCs w:val="24"/>
        </w:rPr>
        <w:t>lean nitrogen, 18 DI water</w:t>
      </w:r>
      <w:r>
        <w:rPr>
          <w:rFonts w:ascii="Times New Roman" w:hAnsi="Times New Roman"/>
          <w:sz w:val="24"/>
          <w:szCs w:val="24"/>
        </w:rPr>
        <w:t>.</w:t>
      </w:r>
    </w:p>
    <w:p w14:paraId="561C1A7A" w14:textId="77777777" w:rsidR="00903B9B" w:rsidRDefault="00903B9B" w:rsidP="003E7653">
      <w:pPr>
        <w:numPr>
          <w:ilvl w:val="0"/>
          <w:numId w:val="1"/>
        </w:numPr>
        <w:spacing w:after="80"/>
        <w:jc w:val="both"/>
        <w:rPr>
          <w:rFonts w:ascii="Times New Roman" w:hAnsi="Times New Roman"/>
          <w:sz w:val="24"/>
          <w:szCs w:val="24"/>
        </w:rPr>
      </w:pPr>
      <w:r>
        <w:rPr>
          <w:rFonts w:ascii="Times New Roman" w:hAnsi="Times New Roman"/>
          <w:sz w:val="24"/>
          <w:szCs w:val="24"/>
        </w:rPr>
        <w:t>If the equipment is in operation, shut it down by normal operating procedure:</w:t>
      </w:r>
    </w:p>
    <w:p w14:paraId="0F309EBA" w14:textId="77777777" w:rsidR="005D0A21" w:rsidRDefault="005D0A21" w:rsidP="003E7653">
      <w:pPr>
        <w:numPr>
          <w:ilvl w:val="0"/>
          <w:numId w:val="2"/>
        </w:numPr>
        <w:spacing w:after="80"/>
        <w:jc w:val="both"/>
        <w:rPr>
          <w:rFonts w:ascii="Times New Roman" w:hAnsi="Times New Roman"/>
          <w:sz w:val="24"/>
          <w:szCs w:val="24"/>
        </w:rPr>
      </w:pPr>
      <w:r>
        <w:rPr>
          <w:rFonts w:ascii="Times New Roman" w:hAnsi="Times New Roman"/>
          <w:sz w:val="24"/>
          <w:szCs w:val="24"/>
        </w:rPr>
        <w:t>Turn OFF POWER button on Neslab Thermoflex 1400 chiller</w:t>
      </w:r>
    </w:p>
    <w:p w14:paraId="57460855" w14:textId="77777777" w:rsidR="00903B9B" w:rsidRPr="005D0A21" w:rsidRDefault="00903B9B" w:rsidP="003E7653">
      <w:pPr>
        <w:numPr>
          <w:ilvl w:val="0"/>
          <w:numId w:val="2"/>
        </w:numPr>
        <w:spacing w:after="80"/>
        <w:jc w:val="both"/>
        <w:rPr>
          <w:rFonts w:ascii="Times New Roman" w:hAnsi="Times New Roman"/>
          <w:sz w:val="24"/>
          <w:szCs w:val="24"/>
        </w:rPr>
      </w:pPr>
      <w:r w:rsidRPr="005D0A21">
        <w:rPr>
          <w:rFonts w:ascii="Times New Roman" w:hAnsi="Times New Roman"/>
          <w:sz w:val="24"/>
          <w:szCs w:val="24"/>
        </w:rPr>
        <w:t>Press POWER OFF button at rear of tool</w:t>
      </w:r>
    </w:p>
    <w:p w14:paraId="34BA78A6" w14:textId="77777777" w:rsidR="00903B9B" w:rsidRPr="005D0A21" w:rsidRDefault="00903B9B" w:rsidP="003E7653">
      <w:pPr>
        <w:numPr>
          <w:ilvl w:val="0"/>
          <w:numId w:val="2"/>
        </w:numPr>
        <w:spacing w:after="80"/>
        <w:jc w:val="both"/>
        <w:rPr>
          <w:rFonts w:ascii="Times New Roman" w:hAnsi="Times New Roman"/>
          <w:sz w:val="24"/>
          <w:szCs w:val="24"/>
        </w:rPr>
      </w:pPr>
      <w:r w:rsidRPr="005D0A21">
        <w:rPr>
          <w:rFonts w:ascii="Times New Roman" w:hAnsi="Times New Roman"/>
          <w:sz w:val="24"/>
          <w:szCs w:val="24"/>
        </w:rPr>
        <w:t>Switch MAIN POWER lever to the OFF position</w:t>
      </w:r>
    </w:p>
    <w:p w14:paraId="70B354FD" w14:textId="77777777" w:rsidR="00903B9B" w:rsidRDefault="00903B9B" w:rsidP="003E7653">
      <w:pPr>
        <w:numPr>
          <w:ilvl w:val="0"/>
          <w:numId w:val="2"/>
        </w:numPr>
        <w:spacing w:after="80"/>
        <w:jc w:val="both"/>
        <w:rPr>
          <w:rFonts w:ascii="Times New Roman" w:hAnsi="Times New Roman"/>
          <w:sz w:val="24"/>
          <w:szCs w:val="24"/>
        </w:rPr>
      </w:pPr>
      <w:r>
        <w:rPr>
          <w:rFonts w:ascii="Times New Roman" w:hAnsi="Times New Roman"/>
          <w:sz w:val="24"/>
          <w:szCs w:val="24"/>
        </w:rPr>
        <w:t>Switch breakers on lab-wall power strip to OFF position</w:t>
      </w:r>
    </w:p>
    <w:p w14:paraId="2AD06233" w14:textId="77777777" w:rsidR="005D0184" w:rsidRDefault="005D0184" w:rsidP="003E7653">
      <w:pPr>
        <w:numPr>
          <w:ilvl w:val="0"/>
          <w:numId w:val="1"/>
        </w:numPr>
        <w:spacing w:after="80"/>
        <w:jc w:val="both"/>
        <w:rPr>
          <w:rFonts w:ascii="Times New Roman" w:hAnsi="Times New Roman"/>
          <w:sz w:val="24"/>
          <w:szCs w:val="24"/>
        </w:rPr>
      </w:pPr>
      <w:r>
        <w:rPr>
          <w:rFonts w:ascii="Times New Roman" w:hAnsi="Times New Roman"/>
          <w:sz w:val="24"/>
          <w:szCs w:val="24"/>
        </w:rPr>
        <w:t>Operate the energy-isolating devices and isolate the equipment from all hazardous energy sources:</w:t>
      </w:r>
    </w:p>
    <w:p w14:paraId="175414C6" w14:textId="77777777" w:rsidR="005D0184" w:rsidRDefault="005D0184" w:rsidP="003E7653">
      <w:pPr>
        <w:numPr>
          <w:ilvl w:val="0"/>
          <w:numId w:val="3"/>
        </w:numPr>
        <w:spacing w:after="80"/>
        <w:jc w:val="both"/>
        <w:rPr>
          <w:rFonts w:ascii="Times New Roman" w:hAnsi="Times New Roman"/>
          <w:sz w:val="24"/>
          <w:szCs w:val="24"/>
        </w:rPr>
      </w:pPr>
      <w:r>
        <w:rPr>
          <w:rFonts w:ascii="Times New Roman" w:hAnsi="Times New Roman"/>
          <w:sz w:val="24"/>
          <w:szCs w:val="24"/>
        </w:rPr>
        <w:t>Close 18 DI water</w:t>
      </w:r>
      <w:r w:rsidR="000E06D2">
        <w:rPr>
          <w:rFonts w:ascii="Times New Roman" w:hAnsi="Times New Roman"/>
          <w:sz w:val="24"/>
          <w:szCs w:val="24"/>
        </w:rPr>
        <w:t xml:space="preserve"> supply valve on lab wall</w:t>
      </w:r>
    </w:p>
    <w:p w14:paraId="0FADA608" w14:textId="77777777" w:rsidR="005D0184" w:rsidRDefault="005D0184" w:rsidP="003E7653">
      <w:pPr>
        <w:numPr>
          <w:ilvl w:val="0"/>
          <w:numId w:val="3"/>
        </w:numPr>
        <w:spacing w:after="80"/>
        <w:jc w:val="both"/>
        <w:rPr>
          <w:rFonts w:ascii="Times New Roman" w:hAnsi="Times New Roman"/>
          <w:sz w:val="24"/>
          <w:szCs w:val="24"/>
        </w:rPr>
      </w:pPr>
      <w:r>
        <w:rPr>
          <w:rFonts w:ascii="Times New Roman" w:hAnsi="Times New Roman"/>
          <w:sz w:val="24"/>
          <w:szCs w:val="24"/>
        </w:rPr>
        <w:t>Close clean-nitrogen supply valve</w:t>
      </w:r>
      <w:r w:rsidRPr="005D0184">
        <w:rPr>
          <w:rFonts w:ascii="Times New Roman" w:hAnsi="Times New Roman"/>
          <w:sz w:val="24"/>
          <w:szCs w:val="24"/>
        </w:rPr>
        <w:t xml:space="preserve"> </w:t>
      </w:r>
      <w:r w:rsidR="000E06D2">
        <w:rPr>
          <w:rFonts w:ascii="Times New Roman" w:hAnsi="Times New Roman"/>
          <w:sz w:val="24"/>
          <w:szCs w:val="24"/>
        </w:rPr>
        <w:t xml:space="preserve">on lab wall </w:t>
      </w:r>
    </w:p>
    <w:p w14:paraId="13C739EE" w14:textId="77777777" w:rsidR="005D0184" w:rsidRDefault="005D0184" w:rsidP="003E7653">
      <w:pPr>
        <w:numPr>
          <w:ilvl w:val="0"/>
          <w:numId w:val="3"/>
        </w:numPr>
        <w:spacing w:after="80"/>
        <w:jc w:val="both"/>
        <w:rPr>
          <w:rFonts w:ascii="Times New Roman" w:hAnsi="Times New Roman"/>
          <w:sz w:val="24"/>
          <w:szCs w:val="24"/>
        </w:rPr>
      </w:pPr>
      <w:r>
        <w:rPr>
          <w:rFonts w:ascii="Times New Roman" w:hAnsi="Times New Roman"/>
          <w:sz w:val="24"/>
          <w:szCs w:val="24"/>
        </w:rPr>
        <w:t>Close compressed-air supply valve</w:t>
      </w:r>
      <w:r w:rsidRPr="005D0184">
        <w:rPr>
          <w:rFonts w:ascii="Times New Roman" w:hAnsi="Times New Roman"/>
          <w:sz w:val="24"/>
          <w:szCs w:val="24"/>
        </w:rPr>
        <w:t xml:space="preserve"> </w:t>
      </w:r>
      <w:r w:rsidR="000E06D2">
        <w:rPr>
          <w:rFonts w:ascii="Times New Roman" w:hAnsi="Times New Roman"/>
          <w:sz w:val="24"/>
          <w:szCs w:val="24"/>
        </w:rPr>
        <w:t xml:space="preserve">on lab wall </w:t>
      </w:r>
    </w:p>
    <w:p w14:paraId="5D061BB4" w14:textId="77777777" w:rsidR="005D0184" w:rsidRDefault="000E06D2" w:rsidP="003E7653">
      <w:pPr>
        <w:numPr>
          <w:ilvl w:val="0"/>
          <w:numId w:val="1"/>
        </w:numPr>
        <w:spacing w:after="80"/>
        <w:jc w:val="both"/>
        <w:rPr>
          <w:rFonts w:ascii="Times New Roman" w:hAnsi="Times New Roman"/>
          <w:sz w:val="24"/>
          <w:szCs w:val="24"/>
        </w:rPr>
      </w:pPr>
      <w:r>
        <w:rPr>
          <w:rFonts w:ascii="Times New Roman" w:hAnsi="Times New Roman"/>
          <w:sz w:val="24"/>
          <w:szCs w:val="24"/>
        </w:rPr>
        <w:lastRenderedPageBreak/>
        <w:t xml:space="preserve">Lockout/tagout the </w:t>
      </w:r>
      <w:r w:rsidR="005D0184">
        <w:rPr>
          <w:rFonts w:ascii="Times New Roman" w:hAnsi="Times New Roman"/>
          <w:sz w:val="24"/>
          <w:szCs w:val="24"/>
        </w:rPr>
        <w:t>energy-isolating devices. List your name, contact phone number, and reason for lockout/tagout on all tags.</w:t>
      </w:r>
    </w:p>
    <w:p w14:paraId="4E61A3BA" w14:textId="77777777" w:rsidR="005D0184" w:rsidRDefault="000E06D2" w:rsidP="003E7653">
      <w:pPr>
        <w:numPr>
          <w:ilvl w:val="0"/>
          <w:numId w:val="4"/>
        </w:numPr>
        <w:spacing w:after="80"/>
        <w:jc w:val="both"/>
        <w:rPr>
          <w:rFonts w:ascii="Times New Roman" w:hAnsi="Times New Roman"/>
          <w:sz w:val="24"/>
          <w:szCs w:val="24"/>
        </w:rPr>
      </w:pPr>
      <w:r>
        <w:rPr>
          <w:rFonts w:ascii="Times New Roman" w:hAnsi="Times New Roman"/>
          <w:sz w:val="24"/>
          <w:szCs w:val="24"/>
        </w:rPr>
        <w:t>Insert red lock</w:t>
      </w:r>
      <w:r w:rsidR="005D0184">
        <w:rPr>
          <w:rFonts w:ascii="Times New Roman" w:hAnsi="Times New Roman"/>
          <w:sz w:val="24"/>
          <w:szCs w:val="24"/>
        </w:rPr>
        <w:t>, and affix a DANGER-DO NOT OPERATE tag</w:t>
      </w:r>
    </w:p>
    <w:p w14:paraId="12D30086" w14:textId="77777777" w:rsidR="005D0184" w:rsidRDefault="005D0184" w:rsidP="003E7653">
      <w:pPr>
        <w:numPr>
          <w:ilvl w:val="0"/>
          <w:numId w:val="4"/>
        </w:numPr>
        <w:spacing w:after="80"/>
        <w:jc w:val="both"/>
        <w:rPr>
          <w:rFonts w:ascii="Times New Roman" w:hAnsi="Times New Roman"/>
          <w:sz w:val="24"/>
          <w:szCs w:val="24"/>
        </w:rPr>
      </w:pPr>
      <w:r>
        <w:rPr>
          <w:rFonts w:ascii="Times New Roman" w:hAnsi="Times New Roman"/>
          <w:sz w:val="24"/>
          <w:szCs w:val="24"/>
        </w:rPr>
        <w:t>Tag compressed-air supply valve on lab wall</w:t>
      </w:r>
    </w:p>
    <w:p w14:paraId="43C7C203" w14:textId="77777777" w:rsidR="005D0184" w:rsidRDefault="005D0184" w:rsidP="003E7653">
      <w:pPr>
        <w:numPr>
          <w:ilvl w:val="0"/>
          <w:numId w:val="4"/>
        </w:numPr>
        <w:spacing w:after="80"/>
        <w:jc w:val="both"/>
        <w:rPr>
          <w:rFonts w:ascii="Times New Roman" w:hAnsi="Times New Roman"/>
          <w:sz w:val="24"/>
          <w:szCs w:val="24"/>
        </w:rPr>
      </w:pPr>
      <w:r>
        <w:rPr>
          <w:rFonts w:ascii="Times New Roman" w:hAnsi="Times New Roman"/>
          <w:sz w:val="24"/>
          <w:szCs w:val="24"/>
        </w:rPr>
        <w:t>Tag clean-nitrogen</w:t>
      </w:r>
      <w:r w:rsidRPr="005D0184">
        <w:rPr>
          <w:rFonts w:ascii="Times New Roman" w:hAnsi="Times New Roman"/>
          <w:sz w:val="24"/>
          <w:szCs w:val="24"/>
        </w:rPr>
        <w:t xml:space="preserve"> </w:t>
      </w:r>
      <w:r>
        <w:rPr>
          <w:rFonts w:ascii="Times New Roman" w:hAnsi="Times New Roman"/>
          <w:sz w:val="24"/>
          <w:szCs w:val="24"/>
        </w:rPr>
        <w:t>supply valve on lab wall</w:t>
      </w:r>
    </w:p>
    <w:p w14:paraId="616AC2CE" w14:textId="77777777" w:rsidR="005D0184" w:rsidRDefault="005D0184" w:rsidP="003E7653">
      <w:pPr>
        <w:numPr>
          <w:ilvl w:val="0"/>
          <w:numId w:val="4"/>
        </w:numPr>
        <w:spacing w:after="80"/>
        <w:jc w:val="both"/>
        <w:rPr>
          <w:rFonts w:ascii="Times New Roman" w:hAnsi="Times New Roman"/>
          <w:sz w:val="24"/>
          <w:szCs w:val="24"/>
        </w:rPr>
      </w:pPr>
      <w:r>
        <w:rPr>
          <w:rFonts w:ascii="Times New Roman" w:hAnsi="Times New Roman"/>
          <w:sz w:val="24"/>
          <w:szCs w:val="24"/>
        </w:rPr>
        <w:t>Tag 18 DI water supply valve on lab wall</w:t>
      </w:r>
    </w:p>
    <w:p w14:paraId="57C0513F" w14:textId="77777777" w:rsidR="005D0184" w:rsidRDefault="005D0184" w:rsidP="003E7653">
      <w:pPr>
        <w:numPr>
          <w:ilvl w:val="0"/>
          <w:numId w:val="4"/>
        </w:numPr>
        <w:spacing w:after="80"/>
        <w:jc w:val="both"/>
        <w:rPr>
          <w:rFonts w:ascii="Times New Roman" w:hAnsi="Times New Roman"/>
          <w:sz w:val="24"/>
          <w:szCs w:val="24"/>
        </w:rPr>
      </w:pPr>
      <w:r>
        <w:rPr>
          <w:rFonts w:ascii="Times New Roman" w:hAnsi="Times New Roman"/>
          <w:sz w:val="24"/>
          <w:szCs w:val="24"/>
        </w:rPr>
        <w:t xml:space="preserve">Place a warning </w:t>
      </w:r>
      <w:r w:rsidR="00C65049">
        <w:rPr>
          <w:rFonts w:ascii="Times New Roman" w:hAnsi="Times New Roman"/>
          <w:sz w:val="24"/>
          <w:szCs w:val="24"/>
        </w:rPr>
        <w:t>sign in the vicinity of the three</w:t>
      </w:r>
      <w:r>
        <w:rPr>
          <w:rFonts w:ascii="Times New Roman" w:hAnsi="Times New Roman"/>
          <w:sz w:val="24"/>
          <w:szCs w:val="24"/>
        </w:rPr>
        <w:t xml:space="preserve"> above-mentioned valves</w:t>
      </w:r>
    </w:p>
    <w:p w14:paraId="07F9B3C2" w14:textId="77777777" w:rsidR="005D0184" w:rsidRDefault="005D0184" w:rsidP="003E7653">
      <w:pPr>
        <w:numPr>
          <w:ilvl w:val="0"/>
          <w:numId w:val="1"/>
        </w:numPr>
        <w:spacing w:after="80"/>
        <w:jc w:val="both"/>
        <w:rPr>
          <w:rFonts w:ascii="Times New Roman" w:hAnsi="Times New Roman"/>
          <w:sz w:val="24"/>
          <w:szCs w:val="24"/>
        </w:rPr>
      </w:pPr>
      <w:r>
        <w:rPr>
          <w:rFonts w:ascii="Times New Roman" w:hAnsi="Times New Roman"/>
          <w:sz w:val="24"/>
          <w:szCs w:val="24"/>
        </w:rPr>
        <w:t>All potentially hazardous stored energy shall be relieved, restrained and otherwise rendered safe. Drain the plating bath from the tool before performing service on internal plumbing.</w:t>
      </w:r>
    </w:p>
    <w:p w14:paraId="1171D319" w14:textId="77777777" w:rsidR="005D0184" w:rsidRDefault="005D0184" w:rsidP="003E7653">
      <w:pPr>
        <w:numPr>
          <w:ilvl w:val="0"/>
          <w:numId w:val="1"/>
        </w:numPr>
        <w:spacing w:after="80"/>
        <w:jc w:val="both"/>
        <w:rPr>
          <w:rFonts w:ascii="Times New Roman" w:hAnsi="Times New Roman"/>
          <w:sz w:val="24"/>
          <w:szCs w:val="24"/>
        </w:rPr>
      </w:pPr>
      <w:r>
        <w:rPr>
          <w:rFonts w:ascii="Times New Roman" w:hAnsi="Times New Roman"/>
          <w:sz w:val="24"/>
          <w:szCs w:val="24"/>
        </w:rPr>
        <w:t>Verify</w:t>
      </w:r>
      <w:r w:rsidR="008F271A">
        <w:rPr>
          <w:rFonts w:ascii="Times New Roman" w:hAnsi="Times New Roman"/>
          <w:sz w:val="24"/>
          <w:szCs w:val="24"/>
        </w:rPr>
        <w:t xml:space="preserve"> the isolation of hazardous energy sources was effective by testing with appropriate operating controls or test equipment.</w:t>
      </w:r>
    </w:p>
    <w:p w14:paraId="56BC33B5" w14:textId="77777777" w:rsidR="008F271A" w:rsidRDefault="008F271A" w:rsidP="003E7653">
      <w:pPr>
        <w:numPr>
          <w:ilvl w:val="0"/>
          <w:numId w:val="1"/>
        </w:numPr>
        <w:spacing w:after="80"/>
        <w:jc w:val="both"/>
        <w:rPr>
          <w:rFonts w:ascii="Times New Roman" w:hAnsi="Times New Roman"/>
          <w:sz w:val="24"/>
          <w:szCs w:val="24"/>
        </w:rPr>
      </w:pPr>
      <w:r>
        <w:rPr>
          <w:rFonts w:ascii="Times New Roman" w:hAnsi="Times New Roman"/>
          <w:sz w:val="24"/>
          <w:szCs w:val="24"/>
        </w:rPr>
        <w:t>After ensuring that no personnel are exposed, operate the normal operating controls to make certain that the equipment will not start up or cycle: i.e. press the POWER ON button on the back of the tool. Return all controls to the neutral or off position after verification.</w:t>
      </w:r>
    </w:p>
    <w:p w14:paraId="0D18877D" w14:textId="77777777" w:rsidR="008F271A" w:rsidRDefault="008F271A" w:rsidP="003E7653">
      <w:pPr>
        <w:numPr>
          <w:ilvl w:val="0"/>
          <w:numId w:val="1"/>
        </w:numPr>
        <w:spacing w:after="80"/>
        <w:jc w:val="both"/>
        <w:rPr>
          <w:rFonts w:ascii="Times New Roman" w:hAnsi="Times New Roman"/>
          <w:sz w:val="24"/>
          <w:szCs w:val="24"/>
        </w:rPr>
      </w:pPr>
      <w:r>
        <w:rPr>
          <w:rFonts w:ascii="Times New Roman" w:hAnsi="Times New Roman"/>
          <w:sz w:val="24"/>
          <w:szCs w:val="24"/>
        </w:rPr>
        <w:t xml:space="preserve">Ensure the continuity of the lockout/tagout protection during the testing or positioning of equipment, shift or personnel changes, group lockout/tagout, and contractor maintenance. </w:t>
      </w:r>
    </w:p>
    <w:p w14:paraId="3FB7CA29" w14:textId="77777777" w:rsidR="003E3E16" w:rsidRDefault="003E3E16" w:rsidP="003E7653">
      <w:pPr>
        <w:spacing w:after="40"/>
        <w:jc w:val="both"/>
        <w:rPr>
          <w:rFonts w:ascii="Times New Roman" w:hAnsi="Times New Roman"/>
          <w:sz w:val="24"/>
          <w:szCs w:val="24"/>
        </w:rPr>
      </w:pPr>
    </w:p>
    <w:p w14:paraId="08D3513A" w14:textId="77777777" w:rsidR="003E3E16" w:rsidRDefault="003E3E16" w:rsidP="003E7653">
      <w:pPr>
        <w:spacing w:after="40"/>
        <w:jc w:val="both"/>
        <w:rPr>
          <w:rFonts w:ascii="Times New Roman" w:hAnsi="Times New Roman"/>
          <w:b/>
          <w:sz w:val="28"/>
          <w:szCs w:val="28"/>
        </w:rPr>
      </w:pPr>
      <w:r>
        <w:rPr>
          <w:rFonts w:ascii="Times New Roman" w:hAnsi="Times New Roman"/>
          <w:b/>
          <w:sz w:val="28"/>
          <w:szCs w:val="28"/>
        </w:rPr>
        <w:t>RELEASE FROM LOCKOUT/TAGOUT</w:t>
      </w:r>
    </w:p>
    <w:p w14:paraId="2DDFE434" w14:textId="77777777" w:rsidR="003E3E16" w:rsidRDefault="003E3E16" w:rsidP="003E7653">
      <w:pPr>
        <w:numPr>
          <w:ilvl w:val="0"/>
          <w:numId w:val="5"/>
        </w:numPr>
        <w:spacing w:after="80"/>
        <w:jc w:val="both"/>
        <w:rPr>
          <w:rFonts w:ascii="Times New Roman" w:hAnsi="Times New Roman"/>
          <w:sz w:val="24"/>
          <w:szCs w:val="24"/>
        </w:rPr>
      </w:pPr>
      <w:r>
        <w:rPr>
          <w:rFonts w:ascii="Times New Roman" w:hAnsi="Times New Roman"/>
          <w:sz w:val="24"/>
          <w:szCs w:val="24"/>
        </w:rPr>
        <w:t>Notify and clear all affected employees within the work area.</w:t>
      </w:r>
    </w:p>
    <w:p w14:paraId="01427955" w14:textId="77777777" w:rsidR="003E3E16" w:rsidRDefault="003E3E16" w:rsidP="003E7653">
      <w:pPr>
        <w:numPr>
          <w:ilvl w:val="0"/>
          <w:numId w:val="5"/>
        </w:numPr>
        <w:spacing w:after="80"/>
        <w:jc w:val="both"/>
        <w:rPr>
          <w:rFonts w:ascii="Times New Roman" w:hAnsi="Times New Roman"/>
          <w:sz w:val="24"/>
          <w:szCs w:val="24"/>
        </w:rPr>
      </w:pPr>
      <w:r>
        <w:rPr>
          <w:rFonts w:ascii="Times New Roman" w:hAnsi="Times New Roman"/>
          <w:sz w:val="24"/>
          <w:szCs w:val="24"/>
        </w:rPr>
        <w:t>Physically check the work area to ensure that all tools are removed, all shields are properly reinstalled, and al interlocks have been restored. Be sure that the process heads and deck are clear.</w:t>
      </w:r>
    </w:p>
    <w:p w14:paraId="6E356E91" w14:textId="77777777" w:rsidR="003E3E16" w:rsidRDefault="003E3E16" w:rsidP="003E7653">
      <w:pPr>
        <w:numPr>
          <w:ilvl w:val="0"/>
          <w:numId w:val="5"/>
        </w:numPr>
        <w:spacing w:after="80"/>
        <w:jc w:val="both"/>
        <w:rPr>
          <w:rFonts w:ascii="Times New Roman" w:hAnsi="Times New Roman"/>
          <w:sz w:val="24"/>
          <w:szCs w:val="24"/>
        </w:rPr>
      </w:pPr>
      <w:r>
        <w:rPr>
          <w:rFonts w:ascii="Times New Roman" w:hAnsi="Times New Roman"/>
          <w:sz w:val="24"/>
          <w:szCs w:val="24"/>
        </w:rPr>
        <w:t>The employee who attached the lockout/tagout devices shall remove them.</w:t>
      </w:r>
    </w:p>
    <w:p w14:paraId="12DFB5D4" w14:textId="77777777" w:rsidR="003E3E16" w:rsidRDefault="003E3E16" w:rsidP="003E7653">
      <w:pPr>
        <w:numPr>
          <w:ilvl w:val="0"/>
          <w:numId w:val="5"/>
        </w:numPr>
        <w:spacing w:after="80"/>
        <w:jc w:val="both"/>
        <w:rPr>
          <w:rFonts w:ascii="Times New Roman" w:hAnsi="Times New Roman"/>
          <w:sz w:val="24"/>
          <w:szCs w:val="24"/>
        </w:rPr>
      </w:pPr>
      <w:r>
        <w:rPr>
          <w:rFonts w:ascii="Times New Roman" w:hAnsi="Times New Roman"/>
          <w:sz w:val="24"/>
          <w:szCs w:val="24"/>
        </w:rPr>
        <w:t>Operate the energy-isolating devices to restore energy to the equipment:</w:t>
      </w:r>
    </w:p>
    <w:p w14:paraId="2B4F3C7D" w14:textId="77777777" w:rsidR="00AE670E" w:rsidRDefault="00AE670E" w:rsidP="003E7653">
      <w:pPr>
        <w:numPr>
          <w:ilvl w:val="0"/>
          <w:numId w:val="7"/>
        </w:numPr>
        <w:spacing w:after="80"/>
        <w:jc w:val="both"/>
        <w:rPr>
          <w:rFonts w:ascii="Times New Roman" w:hAnsi="Times New Roman"/>
          <w:sz w:val="24"/>
          <w:szCs w:val="24"/>
        </w:rPr>
      </w:pPr>
      <w:r>
        <w:rPr>
          <w:rFonts w:ascii="Times New Roman" w:hAnsi="Times New Roman"/>
          <w:sz w:val="24"/>
          <w:szCs w:val="24"/>
        </w:rPr>
        <w:t>Open compressed-air supply valve on lab wall</w:t>
      </w:r>
    </w:p>
    <w:p w14:paraId="19D06346" w14:textId="77777777" w:rsidR="00AE670E" w:rsidRDefault="00AE670E" w:rsidP="003E7653">
      <w:pPr>
        <w:numPr>
          <w:ilvl w:val="0"/>
          <w:numId w:val="7"/>
        </w:numPr>
        <w:spacing w:after="80"/>
        <w:jc w:val="both"/>
        <w:rPr>
          <w:rFonts w:ascii="Times New Roman" w:hAnsi="Times New Roman"/>
          <w:sz w:val="24"/>
          <w:szCs w:val="24"/>
        </w:rPr>
      </w:pPr>
      <w:r>
        <w:rPr>
          <w:rFonts w:ascii="Times New Roman" w:hAnsi="Times New Roman"/>
          <w:sz w:val="24"/>
          <w:szCs w:val="24"/>
        </w:rPr>
        <w:t>Open clean-nitrogen</w:t>
      </w:r>
      <w:r w:rsidRPr="005D0184">
        <w:rPr>
          <w:rFonts w:ascii="Times New Roman" w:hAnsi="Times New Roman"/>
          <w:sz w:val="24"/>
          <w:szCs w:val="24"/>
        </w:rPr>
        <w:t xml:space="preserve"> </w:t>
      </w:r>
      <w:r>
        <w:rPr>
          <w:rFonts w:ascii="Times New Roman" w:hAnsi="Times New Roman"/>
          <w:sz w:val="24"/>
          <w:szCs w:val="24"/>
        </w:rPr>
        <w:t>supply valve on lab wall</w:t>
      </w:r>
    </w:p>
    <w:p w14:paraId="6A7D426E" w14:textId="77777777" w:rsidR="00AE670E" w:rsidRDefault="00AE670E" w:rsidP="003E7653">
      <w:pPr>
        <w:numPr>
          <w:ilvl w:val="0"/>
          <w:numId w:val="7"/>
        </w:numPr>
        <w:spacing w:after="80"/>
        <w:jc w:val="both"/>
        <w:rPr>
          <w:rFonts w:ascii="Times New Roman" w:hAnsi="Times New Roman"/>
          <w:sz w:val="24"/>
          <w:szCs w:val="24"/>
        </w:rPr>
      </w:pPr>
      <w:r>
        <w:rPr>
          <w:rFonts w:ascii="Times New Roman" w:hAnsi="Times New Roman"/>
          <w:sz w:val="24"/>
          <w:szCs w:val="24"/>
        </w:rPr>
        <w:t>Open 18 DI water supply valve on lab wall</w:t>
      </w:r>
    </w:p>
    <w:p w14:paraId="626A532C" w14:textId="77777777" w:rsidR="00AE670E" w:rsidRDefault="00AE670E" w:rsidP="003E7653">
      <w:pPr>
        <w:numPr>
          <w:ilvl w:val="0"/>
          <w:numId w:val="5"/>
        </w:numPr>
        <w:spacing w:after="80"/>
        <w:jc w:val="both"/>
        <w:rPr>
          <w:rFonts w:ascii="Times New Roman" w:hAnsi="Times New Roman"/>
          <w:sz w:val="24"/>
          <w:szCs w:val="24"/>
        </w:rPr>
      </w:pPr>
      <w:r>
        <w:rPr>
          <w:rFonts w:ascii="Times New Roman" w:hAnsi="Times New Roman"/>
          <w:sz w:val="24"/>
          <w:szCs w:val="24"/>
        </w:rPr>
        <w:t>Document completion of Lockout/Tagout</w:t>
      </w:r>
    </w:p>
    <w:p w14:paraId="24059754" w14:textId="77777777" w:rsidR="00AE670E" w:rsidRDefault="00AE670E" w:rsidP="003E7653">
      <w:pPr>
        <w:numPr>
          <w:ilvl w:val="0"/>
          <w:numId w:val="5"/>
        </w:numPr>
        <w:spacing w:after="80"/>
        <w:jc w:val="both"/>
        <w:rPr>
          <w:rFonts w:ascii="Times New Roman" w:hAnsi="Times New Roman"/>
          <w:sz w:val="24"/>
          <w:szCs w:val="24"/>
        </w:rPr>
      </w:pPr>
      <w:r>
        <w:rPr>
          <w:rFonts w:ascii="Times New Roman" w:hAnsi="Times New Roman"/>
          <w:sz w:val="24"/>
          <w:szCs w:val="24"/>
        </w:rPr>
        <w:t>Power up local tool as follows:</w:t>
      </w:r>
    </w:p>
    <w:p w14:paraId="058B2AEA" w14:textId="77777777" w:rsidR="00AE670E" w:rsidRDefault="00AE670E" w:rsidP="003E7653">
      <w:pPr>
        <w:numPr>
          <w:ilvl w:val="0"/>
          <w:numId w:val="8"/>
        </w:numPr>
        <w:spacing w:after="80"/>
        <w:jc w:val="both"/>
        <w:rPr>
          <w:rFonts w:ascii="Times New Roman" w:hAnsi="Times New Roman"/>
          <w:sz w:val="24"/>
          <w:szCs w:val="24"/>
        </w:rPr>
      </w:pPr>
      <w:r>
        <w:rPr>
          <w:rFonts w:ascii="Times New Roman" w:hAnsi="Times New Roman"/>
          <w:sz w:val="24"/>
          <w:szCs w:val="24"/>
        </w:rPr>
        <w:t>Switch breakers on lab-wall power strip to ON position</w:t>
      </w:r>
    </w:p>
    <w:p w14:paraId="46FA0BBA" w14:textId="77777777" w:rsidR="00AE670E" w:rsidRPr="000E06D2" w:rsidRDefault="00AE670E" w:rsidP="003E7653">
      <w:pPr>
        <w:numPr>
          <w:ilvl w:val="0"/>
          <w:numId w:val="8"/>
        </w:numPr>
        <w:spacing w:after="80"/>
        <w:jc w:val="both"/>
        <w:rPr>
          <w:rFonts w:ascii="Times New Roman" w:hAnsi="Times New Roman"/>
          <w:sz w:val="24"/>
          <w:szCs w:val="24"/>
        </w:rPr>
      </w:pPr>
      <w:r w:rsidRPr="000E06D2">
        <w:rPr>
          <w:rFonts w:ascii="Times New Roman" w:hAnsi="Times New Roman"/>
          <w:sz w:val="24"/>
          <w:szCs w:val="24"/>
        </w:rPr>
        <w:t>T</w:t>
      </w:r>
      <w:r w:rsidR="007C6B8A" w:rsidRPr="000E06D2">
        <w:rPr>
          <w:rFonts w:ascii="Times New Roman" w:hAnsi="Times New Roman"/>
          <w:sz w:val="24"/>
          <w:szCs w:val="24"/>
        </w:rPr>
        <w:t>urn MAIN POWER lever on Class One</w:t>
      </w:r>
      <w:r w:rsidRPr="000E06D2">
        <w:rPr>
          <w:rFonts w:ascii="Times New Roman" w:hAnsi="Times New Roman"/>
          <w:sz w:val="24"/>
          <w:szCs w:val="24"/>
        </w:rPr>
        <w:t xml:space="preserve"> to ON position</w:t>
      </w:r>
    </w:p>
    <w:p w14:paraId="01A0CBAC" w14:textId="77777777" w:rsidR="00AE670E" w:rsidRDefault="00AE670E" w:rsidP="003E7653">
      <w:pPr>
        <w:numPr>
          <w:ilvl w:val="0"/>
          <w:numId w:val="8"/>
        </w:numPr>
        <w:spacing w:after="80"/>
        <w:jc w:val="both"/>
        <w:rPr>
          <w:rFonts w:ascii="Times New Roman" w:hAnsi="Times New Roman"/>
          <w:sz w:val="24"/>
          <w:szCs w:val="24"/>
        </w:rPr>
      </w:pPr>
      <w:r>
        <w:rPr>
          <w:rFonts w:ascii="Times New Roman" w:hAnsi="Times New Roman"/>
          <w:sz w:val="24"/>
          <w:szCs w:val="24"/>
        </w:rPr>
        <w:t>Press green POW</w:t>
      </w:r>
      <w:r w:rsidR="007C6B8A">
        <w:rPr>
          <w:rFonts w:ascii="Times New Roman" w:hAnsi="Times New Roman"/>
          <w:sz w:val="24"/>
          <w:szCs w:val="24"/>
        </w:rPr>
        <w:t>ER ON button at rear of Class One</w:t>
      </w:r>
    </w:p>
    <w:p w14:paraId="10B22495" w14:textId="77777777" w:rsidR="00AE670E" w:rsidRPr="000E06D2" w:rsidRDefault="000E06D2" w:rsidP="003E7653">
      <w:pPr>
        <w:numPr>
          <w:ilvl w:val="0"/>
          <w:numId w:val="8"/>
        </w:numPr>
        <w:spacing w:after="80"/>
        <w:jc w:val="both"/>
        <w:rPr>
          <w:rFonts w:ascii="Times New Roman" w:hAnsi="Times New Roman"/>
          <w:sz w:val="24"/>
          <w:szCs w:val="24"/>
        </w:rPr>
      </w:pPr>
      <w:r>
        <w:rPr>
          <w:rFonts w:ascii="Times New Roman" w:hAnsi="Times New Roman"/>
          <w:sz w:val="24"/>
          <w:szCs w:val="24"/>
        </w:rPr>
        <w:t>Turn ON POWER button for NESLAB Thermoflex 1400 chiller</w:t>
      </w:r>
    </w:p>
    <w:p w14:paraId="1D322A38" w14:textId="77777777" w:rsidR="005D0184" w:rsidRPr="005D0184" w:rsidRDefault="00AE670E" w:rsidP="003E7653">
      <w:pPr>
        <w:numPr>
          <w:ilvl w:val="0"/>
          <w:numId w:val="8"/>
        </w:numPr>
        <w:spacing w:after="80"/>
        <w:jc w:val="both"/>
        <w:rPr>
          <w:rFonts w:ascii="Times New Roman" w:hAnsi="Times New Roman"/>
          <w:sz w:val="24"/>
          <w:szCs w:val="24"/>
        </w:rPr>
      </w:pPr>
      <w:r w:rsidRPr="000E06D2">
        <w:rPr>
          <w:rFonts w:ascii="Times New Roman" w:hAnsi="Times New Roman"/>
          <w:sz w:val="24"/>
          <w:szCs w:val="24"/>
        </w:rPr>
        <w:t xml:space="preserve">Press START button on NESLAB </w:t>
      </w:r>
      <w:r w:rsidR="000E06D2">
        <w:rPr>
          <w:rFonts w:ascii="Times New Roman" w:hAnsi="Times New Roman"/>
          <w:sz w:val="24"/>
          <w:szCs w:val="24"/>
        </w:rPr>
        <w:t xml:space="preserve">Thermoflex 1400 </w:t>
      </w:r>
      <w:r w:rsidRPr="000E06D2">
        <w:rPr>
          <w:rFonts w:ascii="Times New Roman" w:hAnsi="Times New Roman"/>
          <w:sz w:val="24"/>
          <w:szCs w:val="24"/>
        </w:rPr>
        <w:t>chiller</w:t>
      </w:r>
    </w:p>
    <w:sectPr w:rsidR="005D0184" w:rsidRPr="005D01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EBF0" w14:textId="77777777" w:rsidR="00210340" w:rsidRDefault="00210340" w:rsidP="00DD171E">
      <w:pPr>
        <w:spacing w:after="0" w:line="240" w:lineRule="auto"/>
      </w:pPr>
      <w:r>
        <w:separator/>
      </w:r>
    </w:p>
  </w:endnote>
  <w:endnote w:type="continuationSeparator" w:id="0">
    <w:p w14:paraId="5E12E35E" w14:textId="77777777" w:rsidR="00210340" w:rsidRDefault="00210340" w:rsidP="00DD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5CCE" w14:textId="2D9AE32A" w:rsidR="00D91D1C" w:rsidRDefault="00D91D1C">
    <w:pPr>
      <w:pStyle w:val="Footer"/>
    </w:pPr>
  </w:p>
  <w:p w14:paraId="2A098AB7" w14:textId="77777777" w:rsidR="008A7535" w:rsidRDefault="008A7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003F" w14:textId="77777777" w:rsidR="00210340" w:rsidRDefault="00210340" w:rsidP="00DD171E">
      <w:pPr>
        <w:spacing w:after="0" w:line="240" w:lineRule="auto"/>
      </w:pPr>
      <w:r>
        <w:separator/>
      </w:r>
    </w:p>
  </w:footnote>
  <w:footnote w:type="continuationSeparator" w:id="0">
    <w:p w14:paraId="08073854" w14:textId="77777777" w:rsidR="00210340" w:rsidRDefault="00210340" w:rsidP="00DD1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283"/>
        </w:tabs>
        <w:ind w:left="283" w:hanging="283"/>
      </w:pPr>
      <w:rPr>
        <w:rFonts w:ascii="Tahoma" w:hAnsi="Tahoma" w:cs="StarSymbol"/>
        <w:sz w:val="18"/>
        <w:szCs w:val="18"/>
      </w:rPr>
    </w:lvl>
    <w:lvl w:ilvl="1">
      <w:start w:val="1"/>
      <w:numFmt w:val="bullet"/>
      <w:lvlText w:val="•"/>
      <w:lvlJc w:val="left"/>
      <w:pPr>
        <w:tabs>
          <w:tab w:val="num" w:pos="567"/>
        </w:tabs>
        <w:ind w:left="567" w:hanging="283"/>
      </w:pPr>
      <w:rPr>
        <w:rFonts w:ascii="Tahoma" w:hAnsi="Tahoma" w:cs="StarSymbol"/>
        <w:sz w:val="18"/>
        <w:szCs w:val="18"/>
      </w:rPr>
    </w:lvl>
    <w:lvl w:ilvl="2">
      <w:start w:val="1"/>
      <w:numFmt w:val="bullet"/>
      <w:lvlText w:val="•"/>
      <w:lvlJc w:val="left"/>
      <w:pPr>
        <w:tabs>
          <w:tab w:val="num" w:pos="850"/>
        </w:tabs>
        <w:ind w:left="850" w:hanging="283"/>
      </w:pPr>
      <w:rPr>
        <w:rFonts w:ascii="Tahoma" w:hAnsi="Tahoma" w:cs="StarSymbol"/>
        <w:sz w:val="18"/>
        <w:szCs w:val="18"/>
      </w:rPr>
    </w:lvl>
    <w:lvl w:ilvl="3">
      <w:start w:val="1"/>
      <w:numFmt w:val="bullet"/>
      <w:lvlText w:val="•"/>
      <w:lvlJc w:val="left"/>
      <w:pPr>
        <w:tabs>
          <w:tab w:val="num" w:pos="1134"/>
        </w:tabs>
        <w:ind w:left="1134" w:hanging="283"/>
      </w:pPr>
      <w:rPr>
        <w:rFonts w:ascii="Tahoma" w:hAnsi="Tahoma" w:cs="StarSymbol"/>
        <w:sz w:val="18"/>
        <w:szCs w:val="18"/>
      </w:rPr>
    </w:lvl>
    <w:lvl w:ilvl="4">
      <w:start w:val="1"/>
      <w:numFmt w:val="bullet"/>
      <w:lvlText w:val="•"/>
      <w:lvlJc w:val="left"/>
      <w:pPr>
        <w:tabs>
          <w:tab w:val="num" w:pos="1417"/>
        </w:tabs>
        <w:ind w:left="1417" w:hanging="283"/>
      </w:pPr>
      <w:rPr>
        <w:rFonts w:ascii="Tahoma" w:hAnsi="Tahoma" w:cs="StarSymbol"/>
        <w:sz w:val="18"/>
        <w:szCs w:val="18"/>
      </w:rPr>
    </w:lvl>
    <w:lvl w:ilvl="5">
      <w:start w:val="1"/>
      <w:numFmt w:val="bullet"/>
      <w:lvlText w:val="•"/>
      <w:lvlJc w:val="left"/>
      <w:pPr>
        <w:tabs>
          <w:tab w:val="num" w:pos="1701"/>
        </w:tabs>
        <w:ind w:left="1701" w:hanging="283"/>
      </w:pPr>
      <w:rPr>
        <w:rFonts w:ascii="Tahoma" w:hAnsi="Tahoma" w:cs="StarSymbol"/>
        <w:sz w:val="18"/>
        <w:szCs w:val="18"/>
      </w:rPr>
    </w:lvl>
    <w:lvl w:ilvl="6">
      <w:start w:val="1"/>
      <w:numFmt w:val="bullet"/>
      <w:lvlText w:val="•"/>
      <w:lvlJc w:val="left"/>
      <w:pPr>
        <w:tabs>
          <w:tab w:val="num" w:pos="1984"/>
        </w:tabs>
        <w:ind w:left="1984" w:hanging="283"/>
      </w:pPr>
      <w:rPr>
        <w:rFonts w:ascii="Tahoma" w:hAnsi="Tahoma" w:cs="StarSymbol"/>
        <w:sz w:val="18"/>
        <w:szCs w:val="18"/>
      </w:rPr>
    </w:lvl>
    <w:lvl w:ilvl="7">
      <w:start w:val="1"/>
      <w:numFmt w:val="bullet"/>
      <w:lvlText w:val="•"/>
      <w:lvlJc w:val="left"/>
      <w:pPr>
        <w:tabs>
          <w:tab w:val="num" w:pos="2268"/>
        </w:tabs>
        <w:ind w:left="2268" w:hanging="283"/>
      </w:pPr>
      <w:rPr>
        <w:rFonts w:ascii="Tahoma" w:hAnsi="Tahoma" w:cs="StarSymbol"/>
        <w:sz w:val="18"/>
        <w:szCs w:val="18"/>
      </w:rPr>
    </w:lvl>
    <w:lvl w:ilvl="8">
      <w:start w:val="1"/>
      <w:numFmt w:val="bullet"/>
      <w:lvlText w:val="•"/>
      <w:lvlJc w:val="left"/>
      <w:pPr>
        <w:tabs>
          <w:tab w:val="num" w:pos="2551"/>
        </w:tabs>
        <w:ind w:left="2551" w:hanging="283"/>
      </w:pPr>
      <w:rPr>
        <w:rFonts w:ascii="Tahoma" w:hAnsi="Tahoma" w:cs="StarSymbol"/>
        <w:sz w:val="18"/>
        <w:szCs w:val="18"/>
      </w:rPr>
    </w:lvl>
  </w:abstractNum>
  <w:abstractNum w:abstractNumId="1" w15:restartNumberingAfterBreak="0">
    <w:nsid w:val="055E051C"/>
    <w:multiLevelType w:val="hybridMultilevel"/>
    <w:tmpl w:val="E14A81FE"/>
    <w:lvl w:ilvl="0" w:tplc="30EC47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DF583A"/>
    <w:multiLevelType w:val="hybridMultilevel"/>
    <w:tmpl w:val="E36C29DA"/>
    <w:lvl w:ilvl="0" w:tplc="DE586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0438F9"/>
    <w:multiLevelType w:val="hybridMultilevel"/>
    <w:tmpl w:val="B4CE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04465"/>
    <w:multiLevelType w:val="hybridMultilevel"/>
    <w:tmpl w:val="058C204C"/>
    <w:lvl w:ilvl="0" w:tplc="E5188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C68A0"/>
    <w:multiLevelType w:val="hybridMultilevel"/>
    <w:tmpl w:val="B5D402B6"/>
    <w:lvl w:ilvl="0" w:tplc="FFE49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231C87"/>
    <w:multiLevelType w:val="hybridMultilevel"/>
    <w:tmpl w:val="F792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56B39"/>
    <w:multiLevelType w:val="hybridMultilevel"/>
    <w:tmpl w:val="21425A5C"/>
    <w:lvl w:ilvl="0" w:tplc="09BA6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0264F5"/>
    <w:multiLevelType w:val="hybridMultilevel"/>
    <w:tmpl w:val="1B586044"/>
    <w:lvl w:ilvl="0" w:tplc="787A7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8"/>
  </w:num>
  <w:num w:numId="5">
    <w:abstractNumId w:val="3"/>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9B"/>
    <w:rsid w:val="00010948"/>
    <w:rsid w:val="000639C9"/>
    <w:rsid w:val="000E06D2"/>
    <w:rsid w:val="001063E7"/>
    <w:rsid w:val="001C7209"/>
    <w:rsid w:val="00210340"/>
    <w:rsid w:val="002130BC"/>
    <w:rsid w:val="0022019D"/>
    <w:rsid w:val="00225A3C"/>
    <w:rsid w:val="002A01F5"/>
    <w:rsid w:val="002F440B"/>
    <w:rsid w:val="00356F80"/>
    <w:rsid w:val="00390E56"/>
    <w:rsid w:val="003E3E16"/>
    <w:rsid w:val="003E7653"/>
    <w:rsid w:val="00430657"/>
    <w:rsid w:val="00467312"/>
    <w:rsid w:val="004725D3"/>
    <w:rsid w:val="004D664B"/>
    <w:rsid w:val="00551363"/>
    <w:rsid w:val="005D0184"/>
    <w:rsid w:val="005D0A21"/>
    <w:rsid w:val="0067420C"/>
    <w:rsid w:val="007C6B8A"/>
    <w:rsid w:val="007E76CA"/>
    <w:rsid w:val="008A7535"/>
    <w:rsid w:val="008F271A"/>
    <w:rsid w:val="008F433A"/>
    <w:rsid w:val="009004BA"/>
    <w:rsid w:val="00903B9B"/>
    <w:rsid w:val="009B2BA9"/>
    <w:rsid w:val="00A33309"/>
    <w:rsid w:val="00A61696"/>
    <w:rsid w:val="00AE670E"/>
    <w:rsid w:val="00AE768E"/>
    <w:rsid w:val="00B10A85"/>
    <w:rsid w:val="00B92260"/>
    <w:rsid w:val="00BC7F06"/>
    <w:rsid w:val="00BF0E45"/>
    <w:rsid w:val="00C47FD1"/>
    <w:rsid w:val="00C65049"/>
    <w:rsid w:val="00D37132"/>
    <w:rsid w:val="00D474B8"/>
    <w:rsid w:val="00D650D6"/>
    <w:rsid w:val="00D91D1C"/>
    <w:rsid w:val="00DA5DF6"/>
    <w:rsid w:val="00DD171E"/>
    <w:rsid w:val="00EE317F"/>
    <w:rsid w:val="00F3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B0C0"/>
  <w15:chartTrackingRefBased/>
  <w15:docId w15:val="{7F8CA41F-6D00-44D2-ABD9-7E233169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71E"/>
    <w:pPr>
      <w:tabs>
        <w:tab w:val="center" w:pos="4680"/>
        <w:tab w:val="right" w:pos="9360"/>
      </w:tabs>
    </w:pPr>
  </w:style>
  <w:style w:type="character" w:customStyle="1" w:styleId="HeaderChar">
    <w:name w:val="Header Char"/>
    <w:link w:val="Header"/>
    <w:uiPriority w:val="99"/>
    <w:rsid w:val="00DD171E"/>
    <w:rPr>
      <w:sz w:val="22"/>
      <w:szCs w:val="22"/>
    </w:rPr>
  </w:style>
  <w:style w:type="paragraph" w:styleId="Footer">
    <w:name w:val="footer"/>
    <w:basedOn w:val="Normal"/>
    <w:link w:val="FooterChar"/>
    <w:uiPriority w:val="99"/>
    <w:unhideWhenUsed/>
    <w:rsid w:val="00DD171E"/>
    <w:pPr>
      <w:tabs>
        <w:tab w:val="center" w:pos="4680"/>
        <w:tab w:val="right" w:pos="9360"/>
      </w:tabs>
    </w:pPr>
  </w:style>
  <w:style w:type="character" w:customStyle="1" w:styleId="FooterChar">
    <w:name w:val="Footer Char"/>
    <w:link w:val="Footer"/>
    <w:uiPriority w:val="99"/>
    <w:rsid w:val="00DD171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1127">
      <w:bodyDiv w:val="1"/>
      <w:marLeft w:val="0"/>
      <w:marRight w:val="0"/>
      <w:marTop w:val="0"/>
      <w:marBottom w:val="0"/>
      <w:divBdr>
        <w:top w:val="none" w:sz="0" w:space="0" w:color="auto"/>
        <w:left w:val="none" w:sz="0" w:space="0" w:color="auto"/>
        <w:bottom w:val="none" w:sz="0" w:space="0" w:color="auto"/>
        <w:right w:val="none" w:sz="0" w:space="0" w:color="auto"/>
      </w:divBdr>
    </w:div>
    <w:div w:id="186405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Christopher Guarino1</cp:lastModifiedBy>
  <cp:revision>4</cp:revision>
  <dcterms:created xsi:type="dcterms:W3CDTF">2020-10-13T15:36:00Z</dcterms:created>
  <dcterms:modified xsi:type="dcterms:W3CDTF">2022-02-15T17:09:00Z</dcterms:modified>
</cp:coreProperties>
</file>