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B4F" w:rsidRDefault="002914F1">
      <w:r>
        <w:t xml:space="preserve">372 </w:t>
      </w:r>
      <w:proofErr w:type="spellStart"/>
      <w:r>
        <w:t>Westech</w:t>
      </w:r>
      <w:proofErr w:type="spellEnd"/>
      <w:r>
        <w:t xml:space="preserve"> Carrier Change </w:t>
      </w:r>
    </w:p>
    <w:p w:rsidR="002914F1" w:rsidRDefault="002914F1"/>
    <w:p w:rsidR="002914F1" w:rsidRDefault="00F32202" w:rsidP="002914F1">
      <w:pPr>
        <w:pStyle w:val="ListParagraph"/>
        <w:numPr>
          <w:ilvl w:val="0"/>
          <w:numId w:val="1"/>
        </w:numPr>
      </w:pPr>
      <w:r>
        <w:t xml:space="preserve">Remove old carrier from the head mount. </w:t>
      </w:r>
    </w:p>
    <w:p w:rsidR="00F32202" w:rsidRDefault="00F32202" w:rsidP="00F32202">
      <w:pPr>
        <w:pStyle w:val="ListParagraph"/>
        <w:numPr>
          <w:ilvl w:val="1"/>
          <w:numId w:val="1"/>
        </w:numPr>
      </w:pPr>
      <w:r>
        <w:t xml:space="preserve">Be careful not to let it fall. As you remove the screws hold the head in place until you have all the screws backed out. </w:t>
      </w:r>
    </w:p>
    <w:p w:rsidR="00F32202" w:rsidRDefault="00F32202" w:rsidP="00F32202">
      <w:pPr>
        <w:pStyle w:val="ListParagraph"/>
        <w:numPr>
          <w:ilvl w:val="0"/>
          <w:numId w:val="1"/>
        </w:numPr>
      </w:pPr>
      <w:r>
        <w:t>There are two inner components that need to be paid close attention to</w:t>
      </w:r>
      <w:r w:rsidR="00B12A11">
        <w:t>:</w:t>
      </w:r>
    </w:p>
    <w:p w:rsidR="00F32202" w:rsidRDefault="00F32202" w:rsidP="00F32202">
      <w:pPr>
        <w:pStyle w:val="ListParagraph"/>
        <w:numPr>
          <w:ilvl w:val="1"/>
          <w:numId w:val="1"/>
        </w:numPr>
      </w:pPr>
      <w:r>
        <w:t>Carrier Button</w:t>
      </w:r>
    </w:p>
    <w:p w:rsidR="00F32202" w:rsidRDefault="00F32202" w:rsidP="00F32202">
      <w:pPr>
        <w:pStyle w:val="ListParagraph"/>
        <w:numPr>
          <w:ilvl w:val="2"/>
          <w:numId w:val="1"/>
        </w:numPr>
      </w:pPr>
      <w:r>
        <w:t xml:space="preserve">This is a small white plastic piece with an O-Ring around it’s base. Make sure that the O-Ring is in good condition and reinsert into the vacuum opening in the center of the head mount. </w:t>
      </w:r>
    </w:p>
    <w:p w:rsidR="00F32202" w:rsidRDefault="00F32202" w:rsidP="00F32202">
      <w:pPr>
        <w:pStyle w:val="ListParagraph"/>
        <w:numPr>
          <w:ilvl w:val="2"/>
          <w:numId w:val="1"/>
        </w:numPr>
      </w:pPr>
      <w:r>
        <w:t xml:space="preserve">The carrier button has a knob on the end of it that sits slightly above the rest of it. This can NOT be flush. When sitting on this knob you want the button to have a wobble. This allows for the carrier head to have a slight gimble to it. </w:t>
      </w:r>
    </w:p>
    <w:p w:rsidR="00F32202" w:rsidRDefault="00F32202" w:rsidP="00F32202">
      <w:pPr>
        <w:pStyle w:val="ListParagraph"/>
        <w:numPr>
          <w:ilvl w:val="1"/>
          <w:numId w:val="1"/>
        </w:numPr>
      </w:pPr>
      <w:r>
        <w:t xml:space="preserve">T-Bar </w:t>
      </w:r>
    </w:p>
    <w:p w:rsidR="00F32202" w:rsidRDefault="00F32202" w:rsidP="00F32202">
      <w:pPr>
        <w:pStyle w:val="ListParagraph"/>
        <w:numPr>
          <w:ilvl w:val="2"/>
          <w:numId w:val="1"/>
        </w:numPr>
      </w:pPr>
      <w:r>
        <w:t>This is a cylinder that sits perpendicular to the carrier head shaft with two set</w:t>
      </w:r>
      <w:r w:rsidR="00B12A11">
        <w:t xml:space="preserve"> screws on either side</w:t>
      </w:r>
      <w:r>
        <w:t>.</w:t>
      </w:r>
      <w:r w:rsidR="00B12A11">
        <w:t xml:space="preserve"> This allows us to set the height of the carrier head. </w:t>
      </w:r>
    </w:p>
    <w:p w:rsidR="00B12A11" w:rsidRDefault="00B12A11" w:rsidP="00F32202">
      <w:pPr>
        <w:pStyle w:val="ListParagraph"/>
        <w:numPr>
          <w:ilvl w:val="2"/>
          <w:numId w:val="1"/>
        </w:numPr>
      </w:pPr>
      <w:r>
        <w:t xml:space="preserve">This needs to be tight. It cannot be loose relative to the carrier head shaft. </w:t>
      </w:r>
    </w:p>
    <w:p w:rsidR="00B12A11" w:rsidRDefault="00B12A11" w:rsidP="00B12A11">
      <w:pPr>
        <w:pStyle w:val="ListParagraph"/>
        <w:numPr>
          <w:ilvl w:val="0"/>
          <w:numId w:val="1"/>
        </w:numPr>
      </w:pPr>
      <w:r>
        <w:t xml:space="preserve">Fit the two metal pins into the top of the new carrier and then the white plastic slotted T-Bar mount on top of that. There are two holes in it for the pins. </w:t>
      </w:r>
    </w:p>
    <w:p w:rsidR="00D50639" w:rsidRDefault="00D50639" w:rsidP="00B12A11">
      <w:pPr>
        <w:pStyle w:val="ListParagraph"/>
        <w:numPr>
          <w:ilvl w:val="0"/>
          <w:numId w:val="1"/>
        </w:numPr>
      </w:pPr>
      <w:r>
        <w:t xml:space="preserve">Now mount the new carrier to the head mount. This will only fit on one way. </w:t>
      </w:r>
    </w:p>
    <w:p w:rsidR="00D50639" w:rsidRDefault="00D50639" w:rsidP="00D50639">
      <w:pPr>
        <w:pStyle w:val="ListParagraph"/>
        <w:numPr>
          <w:ilvl w:val="1"/>
          <w:numId w:val="1"/>
        </w:numPr>
      </w:pPr>
      <w:r>
        <w:t xml:space="preserve">It is best to slide your forearm under the carrier while screwing in the mounting screws. </w:t>
      </w:r>
      <w:bookmarkStart w:id="0" w:name="_GoBack"/>
      <w:bookmarkEnd w:id="0"/>
    </w:p>
    <w:sectPr w:rsidR="00D5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16ED9"/>
    <w:multiLevelType w:val="hybridMultilevel"/>
    <w:tmpl w:val="97922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F1"/>
    <w:rsid w:val="00236148"/>
    <w:rsid w:val="002914F1"/>
    <w:rsid w:val="00302DA2"/>
    <w:rsid w:val="007049FD"/>
    <w:rsid w:val="00B12A11"/>
    <w:rsid w:val="00D50639"/>
    <w:rsid w:val="00F3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979D"/>
  <w15:chartTrackingRefBased/>
  <w15:docId w15:val="{9194AF0D-5B3C-4EC1-AF0B-475A2A00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Guarino</dc:creator>
  <cp:keywords/>
  <dc:description/>
  <cp:lastModifiedBy>Chris Guarino</cp:lastModifiedBy>
  <cp:revision>1</cp:revision>
  <dcterms:created xsi:type="dcterms:W3CDTF">2020-06-29T19:30:00Z</dcterms:created>
  <dcterms:modified xsi:type="dcterms:W3CDTF">2020-07-02T13:57:00Z</dcterms:modified>
</cp:coreProperties>
</file>