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98D" w:rsidRDefault="0059098D">
      <w:pPr>
        <w:rPr>
          <w:sz w:val="44"/>
          <w:szCs w:val="44"/>
        </w:rPr>
      </w:pPr>
      <w:r>
        <w:rPr>
          <w:sz w:val="44"/>
          <w:szCs w:val="44"/>
        </w:rPr>
        <w:t xml:space="preserve">Manual Anodization </w:t>
      </w:r>
    </w:p>
    <w:p w:rsidR="0059098D" w:rsidRDefault="0059098D">
      <w:r>
        <w:t>Chris Guarino Living Notes</w:t>
      </w:r>
    </w:p>
    <w:p w:rsidR="0059098D" w:rsidRDefault="0059098D"/>
    <w:p w:rsidR="0059098D" w:rsidRDefault="0059098D"/>
    <w:p w:rsidR="0059098D" w:rsidRDefault="0059098D" w:rsidP="0059098D">
      <w:pPr>
        <w:pStyle w:val="ListParagraph"/>
        <w:numPr>
          <w:ilvl w:val="0"/>
          <w:numId w:val="1"/>
        </w:numPr>
      </w:pPr>
      <w:r>
        <w:t xml:space="preserve">Power on the PSU/ Control Box. </w:t>
      </w:r>
    </w:p>
    <w:p w:rsidR="0059098D" w:rsidRDefault="0059098D" w:rsidP="0059098D">
      <w:pPr>
        <w:pStyle w:val="ListParagraph"/>
        <w:numPr>
          <w:ilvl w:val="0"/>
          <w:numId w:val="1"/>
        </w:numPr>
      </w:pPr>
      <w:r>
        <w:t xml:space="preserve">Set appropriate Voltage. </w:t>
      </w:r>
    </w:p>
    <w:p w:rsidR="0059098D" w:rsidRDefault="00E24611" w:rsidP="0059098D">
      <w:pPr>
        <w:pStyle w:val="ListParagraph"/>
        <w:numPr>
          <w:ilvl w:val="0"/>
          <w:numId w:val="1"/>
        </w:numPr>
      </w:pPr>
      <w:r>
        <w:t xml:space="preserve">Open </w:t>
      </w:r>
      <w:r w:rsidR="007E1C7D">
        <w:t xml:space="preserve">Orange Compressed Air valve to the left of the hood. </w:t>
      </w:r>
    </w:p>
    <w:p w:rsidR="007E1C7D" w:rsidRDefault="007E1C7D" w:rsidP="007E1C7D">
      <w:pPr>
        <w:pStyle w:val="ListParagraph"/>
        <w:numPr>
          <w:ilvl w:val="1"/>
          <w:numId w:val="1"/>
        </w:numPr>
      </w:pPr>
      <w:r>
        <w:t xml:space="preserve">The Head will open. </w:t>
      </w:r>
    </w:p>
    <w:p w:rsidR="007E1C7D" w:rsidRDefault="007E1C7D" w:rsidP="007E1C7D">
      <w:pPr>
        <w:pStyle w:val="ListParagraph"/>
        <w:numPr>
          <w:ilvl w:val="0"/>
          <w:numId w:val="1"/>
        </w:numPr>
      </w:pPr>
      <w:r>
        <w:t xml:space="preserve">Load the Wafer into the Head. </w:t>
      </w:r>
    </w:p>
    <w:p w:rsidR="007E1C7D" w:rsidRDefault="007E1C7D" w:rsidP="007E1C7D">
      <w:pPr>
        <w:pStyle w:val="ListParagraph"/>
        <w:numPr>
          <w:ilvl w:val="0"/>
          <w:numId w:val="1"/>
        </w:numPr>
      </w:pPr>
      <w:r>
        <w:t xml:space="preserve">Close the Head. </w:t>
      </w:r>
    </w:p>
    <w:p w:rsidR="00A4265F" w:rsidRDefault="007E1C7D" w:rsidP="00A4265F">
      <w:pPr>
        <w:pStyle w:val="ListParagraph"/>
        <w:numPr>
          <w:ilvl w:val="1"/>
          <w:numId w:val="1"/>
        </w:numPr>
      </w:pPr>
      <w:r>
        <w:t xml:space="preserve">Using the Compressed Air bypass switch. </w:t>
      </w:r>
      <w:r w:rsidR="00A4265F">
        <w:t xml:space="preserve">(Inside the Hood on the right) </w:t>
      </w:r>
    </w:p>
    <w:p w:rsidR="00A4265F" w:rsidRDefault="00A4265F" w:rsidP="00A4265F">
      <w:pPr>
        <w:pStyle w:val="ListParagraph"/>
        <w:numPr>
          <w:ilvl w:val="0"/>
          <w:numId w:val="1"/>
        </w:numPr>
      </w:pPr>
      <w:r>
        <w:t xml:space="preserve">Lower the Arm and rotate the head so the wafer is face down. </w:t>
      </w:r>
    </w:p>
    <w:p w:rsidR="00A4265F" w:rsidRDefault="00A4265F" w:rsidP="00A4265F">
      <w:pPr>
        <w:pStyle w:val="ListParagraph"/>
        <w:numPr>
          <w:ilvl w:val="1"/>
          <w:numId w:val="1"/>
        </w:numPr>
      </w:pPr>
      <w:r>
        <w:t xml:space="preserve">The wafer should just barely contact the solution. </w:t>
      </w:r>
    </w:p>
    <w:p w:rsidR="00A4265F" w:rsidRDefault="00A4265F" w:rsidP="00A4265F">
      <w:pPr>
        <w:pStyle w:val="ListParagraph"/>
        <w:numPr>
          <w:ilvl w:val="1"/>
          <w:numId w:val="1"/>
        </w:numPr>
      </w:pPr>
      <w:r>
        <w:t xml:space="preserve">Solution should not be </w:t>
      </w:r>
      <w:r w:rsidR="009D6D59">
        <w:t xml:space="preserve">to high. Otherwise it can get into head. </w:t>
      </w:r>
    </w:p>
    <w:p w:rsidR="009D6D59" w:rsidRDefault="009D6D59" w:rsidP="009D6D59">
      <w:pPr>
        <w:pStyle w:val="ListParagraph"/>
        <w:numPr>
          <w:ilvl w:val="0"/>
          <w:numId w:val="1"/>
        </w:numPr>
      </w:pPr>
      <w:r>
        <w:t xml:space="preserve">Initiate Head rotation. </w:t>
      </w:r>
    </w:p>
    <w:p w:rsidR="009D6D59" w:rsidRDefault="009D6D59" w:rsidP="009D6D59">
      <w:pPr>
        <w:pStyle w:val="ListParagraph"/>
        <w:numPr>
          <w:ilvl w:val="1"/>
          <w:numId w:val="1"/>
        </w:numPr>
      </w:pPr>
      <w:r>
        <w:t>Flip the red switch on the box below the PSU.</w:t>
      </w:r>
    </w:p>
    <w:p w:rsidR="009D6D59" w:rsidRDefault="009D6D59" w:rsidP="009D6D59">
      <w:pPr>
        <w:pStyle w:val="ListParagraph"/>
        <w:numPr>
          <w:ilvl w:val="1"/>
          <w:numId w:val="1"/>
        </w:numPr>
      </w:pPr>
      <w:r>
        <w:t xml:space="preserve">The Head will begin to spin. </w:t>
      </w:r>
    </w:p>
    <w:p w:rsidR="009D6D59" w:rsidRDefault="009D6D59" w:rsidP="009D6D59">
      <w:pPr>
        <w:pStyle w:val="ListParagraph"/>
        <w:numPr>
          <w:ilvl w:val="0"/>
          <w:numId w:val="1"/>
        </w:numPr>
      </w:pPr>
      <w:r>
        <w:t xml:space="preserve">Press Output on the PSU to allow current flow. </w:t>
      </w:r>
    </w:p>
    <w:p w:rsidR="009D6D59" w:rsidRPr="0059098D" w:rsidRDefault="009D6D59" w:rsidP="009D6D59">
      <w:pPr>
        <w:pStyle w:val="ListParagraph"/>
      </w:pPr>
      <w:bookmarkStart w:id="0" w:name="_GoBack"/>
      <w:bookmarkEnd w:id="0"/>
    </w:p>
    <w:sectPr w:rsidR="009D6D59" w:rsidRPr="005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B421A"/>
    <w:multiLevelType w:val="hybridMultilevel"/>
    <w:tmpl w:val="6B3E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8D"/>
    <w:rsid w:val="0059098D"/>
    <w:rsid w:val="007E1C7D"/>
    <w:rsid w:val="009D6D59"/>
    <w:rsid w:val="00A4265F"/>
    <w:rsid w:val="00E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D384"/>
  <w15:chartTrackingRefBased/>
  <w15:docId w15:val="{32B8BB90-314D-4A37-B8FB-1C8516D8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1</cp:revision>
  <dcterms:created xsi:type="dcterms:W3CDTF">2019-05-31T12:36:00Z</dcterms:created>
  <dcterms:modified xsi:type="dcterms:W3CDTF">2019-05-31T14:24:00Z</dcterms:modified>
</cp:coreProperties>
</file>