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C1" w:rsidRDefault="00CF0EC1">
      <w:pPr>
        <w:rPr>
          <w:sz w:val="44"/>
          <w:szCs w:val="44"/>
        </w:rPr>
      </w:pPr>
      <w:r w:rsidRPr="00CF0EC1">
        <w:rPr>
          <w:sz w:val="44"/>
          <w:szCs w:val="44"/>
        </w:rPr>
        <w:t>P-11</w:t>
      </w:r>
    </w:p>
    <w:p w:rsidR="005643EF" w:rsidRDefault="005643EF" w:rsidP="005643EF">
      <w:bookmarkStart w:id="0" w:name="_Hlk535832178"/>
      <w:r>
        <w:t>Chris Guarino Living Notes</w:t>
      </w:r>
    </w:p>
    <w:p w:rsidR="005643EF" w:rsidRDefault="005643EF" w:rsidP="005643EF">
      <w:r>
        <w:t>Operations Procedure</w:t>
      </w:r>
    </w:p>
    <w:bookmarkEnd w:id="0"/>
    <w:p w:rsidR="005643EF" w:rsidRDefault="005643EF"/>
    <w:p w:rsidR="005643EF" w:rsidRDefault="005643EF">
      <w:r>
        <w:t xml:space="preserve">Steps: 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>Insert Wafer</w:t>
      </w:r>
    </w:p>
    <w:p w:rsidR="00042C9D" w:rsidRDefault="00042C9D" w:rsidP="00042C9D">
      <w:pPr>
        <w:pStyle w:val="ListParagraph"/>
        <w:numPr>
          <w:ilvl w:val="1"/>
          <w:numId w:val="1"/>
        </w:numPr>
      </w:pPr>
      <w:r>
        <w:t>Pay attention to notch orientation.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 xml:space="preserve">Turn on Vacuum 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 xml:space="preserve">Click Manual Load 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>Focus Tool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>Drive to the Scan Site</w:t>
      </w:r>
    </w:p>
    <w:p w:rsidR="00042C9D" w:rsidRDefault="00042C9D" w:rsidP="00042C9D">
      <w:pPr>
        <w:pStyle w:val="ListParagraph"/>
        <w:numPr>
          <w:ilvl w:val="1"/>
          <w:numId w:val="1"/>
        </w:numPr>
      </w:pPr>
      <w:r>
        <w:t xml:space="preserve">Center of the feature to be measured. </w:t>
      </w:r>
    </w:p>
    <w:p w:rsidR="00042C9D" w:rsidRDefault="00042C9D" w:rsidP="00042C9D">
      <w:pPr>
        <w:pStyle w:val="ListParagraph"/>
        <w:numPr>
          <w:ilvl w:val="1"/>
          <w:numId w:val="1"/>
        </w:numPr>
      </w:pPr>
      <w:r>
        <w:t xml:space="preserve">Pay close attention to any debris that may interfere with site scan. 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 xml:space="preserve">Set Scan Length  </w:t>
      </w:r>
    </w:p>
    <w:p w:rsidR="00042C9D" w:rsidRDefault="00042C9D" w:rsidP="00042C9D">
      <w:pPr>
        <w:pStyle w:val="ListParagraph"/>
        <w:numPr>
          <w:ilvl w:val="1"/>
          <w:numId w:val="1"/>
        </w:numPr>
      </w:pPr>
      <w:r>
        <w:t xml:space="preserve">Blue Arrow, Leave a 200 A field length on either </w:t>
      </w:r>
      <w:proofErr w:type="spellStart"/>
      <w:r>
        <w:t>site</w:t>
      </w:r>
      <w:proofErr w:type="spellEnd"/>
      <w:r>
        <w:t xml:space="preserve"> of feature. 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 xml:space="preserve">Start  </w:t>
      </w:r>
    </w:p>
    <w:p w:rsidR="00042C9D" w:rsidRDefault="00042C9D" w:rsidP="00042C9D">
      <w:pPr>
        <w:pStyle w:val="ListParagraph"/>
        <w:numPr>
          <w:ilvl w:val="1"/>
          <w:numId w:val="1"/>
        </w:numPr>
      </w:pPr>
      <w:r>
        <w:t>Confirm scan speed is set to 50.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 xml:space="preserve">Level Scan  </w:t>
      </w:r>
    </w:p>
    <w:p w:rsidR="00B13421" w:rsidRDefault="00042C9D" w:rsidP="00042C9D">
      <w:pPr>
        <w:pStyle w:val="ListParagraph"/>
        <w:numPr>
          <w:ilvl w:val="1"/>
          <w:numId w:val="1"/>
        </w:numPr>
      </w:pPr>
      <w:r>
        <w:t>Set scale to (</w:t>
      </w:r>
      <w:proofErr w:type="gramStart"/>
      <w:r>
        <w:t>3500,-</w:t>
      </w:r>
      <w:proofErr w:type="gramEnd"/>
      <w:r>
        <w:t>3500) This is good for visibility of the scan.</w:t>
      </w:r>
    </w:p>
    <w:p w:rsidR="00042C9D" w:rsidRDefault="00B13421" w:rsidP="00042C9D">
      <w:pPr>
        <w:pStyle w:val="ListParagraph"/>
        <w:numPr>
          <w:ilvl w:val="1"/>
          <w:numId w:val="1"/>
        </w:numPr>
      </w:pPr>
      <w:r>
        <w:t xml:space="preserve">Scale options under View/z Graph </w:t>
      </w:r>
      <w:r w:rsidR="00042C9D">
        <w:t xml:space="preserve"> </w:t>
      </w:r>
    </w:p>
    <w:p w:rsidR="00042C9D" w:rsidRDefault="00042C9D" w:rsidP="00042C9D">
      <w:pPr>
        <w:pStyle w:val="ListParagraph"/>
        <w:numPr>
          <w:ilvl w:val="0"/>
          <w:numId w:val="1"/>
        </w:numPr>
      </w:pPr>
      <w:r>
        <w:t>Print Results</w:t>
      </w:r>
    </w:p>
    <w:p w:rsidR="00042C9D" w:rsidRDefault="00402988" w:rsidP="00042C9D">
      <w:pPr>
        <w:pStyle w:val="ListParagraph"/>
        <w:numPr>
          <w:ilvl w:val="1"/>
          <w:numId w:val="1"/>
        </w:numPr>
      </w:pPr>
      <w:r>
        <w:t>Write</w:t>
      </w:r>
      <w:r w:rsidR="00042C9D">
        <w:t xml:space="preserve"> LOT name &amp; Process</w:t>
      </w:r>
      <w:r>
        <w:t xml:space="preserve"> </w:t>
      </w:r>
    </w:p>
    <w:p w:rsidR="00402988" w:rsidRDefault="00402988" w:rsidP="00402988">
      <w:pPr>
        <w:pStyle w:val="ListParagraph"/>
        <w:numPr>
          <w:ilvl w:val="0"/>
          <w:numId w:val="1"/>
        </w:numPr>
      </w:pPr>
      <w:r>
        <w:t xml:space="preserve">Unload by using Manual Load. It will reset the stage. </w:t>
      </w:r>
    </w:p>
    <w:p w:rsidR="00B8776D" w:rsidRDefault="00B8776D" w:rsidP="00B8776D">
      <w:pPr>
        <w:pStyle w:val="ListParagraph"/>
      </w:pPr>
    </w:p>
    <w:p w:rsidR="00E20FA5" w:rsidRDefault="00B8776D" w:rsidP="00E65011">
      <w:r>
        <w:t>Record like:</w:t>
      </w:r>
      <w:bookmarkStart w:id="1" w:name="_GoBack"/>
      <w:bookmarkEnd w:id="1"/>
    </w:p>
    <w:p w:rsidR="00B8776D" w:rsidRDefault="00B8776D" w:rsidP="00E65011">
      <w:r>
        <w:t>Ex: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053"/>
        <w:gridCol w:w="1036"/>
        <w:gridCol w:w="1078"/>
        <w:gridCol w:w="955"/>
      </w:tblGrid>
      <w:tr w:rsidR="00E65011" w:rsidTr="00E65011">
        <w:tc>
          <w:tcPr>
            <w:tcW w:w="1053" w:type="dxa"/>
          </w:tcPr>
          <w:p w:rsidR="00E65011" w:rsidRDefault="00E65011" w:rsidP="00E65011">
            <w:pPr>
              <w:pStyle w:val="ListParagraph"/>
              <w:ind w:left="0"/>
            </w:pPr>
            <w:r>
              <w:t>Wafer</w:t>
            </w:r>
          </w:p>
        </w:tc>
        <w:tc>
          <w:tcPr>
            <w:tcW w:w="1036" w:type="dxa"/>
          </w:tcPr>
          <w:p w:rsidR="00E65011" w:rsidRDefault="00E65011" w:rsidP="00E65011">
            <w:pPr>
              <w:pStyle w:val="ListParagraph"/>
              <w:ind w:left="0"/>
            </w:pPr>
            <w:r>
              <w:t>Center</w:t>
            </w:r>
          </w:p>
        </w:tc>
        <w:tc>
          <w:tcPr>
            <w:tcW w:w="1078" w:type="dxa"/>
          </w:tcPr>
          <w:p w:rsidR="00E65011" w:rsidRDefault="00E65011" w:rsidP="00E65011">
            <w:pPr>
              <w:pStyle w:val="ListParagraph"/>
              <w:ind w:left="0"/>
            </w:pPr>
            <w:r>
              <w:t>Mid</w:t>
            </w:r>
          </w:p>
        </w:tc>
        <w:tc>
          <w:tcPr>
            <w:tcW w:w="955" w:type="dxa"/>
          </w:tcPr>
          <w:p w:rsidR="00E65011" w:rsidRDefault="00E65011" w:rsidP="00E65011">
            <w:pPr>
              <w:pStyle w:val="ListParagraph"/>
              <w:ind w:left="0"/>
            </w:pPr>
            <w:r>
              <w:t>Edge</w:t>
            </w:r>
          </w:p>
        </w:tc>
      </w:tr>
      <w:tr w:rsidR="00E65011" w:rsidTr="00E65011">
        <w:tc>
          <w:tcPr>
            <w:tcW w:w="1053" w:type="dxa"/>
          </w:tcPr>
          <w:p w:rsidR="00E65011" w:rsidRDefault="00E65011" w:rsidP="00E65011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1036" w:type="dxa"/>
          </w:tcPr>
          <w:p w:rsidR="00E65011" w:rsidRDefault="00E65011" w:rsidP="00E65011">
            <w:pPr>
              <w:pStyle w:val="ListParagraph"/>
              <w:ind w:left="0"/>
            </w:pPr>
          </w:p>
        </w:tc>
        <w:tc>
          <w:tcPr>
            <w:tcW w:w="1078" w:type="dxa"/>
          </w:tcPr>
          <w:p w:rsidR="00E65011" w:rsidRDefault="00E65011" w:rsidP="00E65011">
            <w:pPr>
              <w:pStyle w:val="ListParagraph"/>
              <w:ind w:left="0"/>
            </w:pPr>
          </w:p>
        </w:tc>
        <w:tc>
          <w:tcPr>
            <w:tcW w:w="955" w:type="dxa"/>
          </w:tcPr>
          <w:p w:rsidR="00E65011" w:rsidRDefault="00E65011" w:rsidP="00E65011">
            <w:pPr>
              <w:pStyle w:val="ListParagraph"/>
              <w:ind w:left="0"/>
            </w:pPr>
          </w:p>
        </w:tc>
      </w:tr>
    </w:tbl>
    <w:p w:rsidR="00E20FA5" w:rsidRDefault="00E20FA5" w:rsidP="00E20FA5">
      <w:pPr>
        <w:pStyle w:val="ListParagraph"/>
      </w:pPr>
    </w:p>
    <w:p w:rsidR="00B8776D" w:rsidRDefault="00B8776D" w:rsidP="00B8776D"/>
    <w:p w:rsidR="007E7140" w:rsidRDefault="007E7140" w:rsidP="00B8776D">
      <w:r>
        <w:t xml:space="preserve">NOTE: </w:t>
      </w:r>
    </w:p>
    <w:p w:rsidR="009D5527" w:rsidRDefault="00A77DAA" w:rsidP="00A77DAA">
      <w:pPr>
        <w:pStyle w:val="ListParagraph"/>
        <w:numPr>
          <w:ilvl w:val="0"/>
          <w:numId w:val="2"/>
        </w:numPr>
      </w:pPr>
      <w:r>
        <w:t xml:space="preserve">Disregard any site comments. Go </w:t>
      </w:r>
      <w:r w:rsidR="00810150">
        <w:t>by</w:t>
      </w:r>
      <w:r>
        <w:t xml:space="preserve"> the Mask/Site reference</w:t>
      </w:r>
      <w:r w:rsidR="00E40D94">
        <w:t>.</w:t>
      </w:r>
      <w:r w:rsidR="009D5527">
        <w:t xml:space="preserve"> </w:t>
      </w:r>
    </w:p>
    <w:p w:rsidR="007E7140" w:rsidRDefault="00E40D94" w:rsidP="00A77DAA">
      <w:pPr>
        <w:pStyle w:val="ListParagraph"/>
        <w:numPr>
          <w:ilvl w:val="0"/>
          <w:numId w:val="2"/>
        </w:numPr>
      </w:pPr>
      <w:r>
        <w:t>Keep in mind you can use where you position your cursor when measuring and along your measurement line to find the up or down areas you w=are looking to measure in the cross section</w:t>
      </w:r>
      <w:r w:rsidR="00A77DAA">
        <w:t xml:space="preserve">.  </w:t>
      </w:r>
    </w:p>
    <w:p w:rsidR="00422B48" w:rsidRPr="00CF0EC1" w:rsidRDefault="00422B48" w:rsidP="00A77DAA">
      <w:pPr>
        <w:pStyle w:val="ListParagraph"/>
        <w:numPr>
          <w:ilvl w:val="0"/>
          <w:numId w:val="2"/>
        </w:numPr>
      </w:pPr>
      <w:r>
        <w:t xml:space="preserve">Anything that measures -50 to 50 Angstroms is considered PLANAR </w:t>
      </w:r>
    </w:p>
    <w:sectPr w:rsidR="00422B48" w:rsidRPr="00CF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2D23"/>
    <w:multiLevelType w:val="hybridMultilevel"/>
    <w:tmpl w:val="A40CFF68"/>
    <w:lvl w:ilvl="0" w:tplc="BC102A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041806"/>
    <w:multiLevelType w:val="hybridMultilevel"/>
    <w:tmpl w:val="811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C1"/>
    <w:rsid w:val="00042C9D"/>
    <w:rsid w:val="001611EE"/>
    <w:rsid w:val="003C47AD"/>
    <w:rsid w:val="00402988"/>
    <w:rsid w:val="00422B48"/>
    <w:rsid w:val="005643EF"/>
    <w:rsid w:val="007E7140"/>
    <w:rsid w:val="00810150"/>
    <w:rsid w:val="00941A86"/>
    <w:rsid w:val="009D5527"/>
    <w:rsid w:val="00A77DAA"/>
    <w:rsid w:val="00B13421"/>
    <w:rsid w:val="00B8776D"/>
    <w:rsid w:val="00C855CC"/>
    <w:rsid w:val="00CF0EC1"/>
    <w:rsid w:val="00D35C4F"/>
    <w:rsid w:val="00E20FA5"/>
    <w:rsid w:val="00E40D94"/>
    <w:rsid w:val="00E6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48B2"/>
  <w15:chartTrackingRefBased/>
  <w15:docId w15:val="{EBABCFB9-4B04-4584-A97D-7F7076F3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EF"/>
    <w:pPr>
      <w:ind w:left="720"/>
      <w:contextualSpacing/>
    </w:pPr>
  </w:style>
  <w:style w:type="table" w:styleId="TableGrid">
    <w:name w:val="Table Grid"/>
    <w:basedOn w:val="TableNormal"/>
    <w:uiPriority w:val="39"/>
    <w:rsid w:val="00B8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</dc:creator>
  <cp:keywords/>
  <dc:description/>
  <cp:lastModifiedBy>Chris Guarino</cp:lastModifiedBy>
  <cp:revision>10</cp:revision>
  <dcterms:created xsi:type="dcterms:W3CDTF">2019-01-15T14:36:00Z</dcterms:created>
  <dcterms:modified xsi:type="dcterms:W3CDTF">2019-02-04T15:32:00Z</dcterms:modified>
</cp:coreProperties>
</file>