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91" w:rsidRDefault="00EA3C91">
      <w:pPr>
        <w:rPr>
          <w:sz w:val="40"/>
          <w:szCs w:val="40"/>
        </w:rPr>
      </w:pPr>
      <w:r w:rsidRPr="00EA3C91">
        <w:rPr>
          <w:sz w:val="40"/>
          <w:szCs w:val="40"/>
        </w:rPr>
        <w:t xml:space="preserve">UV 1280 </w:t>
      </w:r>
      <w:r>
        <w:rPr>
          <w:sz w:val="40"/>
          <w:szCs w:val="40"/>
        </w:rPr>
        <w:t xml:space="preserve"> </w:t>
      </w:r>
    </w:p>
    <w:p w:rsidR="00FB090C" w:rsidRDefault="00EA3C91">
      <w:r>
        <w:t xml:space="preserve">Chris Guarino </w:t>
      </w:r>
      <w:r w:rsidR="00FB090C">
        <w:t>Living Notes</w:t>
      </w:r>
    </w:p>
    <w:p w:rsidR="00EA3C91" w:rsidRDefault="00FB090C">
      <w:r>
        <w:t>Operations Procedure</w:t>
      </w:r>
    </w:p>
    <w:p w:rsidR="00EA3C91" w:rsidRDefault="00EA3C91"/>
    <w:p w:rsidR="00EA3C91" w:rsidRDefault="00EA3C91">
      <w:r>
        <w:t xml:space="preserve">Steps: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 xml:space="preserve">Locate Program in the Organizer.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 xml:space="preserve">Locate LOT folder &amp; Recipe are located in.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 xml:space="preserve">Double click on the Cassette.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>Select Recipe, Right or Left Cassette &amp; the specific slots / wafers.</w:t>
      </w:r>
    </w:p>
    <w:p w:rsidR="00EA3C91" w:rsidRDefault="00EA3C91" w:rsidP="00EA3C91">
      <w:pPr>
        <w:pStyle w:val="ListParagraph"/>
        <w:numPr>
          <w:ilvl w:val="1"/>
          <w:numId w:val="1"/>
        </w:numPr>
      </w:pPr>
      <w:r>
        <w:t xml:space="preserve">Drag &amp; drop recipe onto the wafers. 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 xml:space="preserve">Select wafers to be Run.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>Select RUN.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 xml:space="preserve">Label wafers in the LOT ID column &amp; RUN. </w:t>
      </w:r>
    </w:p>
    <w:p w:rsidR="00EA3C91" w:rsidRDefault="00EA3C91" w:rsidP="00EA3C91">
      <w:pPr>
        <w:pStyle w:val="ListParagraph"/>
        <w:numPr>
          <w:ilvl w:val="1"/>
          <w:numId w:val="1"/>
        </w:numPr>
      </w:pPr>
      <w:r>
        <w:t xml:space="preserve">Ex: W### PRE/POST, R### (Recipe), S## (Step), Slurry, Time Polished. </w:t>
      </w:r>
    </w:p>
    <w:p w:rsidR="00EA3C91" w:rsidRDefault="00EA3C91" w:rsidP="00EA3C91">
      <w:pPr>
        <w:pStyle w:val="ListParagraph"/>
        <w:numPr>
          <w:ilvl w:val="0"/>
          <w:numId w:val="1"/>
        </w:numPr>
      </w:pPr>
      <w:r>
        <w:t>Record all results in Remarks.</w:t>
      </w:r>
    </w:p>
    <w:p w:rsidR="00EA3C91" w:rsidRDefault="004B3C76" w:rsidP="00EA3C91">
      <w:pPr>
        <w:pStyle w:val="ListParagraph"/>
        <w:numPr>
          <w:ilvl w:val="1"/>
          <w:numId w:val="1"/>
        </w:numPr>
      </w:pPr>
      <w:r>
        <w:t>Recipe PRE/POST (</w:t>
      </w:r>
      <w:r w:rsidR="00EA3C91">
        <w:t xml:space="preserve">If </w:t>
      </w:r>
      <w:proofErr w:type="gramStart"/>
      <w:r w:rsidR="00EA3C91">
        <w:t>PRE No</w:t>
      </w:r>
      <w:proofErr w:type="gramEnd"/>
      <w:r w:rsidR="00EA3C91">
        <w:t xml:space="preserve"> Recipe, </w:t>
      </w:r>
      <w:r w:rsidR="00FB6328">
        <w:t>S</w:t>
      </w:r>
      <w:r>
        <w:t>tep</w:t>
      </w:r>
      <w:r w:rsidR="00FB6328">
        <w:t>, Slurry, Time</w:t>
      </w:r>
    </w:p>
    <w:p w:rsidR="00FB6328" w:rsidRDefault="00FB6328" w:rsidP="00EA3C91">
      <w:pPr>
        <w:pStyle w:val="ListParagraph"/>
        <w:numPr>
          <w:ilvl w:val="1"/>
          <w:numId w:val="1"/>
        </w:numPr>
      </w:pPr>
      <w:r>
        <w:t>Keep in mind all can be run manual. Would</w:t>
      </w:r>
      <w:r w:rsidR="00E3721C">
        <w:t xml:space="preserve"> be for different wafers and to </w:t>
      </w:r>
      <w:r>
        <w:t xml:space="preserve">be sure it hits the site. </w:t>
      </w:r>
    </w:p>
    <w:p w:rsidR="00EA3C91" w:rsidRDefault="00BF64EE" w:rsidP="00EA3C91">
      <w:r>
        <w:t xml:space="preserve">Record Results: </w:t>
      </w:r>
    </w:p>
    <w:p w:rsidR="00BF64EE" w:rsidRDefault="00BF64EE" w:rsidP="00EA3C91">
      <w:r>
        <w:t xml:space="preserve">Ex: </w:t>
      </w:r>
    </w:p>
    <w:p w:rsidR="00BF64EE" w:rsidRDefault="00BF64EE" w:rsidP="00EA3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F64EE" w:rsidTr="00BF64EE">
        <w:tc>
          <w:tcPr>
            <w:tcW w:w="1335" w:type="dxa"/>
          </w:tcPr>
          <w:p w:rsidR="00BF64EE" w:rsidRDefault="00BF64EE" w:rsidP="00EA3C91">
            <w:r>
              <w:t>Wafer</w:t>
            </w:r>
          </w:p>
        </w:tc>
        <w:tc>
          <w:tcPr>
            <w:tcW w:w="1335" w:type="dxa"/>
          </w:tcPr>
          <w:p w:rsidR="00BF64EE" w:rsidRDefault="00BF64EE" w:rsidP="00EA3C91">
            <w:r>
              <w:t>Mean</w:t>
            </w:r>
          </w:p>
        </w:tc>
        <w:tc>
          <w:tcPr>
            <w:tcW w:w="1336" w:type="dxa"/>
          </w:tcPr>
          <w:p w:rsidR="00BF64EE" w:rsidRDefault="00BF64EE" w:rsidP="00EA3C91">
            <w:r>
              <w:t>Min</w:t>
            </w:r>
          </w:p>
        </w:tc>
        <w:tc>
          <w:tcPr>
            <w:tcW w:w="1336" w:type="dxa"/>
          </w:tcPr>
          <w:p w:rsidR="00BF64EE" w:rsidRDefault="00BF64EE" w:rsidP="00EA3C91">
            <w:r>
              <w:t>Max</w:t>
            </w:r>
          </w:p>
        </w:tc>
        <w:tc>
          <w:tcPr>
            <w:tcW w:w="1336" w:type="dxa"/>
          </w:tcPr>
          <w:p w:rsidR="00BF64EE" w:rsidRDefault="00BF64EE" w:rsidP="00EA3C91">
            <w:r>
              <w:t>Mean</w:t>
            </w:r>
          </w:p>
        </w:tc>
        <w:tc>
          <w:tcPr>
            <w:tcW w:w="1336" w:type="dxa"/>
          </w:tcPr>
          <w:p w:rsidR="00BF64EE" w:rsidRDefault="00BF64EE" w:rsidP="00EA3C91">
            <w:r>
              <w:t>Min</w:t>
            </w:r>
          </w:p>
        </w:tc>
        <w:tc>
          <w:tcPr>
            <w:tcW w:w="1336" w:type="dxa"/>
          </w:tcPr>
          <w:p w:rsidR="00BF64EE" w:rsidRDefault="00BF64EE" w:rsidP="00EA3C91">
            <w:r>
              <w:t>Max</w:t>
            </w:r>
          </w:p>
        </w:tc>
      </w:tr>
      <w:tr w:rsidR="00BF64EE" w:rsidTr="00BF64EE">
        <w:tc>
          <w:tcPr>
            <w:tcW w:w="1335" w:type="dxa"/>
          </w:tcPr>
          <w:p w:rsidR="00BF64EE" w:rsidRDefault="00BF64EE" w:rsidP="00EA3C91">
            <w:r>
              <w:t>#</w:t>
            </w:r>
          </w:p>
        </w:tc>
        <w:tc>
          <w:tcPr>
            <w:tcW w:w="1335" w:type="dxa"/>
          </w:tcPr>
          <w:p w:rsidR="00BF64EE" w:rsidRDefault="00BF64EE" w:rsidP="00EA3C91"/>
        </w:tc>
        <w:tc>
          <w:tcPr>
            <w:tcW w:w="1336" w:type="dxa"/>
          </w:tcPr>
          <w:p w:rsidR="00BF64EE" w:rsidRDefault="00BF64EE" w:rsidP="00EA3C91"/>
        </w:tc>
        <w:tc>
          <w:tcPr>
            <w:tcW w:w="1336" w:type="dxa"/>
          </w:tcPr>
          <w:p w:rsidR="00BF64EE" w:rsidRDefault="00BF64EE" w:rsidP="00EA3C91"/>
        </w:tc>
        <w:tc>
          <w:tcPr>
            <w:tcW w:w="1336" w:type="dxa"/>
          </w:tcPr>
          <w:p w:rsidR="00BF64EE" w:rsidRDefault="00BF64EE" w:rsidP="00EA3C91"/>
        </w:tc>
        <w:tc>
          <w:tcPr>
            <w:tcW w:w="1336" w:type="dxa"/>
          </w:tcPr>
          <w:p w:rsidR="00BF64EE" w:rsidRDefault="00BF64EE" w:rsidP="00EA3C91"/>
        </w:tc>
        <w:tc>
          <w:tcPr>
            <w:tcW w:w="1336" w:type="dxa"/>
          </w:tcPr>
          <w:p w:rsidR="00BF64EE" w:rsidRDefault="00BF64EE" w:rsidP="00EA3C91"/>
        </w:tc>
      </w:tr>
    </w:tbl>
    <w:p w:rsidR="00BF64EE" w:rsidRDefault="00BF64EE" w:rsidP="00EA3C91">
      <w:r>
        <w:t xml:space="preserve">*May change depending on what you measure. </w:t>
      </w:r>
    </w:p>
    <w:p w:rsidR="00F23533" w:rsidRDefault="00F23533" w:rsidP="00EA3C91">
      <w:r>
        <w:t xml:space="preserve">Manual Data Combo </w:t>
      </w:r>
    </w:p>
    <w:p w:rsidR="00F23533" w:rsidRDefault="00F23533" w:rsidP="00EA3C91">
      <w:r>
        <w:tab/>
        <w:t xml:space="preserve">Most recipes are set up </w:t>
      </w:r>
      <w:proofErr w:type="gramStart"/>
      <w:r>
        <w:t>in order to</w:t>
      </w:r>
      <w:proofErr w:type="gramEnd"/>
      <w:r>
        <w:t xml:space="preserve"> do this. However occasionally you may need to do manually. </w:t>
      </w:r>
    </w:p>
    <w:p w:rsidR="00F23533" w:rsidRDefault="00F23533" w:rsidP="00F23533">
      <w:pPr>
        <w:pStyle w:val="ListParagraph"/>
        <w:numPr>
          <w:ilvl w:val="0"/>
          <w:numId w:val="3"/>
        </w:numPr>
      </w:pPr>
      <w:r>
        <w:t xml:space="preserve">Analysis/ Set Delta A or B </w:t>
      </w:r>
    </w:p>
    <w:p w:rsidR="00F23533" w:rsidRDefault="00F23533" w:rsidP="00F23533">
      <w:pPr>
        <w:pStyle w:val="ListParagraph"/>
        <w:numPr>
          <w:ilvl w:val="1"/>
          <w:numId w:val="3"/>
        </w:numPr>
      </w:pPr>
      <w:r>
        <w:t xml:space="preserve">Do this for your PRE (A) and POST (B). </w:t>
      </w:r>
    </w:p>
    <w:p w:rsidR="00F23533" w:rsidRDefault="00F23533" w:rsidP="00F23533">
      <w:pPr>
        <w:pStyle w:val="ListParagraph"/>
        <w:numPr>
          <w:ilvl w:val="0"/>
          <w:numId w:val="3"/>
        </w:numPr>
      </w:pPr>
      <w:r>
        <w:t>Analysis/ Delta</w:t>
      </w:r>
    </w:p>
    <w:p w:rsidR="00F23533" w:rsidRDefault="00F23533" w:rsidP="00F23533">
      <w:pPr>
        <w:pStyle w:val="ListParagraph"/>
        <w:numPr>
          <w:ilvl w:val="0"/>
          <w:numId w:val="3"/>
        </w:numPr>
      </w:pPr>
      <w:r>
        <w:t xml:space="preserve">Raw Data, A-B </w:t>
      </w:r>
    </w:p>
    <w:p w:rsidR="00E92895" w:rsidRDefault="00E92895" w:rsidP="00E92895">
      <w:pPr>
        <w:ind w:left="720"/>
      </w:pPr>
      <w:r>
        <w:t xml:space="preserve">To set up a NEW DATA COMBO: </w:t>
      </w:r>
    </w:p>
    <w:p w:rsidR="00E92895" w:rsidRDefault="00D62A8D" w:rsidP="00E92895">
      <w:pPr>
        <w:pStyle w:val="ListParagraph"/>
        <w:numPr>
          <w:ilvl w:val="0"/>
          <w:numId w:val="4"/>
        </w:numPr>
      </w:pPr>
      <w:r>
        <w:t xml:space="preserve">You need to fist find a Lot that is representative of the Lot you would like to Pre-measure. </w:t>
      </w:r>
    </w:p>
    <w:p w:rsidR="00D62A8D" w:rsidRDefault="00D62A8D" w:rsidP="00E92895">
      <w:pPr>
        <w:pStyle w:val="ListParagraph"/>
        <w:numPr>
          <w:ilvl w:val="0"/>
          <w:numId w:val="4"/>
        </w:numPr>
      </w:pPr>
      <w:r>
        <w:t xml:space="preserve">Next </w:t>
      </w:r>
      <w:bookmarkStart w:id="0" w:name="_GoBack"/>
      <w:bookmarkEnd w:id="0"/>
    </w:p>
    <w:p w:rsidR="00E16474" w:rsidRDefault="00E16474" w:rsidP="00EA3C91">
      <w:r>
        <w:t xml:space="preserve">Notes: </w:t>
      </w:r>
    </w:p>
    <w:p w:rsidR="00E16474" w:rsidRDefault="00E16474" w:rsidP="00E16474">
      <w:pPr>
        <w:pStyle w:val="ListParagraph"/>
        <w:numPr>
          <w:ilvl w:val="0"/>
          <w:numId w:val="2"/>
        </w:numPr>
      </w:pPr>
      <w:r>
        <w:lastRenderedPageBreak/>
        <w:t xml:space="preserve">Keep in mind that if you do not have a recipe already created for a measurement you can create one. </w:t>
      </w:r>
    </w:p>
    <w:p w:rsidR="00E16474" w:rsidRDefault="00E16474" w:rsidP="00E16474">
      <w:pPr>
        <w:pStyle w:val="ListParagraph"/>
        <w:numPr>
          <w:ilvl w:val="1"/>
          <w:numId w:val="2"/>
        </w:numPr>
      </w:pPr>
      <w:r>
        <w:t xml:space="preserve">You can set different film stacks, features </w:t>
      </w:r>
      <w:proofErr w:type="spellStart"/>
      <w:r>
        <w:t>top</w:t>
      </w:r>
      <w:proofErr w:type="spellEnd"/>
      <w:r>
        <w:t xml:space="preserve"> be measured, and operation to be executed. </w:t>
      </w:r>
    </w:p>
    <w:p w:rsidR="00E16474" w:rsidRDefault="00E16474" w:rsidP="00E16474">
      <w:pPr>
        <w:pStyle w:val="ListParagraph"/>
        <w:numPr>
          <w:ilvl w:val="0"/>
          <w:numId w:val="2"/>
        </w:numPr>
      </w:pPr>
      <w:r>
        <w:t xml:space="preserve">When training a new recipe to find a </w:t>
      </w:r>
      <w:proofErr w:type="gramStart"/>
      <w:r>
        <w:t>particular measurement</w:t>
      </w:r>
      <w:proofErr w:type="gramEnd"/>
      <w:r>
        <w:t xml:space="preserve"> site or execute a series of steps you can have the software track and log your manual inputs so that it can be run automatically later on. </w:t>
      </w:r>
    </w:p>
    <w:p w:rsidR="00E16474" w:rsidRPr="00EA3C91" w:rsidRDefault="00E16474" w:rsidP="00E16474">
      <w:pPr>
        <w:pStyle w:val="ListParagraph"/>
        <w:numPr>
          <w:ilvl w:val="0"/>
          <w:numId w:val="2"/>
        </w:numPr>
      </w:pPr>
    </w:p>
    <w:sectPr w:rsidR="00E16474" w:rsidRPr="00EA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4223"/>
    <w:multiLevelType w:val="hybridMultilevel"/>
    <w:tmpl w:val="6EB6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60BC"/>
    <w:multiLevelType w:val="hybridMultilevel"/>
    <w:tmpl w:val="CB60C24A"/>
    <w:lvl w:ilvl="0" w:tplc="70945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1367F6"/>
    <w:multiLevelType w:val="hybridMultilevel"/>
    <w:tmpl w:val="E6B65EB2"/>
    <w:lvl w:ilvl="0" w:tplc="4B3005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E72AA0"/>
    <w:multiLevelType w:val="hybridMultilevel"/>
    <w:tmpl w:val="13CCBB7C"/>
    <w:lvl w:ilvl="0" w:tplc="40CEAD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1"/>
    <w:rsid w:val="002064E2"/>
    <w:rsid w:val="004B3C76"/>
    <w:rsid w:val="00BF64EE"/>
    <w:rsid w:val="00D62A8D"/>
    <w:rsid w:val="00E16474"/>
    <w:rsid w:val="00E3721C"/>
    <w:rsid w:val="00E92895"/>
    <w:rsid w:val="00EA3C91"/>
    <w:rsid w:val="00F23533"/>
    <w:rsid w:val="00FB090C"/>
    <w:rsid w:val="00FB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3BD"/>
  <w15:chartTrackingRefBased/>
  <w15:docId w15:val="{A01AD00F-6DDA-4E02-B062-E4C2129D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91"/>
    <w:pPr>
      <w:ind w:left="720"/>
      <w:contextualSpacing/>
    </w:pPr>
  </w:style>
  <w:style w:type="table" w:styleId="TableGrid">
    <w:name w:val="Table Grid"/>
    <w:basedOn w:val="TableNormal"/>
    <w:uiPriority w:val="39"/>
    <w:rsid w:val="00BF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ACB0-73DA-4134-99C9-D18C77F9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</dc:creator>
  <cp:keywords/>
  <dc:description/>
  <cp:lastModifiedBy>Chris Guarino</cp:lastModifiedBy>
  <cp:revision>8</cp:revision>
  <dcterms:created xsi:type="dcterms:W3CDTF">2019-01-15T14:14:00Z</dcterms:created>
  <dcterms:modified xsi:type="dcterms:W3CDTF">2019-04-24T17:36:00Z</dcterms:modified>
</cp:coreProperties>
</file>