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C88A" w14:textId="77777777" w:rsidR="009A7D86" w:rsidRPr="001F5912" w:rsidRDefault="009A7D86" w:rsidP="009A7D86">
      <w:pPr>
        <w:pStyle w:val="Title"/>
        <w:jc w:val="center"/>
        <w:rPr>
          <w:rFonts w:ascii="Roboto Thin" w:hAnsi="Roboto Thin"/>
          <w:color w:val="5B9BD5" w:themeColor="accent1"/>
          <w:sz w:val="84"/>
          <w:szCs w:val="360"/>
        </w:rPr>
      </w:pPr>
      <w:r w:rsidRPr="001F5912">
        <w:rPr>
          <w:rFonts w:ascii="Roboto Thin" w:hAnsi="Roboto Thin"/>
          <w:color w:val="5B9BD5" w:themeColor="accent1"/>
          <w:sz w:val="84"/>
          <w:szCs w:val="360"/>
        </w:rPr>
        <w:t>Individual Track Project</w:t>
      </w:r>
    </w:p>
    <w:p w14:paraId="16933D16" w14:textId="77777777" w:rsidR="009A7D86" w:rsidRDefault="009A7D86" w:rsidP="009A7D86">
      <w:pPr>
        <w:pStyle w:val="Subtitle"/>
        <w:jc w:val="center"/>
        <w:rPr>
          <w:sz w:val="50"/>
          <w:szCs w:val="180"/>
        </w:rPr>
      </w:pPr>
      <w:r>
        <w:rPr>
          <w:sz w:val="50"/>
          <w:szCs w:val="180"/>
        </w:rPr>
        <w:t>Web Application  - Writeo</w:t>
      </w:r>
    </w:p>
    <w:p w14:paraId="299B3E80" w14:textId="22DD3268" w:rsidR="009A7D86" w:rsidRPr="009A7D86" w:rsidRDefault="0044763B" w:rsidP="009A7D86">
      <w:pPr>
        <w:jc w:val="center"/>
        <w:rPr>
          <w:rFonts w:ascii="Roboto Thin" w:hAnsi="Roboto Thin"/>
          <w:sz w:val="50"/>
          <w:szCs w:val="50"/>
        </w:rPr>
      </w:pPr>
      <w:r>
        <w:rPr>
          <w:rFonts w:ascii="Roboto Thin" w:hAnsi="Roboto Thin"/>
          <w:sz w:val="50"/>
          <w:szCs w:val="50"/>
        </w:rPr>
        <w:t>OWASP</w:t>
      </w:r>
      <w:r w:rsidR="009A7D86" w:rsidRPr="009A7D86">
        <w:rPr>
          <w:rFonts w:ascii="Roboto Thin" w:hAnsi="Roboto Thin"/>
          <w:sz w:val="50"/>
          <w:szCs w:val="50"/>
        </w:rPr>
        <w:t xml:space="preserve"> Report</w:t>
      </w:r>
    </w:p>
    <w:p w14:paraId="43B96F3E" w14:textId="77777777" w:rsidR="009A7D86" w:rsidRDefault="009A7D86" w:rsidP="009A7D86">
      <w:pPr>
        <w:rPr>
          <w:rFonts w:eastAsiaTheme="minorEastAsia"/>
          <w:color w:val="5A5A5A" w:themeColor="text1" w:themeTint="A5"/>
          <w:spacing w:val="15"/>
        </w:rPr>
      </w:pPr>
    </w:p>
    <w:p w14:paraId="3BED86F3" w14:textId="77777777" w:rsidR="009A7D86" w:rsidRDefault="009A7D86" w:rsidP="009A7D86">
      <w:pPr>
        <w:rPr>
          <w:rFonts w:eastAsiaTheme="minorEastAsia"/>
          <w:color w:val="5A5A5A" w:themeColor="text1" w:themeTint="A5"/>
          <w:spacing w:val="15"/>
        </w:rPr>
      </w:pPr>
    </w:p>
    <w:p w14:paraId="225EE18F" w14:textId="77777777" w:rsidR="009A7D86" w:rsidRDefault="009A7D86" w:rsidP="009A7D86">
      <w:pPr>
        <w:rPr>
          <w:rFonts w:eastAsiaTheme="minorEastAsia"/>
          <w:color w:val="5A5A5A" w:themeColor="text1" w:themeTint="A5"/>
          <w:spacing w:val="15"/>
        </w:rPr>
      </w:pPr>
    </w:p>
    <w:p w14:paraId="2CFFF727" w14:textId="77777777" w:rsidR="009A7D86" w:rsidRDefault="009A7D86" w:rsidP="009A7D86">
      <w:pPr>
        <w:rPr>
          <w:rFonts w:eastAsiaTheme="minorEastAsia"/>
          <w:color w:val="5A5A5A" w:themeColor="text1" w:themeTint="A5"/>
          <w:spacing w:val="15"/>
        </w:rPr>
      </w:pPr>
    </w:p>
    <w:p w14:paraId="72B96297" w14:textId="77777777" w:rsidR="009A7D86" w:rsidRDefault="009A7D86" w:rsidP="009A7D86">
      <w:pPr>
        <w:rPr>
          <w:rFonts w:eastAsiaTheme="minorEastAsia"/>
          <w:color w:val="5A5A5A" w:themeColor="text1" w:themeTint="A5"/>
          <w:spacing w:val="15"/>
        </w:rPr>
      </w:pPr>
    </w:p>
    <w:p w14:paraId="4D082960" w14:textId="77777777" w:rsidR="009A7D86" w:rsidRDefault="009A7D86" w:rsidP="009A7D86">
      <w:pPr>
        <w:rPr>
          <w:rFonts w:eastAsiaTheme="minorEastAsia"/>
          <w:color w:val="5A5A5A" w:themeColor="text1" w:themeTint="A5"/>
          <w:spacing w:val="15"/>
        </w:rPr>
      </w:pPr>
    </w:p>
    <w:p w14:paraId="4D281EB7" w14:textId="77777777" w:rsidR="009A7D86" w:rsidRDefault="009A7D86" w:rsidP="009A7D86">
      <w:pPr>
        <w:rPr>
          <w:rFonts w:eastAsiaTheme="minorEastAsia"/>
          <w:color w:val="5A5A5A" w:themeColor="text1" w:themeTint="A5"/>
          <w:spacing w:val="15"/>
        </w:rPr>
      </w:pPr>
    </w:p>
    <w:p w14:paraId="172F4054" w14:textId="77777777" w:rsidR="009A7D86" w:rsidRDefault="009A7D86" w:rsidP="009A7D86">
      <w:pPr>
        <w:rPr>
          <w:rFonts w:eastAsiaTheme="minorEastAsia"/>
          <w:color w:val="5A5A5A" w:themeColor="text1" w:themeTint="A5"/>
          <w:spacing w:val="15"/>
        </w:rPr>
      </w:pPr>
    </w:p>
    <w:p w14:paraId="0AC394EF" w14:textId="77777777" w:rsidR="009A7D86" w:rsidRDefault="009A7D86" w:rsidP="009A7D86">
      <w:pPr>
        <w:rPr>
          <w:rFonts w:eastAsiaTheme="minorEastAsia"/>
          <w:color w:val="5A5A5A" w:themeColor="text1" w:themeTint="A5"/>
          <w:spacing w:val="15"/>
        </w:rPr>
      </w:pPr>
    </w:p>
    <w:p w14:paraId="0C355411" w14:textId="77777777" w:rsidR="009A7D86" w:rsidRDefault="009A7D86" w:rsidP="009A7D86">
      <w:pPr>
        <w:rPr>
          <w:rFonts w:eastAsiaTheme="minorEastAsia"/>
          <w:color w:val="5A5A5A" w:themeColor="text1" w:themeTint="A5"/>
          <w:spacing w:val="15"/>
        </w:rPr>
      </w:pPr>
    </w:p>
    <w:p w14:paraId="74E6CF56" w14:textId="77777777" w:rsidR="009A7D86" w:rsidRDefault="009A7D86" w:rsidP="009A7D86">
      <w:pPr>
        <w:rPr>
          <w:rFonts w:eastAsiaTheme="minorEastAsia"/>
          <w:color w:val="5A5A5A" w:themeColor="text1" w:themeTint="A5"/>
          <w:spacing w:val="15"/>
        </w:rPr>
      </w:pPr>
    </w:p>
    <w:p w14:paraId="55AD1B2A" w14:textId="77777777" w:rsidR="009A7D86" w:rsidRDefault="009A7D86" w:rsidP="009A7D86">
      <w:pPr>
        <w:rPr>
          <w:rFonts w:eastAsiaTheme="minorEastAsia"/>
          <w:color w:val="5A5A5A" w:themeColor="text1" w:themeTint="A5"/>
          <w:spacing w:val="15"/>
        </w:rPr>
      </w:pPr>
    </w:p>
    <w:p w14:paraId="6CF7FD16" w14:textId="77777777" w:rsidR="009A7D86" w:rsidRDefault="009A7D86" w:rsidP="009A7D86">
      <w:pPr>
        <w:rPr>
          <w:rFonts w:eastAsiaTheme="minorEastAsia"/>
          <w:color w:val="5A5A5A" w:themeColor="text1" w:themeTint="A5"/>
          <w:spacing w:val="15"/>
        </w:rPr>
      </w:pPr>
    </w:p>
    <w:p w14:paraId="00B5253D" w14:textId="77777777" w:rsidR="009A7D86" w:rsidRDefault="009A7D86" w:rsidP="009A7D86">
      <w:pPr>
        <w:rPr>
          <w:rFonts w:eastAsiaTheme="minorEastAsia"/>
          <w:color w:val="5A5A5A" w:themeColor="text1" w:themeTint="A5"/>
          <w:spacing w:val="15"/>
        </w:rPr>
      </w:pPr>
    </w:p>
    <w:p w14:paraId="40624C88" w14:textId="77777777" w:rsidR="009A7D86" w:rsidRDefault="009A7D86" w:rsidP="009A7D86">
      <w:pPr>
        <w:rPr>
          <w:rFonts w:eastAsiaTheme="minorEastAsia"/>
          <w:color w:val="5A5A5A" w:themeColor="text1" w:themeTint="A5"/>
          <w:spacing w:val="15"/>
        </w:rPr>
      </w:pPr>
    </w:p>
    <w:tbl>
      <w:tblPr>
        <w:tblStyle w:val="TableGrid"/>
        <w:tblW w:w="5587" w:type="pct"/>
        <w:tblLook w:val="04A0" w:firstRow="1" w:lastRow="0" w:firstColumn="1" w:lastColumn="0" w:noHBand="0" w:noVBand="1"/>
      </w:tblPr>
      <w:tblGrid>
        <w:gridCol w:w="1352"/>
        <w:gridCol w:w="9096"/>
      </w:tblGrid>
      <w:tr w:rsidR="009A7D86" w14:paraId="1069158B" w14:textId="77777777" w:rsidTr="004475C9">
        <w:trPr>
          <w:trHeight w:val="283"/>
        </w:trPr>
        <w:tc>
          <w:tcPr>
            <w:tcW w:w="579" w:type="pct"/>
          </w:tcPr>
          <w:p w14:paraId="161EE02A" w14:textId="77777777" w:rsidR="009A7D86" w:rsidRDefault="009A7D86" w:rsidP="004475C9">
            <w:pPr>
              <w:pStyle w:val="NoSpacing"/>
              <w:spacing w:line="256" w:lineRule="auto"/>
              <w:rPr>
                <w:rFonts w:ascii="Roboto" w:hAnsi="Roboto" w:cs="Arial"/>
                <w:b/>
                <w:color w:val="353F49"/>
                <w:szCs w:val="20"/>
                <w:lang w:val="en-US"/>
              </w:rPr>
            </w:pPr>
          </w:p>
        </w:tc>
        <w:tc>
          <w:tcPr>
            <w:tcW w:w="3896" w:type="pct"/>
            <w:hideMark/>
          </w:tcPr>
          <w:p w14:paraId="398A79A2" w14:textId="251C81E1" w:rsidR="009A7D86" w:rsidRDefault="009A7D86" w:rsidP="004475C9">
            <w:pPr>
              <w:pStyle w:val="NoSpacing"/>
              <w:spacing w:line="256" w:lineRule="auto"/>
              <w:rPr>
                <w:rFonts w:ascii="Roboto" w:hAnsi="Roboto" w:cs="Arial"/>
                <w:b/>
                <w:color w:val="353F49"/>
                <w:szCs w:val="20"/>
                <w:lang w:val="en-US"/>
              </w:rPr>
            </w:pPr>
            <w:r>
              <w:rPr>
                <w:rFonts w:ascii="Roboto" w:hAnsi="Roboto" w:cs="Arial"/>
                <w:b/>
                <w:color w:val="353F49"/>
                <w:szCs w:val="20"/>
                <w:lang w:val="en-US"/>
              </w:rPr>
              <w:t>Date</w:t>
            </w:r>
            <w:r>
              <w:rPr>
                <w:rFonts w:ascii="Roboto" w:hAnsi="Roboto" w:cs="Arial"/>
                <w:b/>
                <w:color w:val="353F49"/>
                <w:szCs w:val="20"/>
                <w:lang w:val="en-US"/>
              </w:rPr>
              <w:tab/>
            </w:r>
            <w:r>
              <w:rPr>
                <w:rFonts w:ascii="Roboto" w:hAnsi="Roboto" w:cs="Arial"/>
                <w:b/>
                <w:color w:val="353F49"/>
                <w:szCs w:val="20"/>
                <w:lang w:val="en-US"/>
              </w:rPr>
              <w:tab/>
            </w:r>
            <w:r>
              <w:rPr>
                <w:rFonts w:ascii="Roboto" w:hAnsi="Roboto" w:cs="Arial"/>
                <w:b/>
                <w:color w:val="353F49"/>
                <w:szCs w:val="20"/>
                <w:lang w:val="en-US"/>
              </w:rPr>
              <w:tab/>
              <w:t xml:space="preserve">               :</w:t>
            </w:r>
            <w:r>
              <w:rPr>
                <w:rFonts w:ascii="Roboto" w:hAnsi="Roboto" w:cs="Arial"/>
                <w:b/>
                <w:color w:val="353F49"/>
                <w:szCs w:val="20"/>
                <w:lang w:val="en-US"/>
              </w:rPr>
              <w:tab/>
              <w:t>22/1</w:t>
            </w:r>
            <w:r w:rsidR="0044763B">
              <w:rPr>
                <w:rFonts w:ascii="Roboto" w:hAnsi="Roboto" w:cs="Arial"/>
                <w:b/>
                <w:color w:val="353F49"/>
                <w:szCs w:val="20"/>
                <w:lang w:val="en-US"/>
              </w:rPr>
              <w:t>2</w:t>
            </w:r>
            <w:r>
              <w:rPr>
                <w:rFonts w:ascii="Roboto" w:hAnsi="Roboto" w:cs="Arial"/>
                <w:b/>
                <w:color w:val="353F49"/>
                <w:szCs w:val="20"/>
                <w:lang w:val="en-US"/>
              </w:rPr>
              <w:t>/2020</w:t>
            </w:r>
          </w:p>
        </w:tc>
      </w:tr>
      <w:tr w:rsidR="009A7D86" w14:paraId="67774FA6" w14:textId="77777777" w:rsidTr="004475C9">
        <w:trPr>
          <w:trHeight w:val="283"/>
        </w:trPr>
        <w:tc>
          <w:tcPr>
            <w:tcW w:w="579" w:type="pct"/>
          </w:tcPr>
          <w:p w14:paraId="2A6C393C" w14:textId="77777777" w:rsidR="009A7D86" w:rsidRDefault="009A7D86" w:rsidP="004475C9">
            <w:pPr>
              <w:pStyle w:val="NoSpacing"/>
              <w:spacing w:line="256" w:lineRule="auto"/>
              <w:rPr>
                <w:rFonts w:ascii="Roboto" w:hAnsi="Roboto" w:cs="Arial"/>
                <w:b/>
                <w:color w:val="353F49"/>
                <w:szCs w:val="20"/>
                <w:lang w:val="en-US"/>
              </w:rPr>
            </w:pPr>
          </w:p>
        </w:tc>
        <w:tc>
          <w:tcPr>
            <w:tcW w:w="3896" w:type="pct"/>
            <w:hideMark/>
          </w:tcPr>
          <w:p w14:paraId="14DC6E11" w14:textId="77777777" w:rsidR="009A7D86" w:rsidRDefault="009A7D86" w:rsidP="004475C9">
            <w:pPr>
              <w:pStyle w:val="NoSpacing"/>
              <w:spacing w:line="256" w:lineRule="auto"/>
              <w:rPr>
                <w:rFonts w:ascii="Roboto" w:hAnsi="Roboto" w:cs="Arial"/>
                <w:b/>
                <w:color w:val="353F49"/>
                <w:szCs w:val="20"/>
                <w:lang w:val="en-US"/>
              </w:rPr>
            </w:pPr>
            <w:r>
              <w:rPr>
                <w:rFonts w:ascii="Roboto" w:hAnsi="Roboto" w:cs="Arial"/>
                <w:b/>
                <w:color w:val="353F49"/>
                <w:szCs w:val="20"/>
                <w:lang w:val="en-US"/>
              </w:rPr>
              <w:t>Version</w:t>
            </w:r>
            <w:r>
              <w:rPr>
                <w:rFonts w:ascii="Roboto" w:hAnsi="Roboto" w:cs="Arial"/>
                <w:b/>
                <w:color w:val="353F49"/>
                <w:szCs w:val="20"/>
                <w:lang w:val="en-US"/>
              </w:rPr>
              <w:tab/>
            </w:r>
            <w:r>
              <w:rPr>
                <w:rFonts w:ascii="Roboto" w:hAnsi="Roboto" w:cs="Arial"/>
                <w:b/>
                <w:color w:val="353F49"/>
                <w:szCs w:val="20"/>
                <w:lang w:val="en-US"/>
              </w:rPr>
              <w:tab/>
              <w:t xml:space="preserve">               :</w:t>
            </w:r>
            <w:r>
              <w:rPr>
                <w:rFonts w:ascii="Roboto" w:hAnsi="Roboto" w:cs="Arial"/>
                <w:b/>
                <w:color w:val="353F49"/>
                <w:szCs w:val="20"/>
                <w:lang w:val="en-US"/>
              </w:rPr>
              <w:tab/>
              <w:t>1.0</w:t>
            </w:r>
          </w:p>
        </w:tc>
      </w:tr>
      <w:tr w:rsidR="009A7D86" w14:paraId="0281763A" w14:textId="77777777" w:rsidTr="004475C9">
        <w:trPr>
          <w:trHeight w:val="283"/>
        </w:trPr>
        <w:tc>
          <w:tcPr>
            <w:tcW w:w="579" w:type="pct"/>
          </w:tcPr>
          <w:p w14:paraId="67378C76" w14:textId="77777777" w:rsidR="009A7D86" w:rsidRDefault="009A7D86" w:rsidP="004475C9">
            <w:pPr>
              <w:pStyle w:val="NoSpacing"/>
              <w:spacing w:line="256" w:lineRule="auto"/>
              <w:rPr>
                <w:rFonts w:ascii="Roboto" w:hAnsi="Roboto" w:cs="Arial"/>
                <w:b/>
                <w:color w:val="353F49"/>
                <w:szCs w:val="20"/>
                <w:lang w:val="en-US"/>
              </w:rPr>
            </w:pPr>
          </w:p>
        </w:tc>
        <w:tc>
          <w:tcPr>
            <w:tcW w:w="3896" w:type="pct"/>
            <w:hideMark/>
          </w:tcPr>
          <w:p w14:paraId="5914800E" w14:textId="77777777" w:rsidR="009A7D86" w:rsidRDefault="009A7D86" w:rsidP="004475C9">
            <w:pPr>
              <w:pStyle w:val="NoSpacing"/>
              <w:spacing w:line="256" w:lineRule="auto"/>
              <w:rPr>
                <w:rFonts w:ascii="Roboto" w:hAnsi="Roboto" w:cs="Arial"/>
                <w:b/>
                <w:color w:val="353F49"/>
                <w:szCs w:val="20"/>
                <w:lang w:val="en-US"/>
              </w:rPr>
            </w:pPr>
            <w:r>
              <w:rPr>
                <w:rFonts w:ascii="Roboto" w:hAnsi="Roboto" w:cs="Arial"/>
                <w:b/>
                <w:color w:val="353F49"/>
                <w:szCs w:val="20"/>
                <w:lang w:val="en-US"/>
              </w:rPr>
              <w:t>Author</w:t>
            </w:r>
            <w:r>
              <w:rPr>
                <w:rFonts w:ascii="Roboto" w:hAnsi="Roboto" w:cs="Arial"/>
                <w:b/>
                <w:color w:val="353F49"/>
                <w:szCs w:val="20"/>
                <w:lang w:val="en-US"/>
              </w:rPr>
              <w:tab/>
              <w:t xml:space="preserve"> </w:t>
            </w:r>
            <w:r>
              <w:rPr>
                <w:rFonts w:ascii="Roboto" w:hAnsi="Roboto" w:cs="Arial"/>
                <w:b/>
                <w:color w:val="353F49"/>
                <w:szCs w:val="20"/>
                <w:lang w:val="en-US"/>
              </w:rPr>
              <w:tab/>
              <w:t xml:space="preserve">               :  </w:t>
            </w:r>
            <w:r>
              <w:rPr>
                <w:rFonts w:ascii="Roboto" w:hAnsi="Roboto" w:cs="Arial"/>
                <w:b/>
                <w:color w:val="353F49"/>
                <w:szCs w:val="20"/>
                <w:lang w:val="en-US"/>
              </w:rPr>
              <w:tab/>
              <w:t>Kristian Hadzhikolev</w:t>
            </w:r>
          </w:p>
        </w:tc>
      </w:tr>
    </w:tbl>
    <w:p w14:paraId="3BA13A14" w14:textId="77777777" w:rsidR="009A7D86" w:rsidRDefault="009A7D86" w:rsidP="00E25EA5">
      <w:pPr>
        <w:pStyle w:val="Title"/>
        <w:jc w:val="center"/>
      </w:pPr>
    </w:p>
    <w:p w14:paraId="333DF526" w14:textId="77777777" w:rsidR="009A7D86" w:rsidRDefault="009A7D86" w:rsidP="00E25EA5">
      <w:pPr>
        <w:pStyle w:val="Title"/>
        <w:jc w:val="center"/>
      </w:pPr>
    </w:p>
    <w:p w14:paraId="6AF28227" w14:textId="77777777" w:rsidR="009A7D86" w:rsidRDefault="009A7D86" w:rsidP="00E25EA5"/>
    <w:p w14:paraId="7477F9B7" w14:textId="77777777" w:rsidR="009A7D86" w:rsidRDefault="009A7D86" w:rsidP="00E25EA5"/>
    <w:p w14:paraId="39B3E2E2" w14:textId="77777777" w:rsidR="009A7D86" w:rsidRDefault="009A7D86" w:rsidP="00E25EA5"/>
    <w:p w14:paraId="5949C927" w14:textId="0C06C288" w:rsidR="00E25EA5" w:rsidRDefault="0044763B" w:rsidP="0044763B">
      <w:pPr>
        <w:pStyle w:val="Heading1"/>
        <w:numPr>
          <w:ilvl w:val="0"/>
          <w:numId w:val="1"/>
        </w:numPr>
      </w:pPr>
      <w:r>
        <w:lastRenderedPageBreak/>
        <w:t>A1 Injection</w:t>
      </w:r>
    </w:p>
    <w:p w14:paraId="7A6199AB" w14:textId="236A1132" w:rsidR="0044763B" w:rsidRDefault="0044763B" w:rsidP="0044763B">
      <w:pPr>
        <w:ind w:left="360"/>
      </w:pPr>
      <w:r>
        <w:t xml:space="preserve">My Application does not give any unauthorized access to data, even if someone tries to load private information of other user of the application. The Application is resistant to SQL Injections. It uses Spring Boot Data and JPA Repositories to connect to the database, which are secure. </w:t>
      </w:r>
    </w:p>
    <w:p w14:paraId="565E0275" w14:textId="2694718C" w:rsidR="0044763B" w:rsidRDefault="0044763B" w:rsidP="0044763B">
      <w:pPr>
        <w:pStyle w:val="Heading1"/>
        <w:numPr>
          <w:ilvl w:val="0"/>
          <w:numId w:val="1"/>
        </w:numPr>
      </w:pPr>
      <w:r>
        <w:t>A2 Broken Authentication</w:t>
      </w:r>
    </w:p>
    <w:p w14:paraId="27D4C035" w14:textId="2FC8DF56" w:rsidR="005812AC" w:rsidRPr="005812AC" w:rsidRDefault="005812AC" w:rsidP="005812AC">
      <w:pPr>
        <w:ind w:left="360"/>
      </w:pPr>
      <w:r>
        <w:t>My Application uses JJWT(JSON Java Web Token) and Spring Boot Security to ensure that user profiles are safe from numerous attacks. Passwords are hashed and the application uses Bcrypt to decrypt them.</w:t>
      </w:r>
    </w:p>
    <w:p w14:paraId="70811A20" w14:textId="482CC1CE" w:rsidR="0044763B" w:rsidRDefault="0044763B" w:rsidP="0044763B">
      <w:pPr>
        <w:pStyle w:val="Heading1"/>
        <w:numPr>
          <w:ilvl w:val="0"/>
          <w:numId w:val="1"/>
        </w:numPr>
      </w:pPr>
      <w:r>
        <w:t>A3 Sensitive Data Exposure</w:t>
      </w:r>
    </w:p>
    <w:p w14:paraId="7813D453" w14:textId="12F6BCEF" w:rsidR="005812AC" w:rsidRPr="005812AC" w:rsidRDefault="005812AC" w:rsidP="005812AC">
      <w:pPr>
        <w:ind w:left="360"/>
      </w:pPr>
      <w:r>
        <w:t>For now my application uses only hashed passwords</w:t>
      </w:r>
      <w:r w:rsidR="00ED648D">
        <w:t>, all the other data is not encrypted in the database in any way. However, there is not much sensitive data to be stolen at this moment. In the future, there will be added additional security.</w:t>
      </w:r>
    </w:p>
    <w:p w14:paraId="6A23C728" w14:textId="0381E15C" w:rsidR="0044763B" w:rsidRDefault="0044763B" w:rsidP="0044763B">
      <w:pPr>
        <w:pStyle w:val="Heading1"/>
        <w:numPr>
          <w:ilvl w:val="0"/>
          <w:numId w:val="1"/>
        </w:numPr>
      </w:pPr>
      <w:r>
        <w:t>A4 XML External Entities</w:t>
      </w:r>
    </w:p>
    <w:p w14:paraId="28AF3494" w14:textId="0AEE0A59" w:rsidR="00ED648D" w:rsidRPr="00ED648D" w:rsidRDefault="00ED648D" w:rsidP="00ED648D">
      <w:pPr>
        <w:ind w:left="360"/>
      </w:pPr>
      <w:r>
        <w:t>This security risk is not applicable for my project.</w:t>
      </w:r>
    </w:p>
    <w:p w14:paraId="2398D44B" w14:textId="690FC1D6" w:rsidR="0044763B" w:rsidRDefault="0044763B" w:rsidP="0044763B">
      <w:pPr>
        <w:pStyle w:val="Heading1"/>
        <w:numPr>
          <w:ilvl w:val="0"/>
          <w:numId w:val="1"/>
        </w:numPr>
      </w:pPr>
      <w:r>
        <w:t>A5 Broken Access Control</w:t>
      </w:r>
    </w:p>
    <w:p w14:paraId="1C8C0FDA" w14:textId="2CD27686" w:rsidR="00ED648D" w:rsidRPr="00ED648D" w:rsidRDefault="00ED648D" w:rsidP="00ED648D">
      <w:pPr>
        <w:ind w:left="360"/>
      </w:pPr>
      <w:r>
        <w:t>As mentioned in the first point the application does not allow users to access unauthorized data. There are different types of users with different types of roles: Author(can only access other authors’ public information), Admin(Can access all the information about any user, except the private articles of authors) and Owner(has the same privileges as an admin, but their profile cannot be deleted).</w:t>
      </w:r>
    </w:p>
    <w:p w14:paraId="632C9B5A" w14:textId="2119B944" w:rsidR="0044763B" w:rsidRDefault="0044763B" w:rsidP="0044763B">
      <w:pPr>
        <w:pStyle w:val="Heading1"/>
        <w:numPr>
          <w:ilvl w:val="0"/>
          <w:numId w:val="1"/>
        </w:numPr>
      </w:pPr>
      <w:r>
        <w:t>A6 Security Misconfiguration</w:t>
      </w:r>
    </w:p>
    <w:p w14:paraId="72E51D39" w14:textId="4BB757D9" w:rsidR="00ED648D" w:rsidRPr="001F3274" w:rsidRDefault="00ED648D" w:rsidP="00ED648D">
      <w:pPr>
        <w:ind w:left="360"/>
        <w:rPr>
          <w:sz w:val="24"/>
          <w:szCs w:val="24"/>
        </w:rPr>
      </w:pPr>
      <w:r w:rsidRPr="001F3274">
        <w:rPr>
          <w:sz w:val="24"/>
          <w:szCs w:val="24"/>
        </w:rPr>
        <w:t xml:space="preserve">All the libraries used in the application are kept up-to-date so there is </w:t>
      </w:r>
      <w:r w:rsidR="003D34A3" w:rsidRPr="001F3274">
        <w:rPr>
          <w:sz w:val="24"/>
          <w:szCs w:val="24"/>
        </w:rPr>
        <w:t>no vulnerability. The security configuration ensures</w:t>
      </w:r>
      <w:r w:rsidR="003D34A3" w:rsidRPr="001F3274">
        <w:t xml:space="preserve"> </w:t>
      </w:r>
      <w:r w:rsidR="003D34A3" w:rsidRPr="001F3274">
        <w:rPr>
          <w:sz w:val="24"/>
          <w:szCs w:val="24"/>
        </w:rPr>
        <w:t>that specific parts of the application can be only accessed by profile with access.</w:t>
      </w:r>
    </w:p>
    <w:p w14:paraId="3BAF2EFD" w14:textId="53B206B5" w:rsidR="0044763B" w:rsidRDefault="0044763B" w:rsidP="0044763B">
      <w:pPr>
        <w:pStyle w:val="Heading1"/>
        <w:numPr>
          <w:ilvl w:val="0"/>
          <w:numId w:val="1"/>
        </w:numPr>
      </w:pPr>
      <w:r>
        <w:t>A7 Cross-Site Scripting</w:t>
      </w:r>
    </w:p>
    <w:p w14:paraId="6FB836A7" w14:textId="2DA90F9D" w:rsidR="003D34A3" w:rsidRPr="003D34A3" w:rsidRDefault="001F3274" w:rsidP="003D34A3">
      <w:pPr>
        <w:ind w:left="360"/>
      </w:pPr>
      <w:r>
        <w:t>My application avoids direct data injections.</w:t>
      </w:r>
    </w:p>
    <w:p w14:paraId="22A098A9" w14:textId="49C8D380" w:rsidR="0044763B" w:rsidRDefault="0044763B" w:rsidP="0044763B">
      <w:pPr>
        <w:pStyle w:val="Heading1"/>
        <w:numPr>
          <w:ilvl w:val="0"/>
          <w:numId w:val="1"/>
        </w:numPr>
      </w:pPr>
      <w:r>
        <w:t>A8 Insecure Data Deserialization</w:t>
      </w:r>
    </w:p>
    <w:p w14:paraId="3866AAB2" w14:textId="28683760" w:rsidR="001F3274" w:rsidRPr="001F3274" w:rsidRDefault="001F3274" w:rsidP="001F3274">
      <w:pPr>
        <w:ind w:left="360"/>
      </w:pPr>
      <w:r>
        <w:t xml:space="preserve"> This security risk is not applicable for my project.</w:t>
      </w:r>
    </w:p>
    <w:p w14:paraId="40DDF6CD" w14:textId="1E5C2ECC" w:rsidR="005812AC" w:rsidRDefault="005812AC" w:rsidP="005812AC">
      <w:pPr>
        <w:pStyle w:val="Heading1"/>
        <w:numPr>
          <w:ilvl w:val="0"/>
          <w:numId w:val="1"/>
        </w:numPr>
      </w:pPr>
      <w:r>
        <w:t>A9 Using Components with Known Vulnerabilities</w:t>
      </w:r>
    </w:p>
    <w:p w14:paraId="569BD98C" w14:textId="77777777" w:rsidR="001F3274" w:rsidRDefault="001F3274" w:rsidP="001F3274">
      <w:pPr>
        <w:ind w:left="360"/>
      </w:pPr>
      <w:r>
        <w:t>This security risk is not applicable for my project.</w:t>
      </w:r>
    </w:p>
    <w:p w14:paraId="6A4ED993" w14:textId="15040761" w:rsidR="005812AC" w:rsidRPr="005812AC" w:rsidRDefault="005812AC" w:rsidP="001F3274">
      <w:pPr>
        <w:pStyle w:val="Heading1"/>
        <w:numPr>
          <w:ilvl w:val="0"/>
          <w:numId w:val="1"/>
        </w:numPr>
      </w:pPr>
      <w:r>
        <w:t>A10 Insufficient Logging and Monitoring</w:t>
      </w:r>
    </w:p>
    <w:p w14:paraId="5271699B" w14:textId="373C46D4" w:rsidR="005812AC" w:rsidRPr="005812AC" w:rsidRDefault="00102001" w:rsidP="001F3274">
      <w:pPr>
        <w:ind w:left="360"/>
      </w:pPr>
      <w:r>
        <w:t xml:space="preserve">The API </w:t>
      </w:r>
      <w:r w:rsidR="007F342C">
        <w:t>logs every action by users.</w:t>
      </w:r>
    </w:p>
    <w:sectPr w:rsidR="005812AC" w:rsidRPr="0058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Thi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E1C3F"/>
    <w:multiLevelType w:val="hybridMultilevel"/>
    <w:tmpl w:val="F80A4D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3525B2E"/>
    <w:multiLevelType w:val="hybridMultilevel"/>
    <w:tmpl w:val="59B4C5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A5"/>
    <w:rsid w:val="00102001"/>
    <w:rsid w:val="001F3274"/>
    <w:rsid w:val="003A4386"/>
    <w:rsid w:val="003D34A3"/>
    <w:rsid w:val="0044763B"/>
    <w:rsid w:val="005812AC"/>
    <w:rsid w:val="0071641D"/>
    <w:rsid w:val="00716AE5"/>
    <w:rsid w:val="007F342C"/>
    <w:rsid w:val="009A7D86"/>
    <w:rsid w:val="00E25EA5"/>
    <w:rsid w:val="00EA0F2A"/>
    <w:rsid w:val="00ED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6DE3"/>
  <w15:chartTrackingRefBased/>
  <w15:docId w15:val="{4BF9C806-D99F-4F16-A5B5-564F78B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D86"/>
    <w:pPr>
      <w:spacing w:before="40" w:after="120" w:line="256" w:lineRule="auto"/>
      <w:ind w:left="578" w:hanging="578"/>
    </w:pPr>
    <w:rPr>
      <w:rFonts w:ascii="Roboto Thin" w:eastAsiaTheme="minorEastAsia" w:hAnsi="Roboto Thin" w:cstheme="majorBidi"/>
      <w:color w:val="5A5A5A" w:themeColor="text1" w:themeTint="A5"/>
      <w:spacing w:val="15"/>
      <w:sz w:val="26"/>
      <w:szCs w:val="26"/>
    </w:rPr>
  </w:style>
  <w:style w:type="character" w:customStyle="1" w:styleId="SubtitleChar">
    <w:name w:val="Subtitle Char"/>
    <w:basedOn w:val="DefaultParagraphFont"/>
    <w:link w:val="Subtitle"/>
    <w:uiPriority w:val="11"/>
    <w:rsid w:val="009A7D86"/>
    <w:rPr>
      <w:rFonts w:ascii="Roboto Thin" w:eastAsiaTheme="minorEastAsia" w:hAnsi="Roboto Thin" w:cstheme="majorBidi"/>
      <w:color w:val="5A5A5A" w:themeColor="text1" w:themeTint="A5"/>
      <w:spacing w:val="15"/>
      <w:sz w:val="26"/>
      <w:szCs w:val="26"/>
    </w:rPr>
  </w:style>
  <w:style w:type="paragraph" w:styleId="NoSpacing">
    <w:name w:val="No Spacing"/>
    <w:uiPriority w:val="1"/>
    <w:qFormat/>
    <w:rsid w:val="009A7D86"/>
    <w:pPr>
      <w:spacing w:before="40" w:after="0" w:line="240" w:lineRule="auto"/>
      <w:ind w:left="578" w:hanging="578"/>
    </w:pPr>
    <w:rPr>
      <w:rFonts w:ascii="Arial" w:hAnsi="Arial" w:cstheme="majorBidi"/>
      <w:color w:val="2E74B5" w:themeColor="accent1" w:themeShade="BF"/>
      <w:sz w:val="20"/>
      <w:szCs w:val="26"/>
      <w:lang w:val="nl-NL"/>
    </w:rPr>
  </w:style>
  <w:style w:type="table" w:styleId="TableGrid">
    <w:name w:val="Table Grid"/>
    <w:basedOn w:val="TableNormal"/>
    <w:uiPriority w:val="39"/>
    <w:rsid w:val="009A7D86"/>
    <w:pPr>
      <w:spacing w:after="0" w:line="240" w:lineRule="auto"/>
    </w:pPr>
    <w:rPr>
      <w:rFonts w:ascii="Roboto Thin" w:hAnsi="Roboto Thin" w:cstheme="majorBidi"/>
      <w:color w:val="2E74B5" w:themeColor="accent1" w:themeShade="BF"/>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76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Hadzhikolev,Kristian K.P.</dc:creator>
  <cp:keywords/>
  <dc:description/>
  <cp:lastModifiedBy>kris.hadzhikolev@gmail.com</cp:lastModifiedBy>
  <cp:revision>5</cp:revision>
  <dcterms:created xsi:type="dcterms:W3CDTF">2021-01-03T18:28:00Z</dcterms:created>
  <dcterms:modified xsi:type="dcterms:W3CDTF">2021-01-17T21:39:00Z</dcterms:modified>
</cp:coreProperties>
</file>