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8794E" w14:textId="6F245C08" w:rsidR="00196502" w:rsidRPr="00713BA9" w:rsidRDefault="00196502" w:rsidP="00713BA9">
      <w:pPr>
        <w:spacing w:line="264" w:lineRule="auto"/>
        <w:ind w:left="360"/>
        <w:jc w:val="center"/>
        <w:rPr>
          <w:b/>
          <w:color w:val="000000"/>
          <w:u w:val="single"/>
        </w:rPr>
      </w:pPr>
      <w:r w:rsidRPr="00713BA9">
        <w:rPr>
          <w:b/>
          <w:color w:val="000000"/>
          <w:u w:val="single"/>
        </w:rPr>
        <w:t>Live Session</w:t>
      </w:r>
      <w:r w:rsidR="00D71927" w:rsidRPr="00713BA9">
        <w:rPr>
          <w:b/>
          <w:color w:val="000000"/>
          <w:u w:val="single"/>
        </w:rPr>
        <w:t xml:space="preserve"> </w:t>
      </w:r>
      <w:r w:rsidR="00713BA9" w:rsidRPr="00713BA9">
        <w:rPr>
          <w:b/>
          <w:color w:val="000000"/>
          <w:u w:val="single"/>
        </w:rPr>
        <w:t>Unit 11</w:t>
      </w:r>
      <w:r w:rsidRPr="00713BA9">
        <w:rPr>
          <w:b/>
          <w:color w:val="000000"/>
          <w:u w:val="single"/>
        </w:rPr>
        <w:t xml:space="preserve"> Assignment</w:t>
      </w:r>
    </w:p>
    <w:p w14:paraId="60EBA34E" w14:textId="77777777" w:rsidR="00713BA9" w:rsidRPr="00713BA9" w:rsidRDefault="00713BA9" w:rsidP="00713BA9">
      <w:pPr>
        <w:spacing w:line="264" w:lineRule="auto"/>
        <w:ind w:left="360"/>
        <w:jc w:val="center"/>
        <w:rPr>
          <w:color w:val="000000"/>
        </w:rPr>
      </w:pPr>
    </w:p>
    <w:p w14:paraId="5C729628" w14:textId="23B734FB" w:rsidR="00713BA9" w:rsidRPr="00713BA9" w:rsidRDefault="00713BA9" w:rsidP="00713BA9">
      <w:pPr>
        <w:rPr>
          <w:b/>
        </w:rPr>
      </w:pPr>
      <w:r w:rsidRPr="00713BA9">
        <w:t xml:space="preserve">       </w:t>
      </w:r>
      <w:r w:rsidR="00EB4105">
        <w:rPr>
          <w:b/>
        </w:rPr>
        <w:t>Due:  November 22, 2016 (Tuesday</w:t>
      </w:r>
      <w:bookmarkStart w:id="0" w:name="_GoBack"/>
      <w:bookmarkEnd w:id="0"/>
      <w:r w:rsidRPr="00713BA9">
        <w:rPr>
          <w:b/>
        </w:rPr>
        <w:t>)</w:t>
      </w:r>
    </w:p>
    <w:p w14:paraId="53D81018" w14:textId="77777777" w:rsidR="00A55520" w:rsidRPr="00713BA9" w:rsidRDefault="00A55520" w:rsidP="00A55520">
      <w:pPr>
        <w:pStyle w:val="ListParagraph"/>
        <w:spacing w:after="120" w:line="264" w:lineRule="auto"/>
        <w:jc w:val="both"/>
        <w:rPr>
          <w:color w:val="000000"/>
        </w:rPr>
      </w:pPr>
    </w:p>
    <w:p w14:paraId="7F041B7B" w14:textId="709935AB" w:rsidR="00A55520" w:rsidRPr="00713BA9" w:rsidRDefault="00A55520" w:rsidP="00A712CA">
      <w:pPr>
        <w:pStyle w:val="ListParagraph"/>
        <w:numPr>
          <w:ilvl w:val="0"/>
          <w:numId w:val="2"/>
        </w:numPr>
        <w:spacing w:after="120"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Go through the electric equipment example. </w:t>
      </w:r>
    </w:p>
    <w:p w14:paraId="08972DE3" w14:textId="77777777" w:rsidR="00A55520" w:rsidRPr="00713BA9" w:rsidRDefault="00A55520" w:rsidP="00A55520">
      <w:pPr>
        <w:pStyle w:val="ListParagraph"/>
        <w:spacing w:after="120" w:line="264" w:lineRule="auto"/>
        <w:jc w:val="both"/>
        <w:rPr>
          <w:color w:val="000000"/>
        </w:rPr>
      </w:pPr>
    </w:p>
    <w:p w14:paraId="2A6304FB" w14:textId="2AC80853" w:rsidR="00A712CA" w:rsidRPr="00713BA9" w:rsidRDefault="00A712CA" w:rsidP="00A55520">
      <w:pPr>
        <w:pStyle w:val="ListParagraph"/>
        <w:spacing w:after="120" w:line="264" w:lineRule="auto"/>
        <w:jc w:val="both"/>
        <w:rPr>
          <w:color w:val="000000"/>
        </w:rPr>
      </w:pPr>
      <w:r w:rsidRPr="00713BA9">
        <w:rPr>
          <w:color w:val="000000"/>
        </w:rPr>
        <w:t>More examples of forecasting!</w:t>
      </w:r>
    </w:p>
    <w:p w14:paraId="13AA7E5D" w14:textId="77777777" w:rsidR="00412E46" w:rsidRPr="00713BA9" w:rsidRDefault="00340195" w:rsidP="00A712CA">
      <w:pPr>
        <w:spacing w:after="120" w:line="264" w:lineRule="auto"/>
        <w:ind w:left="720"/>
        <w:jc w:val="both"/>
        <w:rPr>
          <w:color w:val="000000"/>
        </w:rPr>
      </w:pPr>
      <w:r w:rsidRPr="00713BA9">
        <w:rPr>
          <w:color w:val="000000"/>
        </w:rPr>
        <w:t>Code to load data:</w:t>
      </w:r>
    </w:p>
    <w:p w14:paraId="0EBE77F3" w14:textId="77777777" w:rsidR="00A712CA" w:rsidRPr="00713BA9" w:rsidRDefault="00A712CA" w:rsidP="00A712CA">
      <w:pPr>
        <w:spacing w:after="120" w:line="264" w:lineRule="auto"/>
        <w:ind w:left="720"/>
        <w:jc w:val="both"/>
        <w:rPr>
          <w:color w:val="000000"/>
        </w:rPr>
      </w:pPr>
      <w:r w:rsidRPr="00713BA9">
        <w:rPr>
          <w:color w:val="000000"/>
        </w:rPr>
        <w:t>library(</w:t>
      </w:r>
      <w:proofErr w:type="spellStart"/>
      <w:r w:rsidRPr="00713BA9">
        <w:rPr>
          <w:color w:val="000000"/>
        </w:rPr>
        <w:t>fpp</w:t>
      </w:r>
      <w:proofErr w:type="spellEnd"/>
      <w:r w:rsidRPr="00713BA9">
        <w:rPr>
          <w:color w:val="000000"/>
        </w:rPr>
        <w:t>) #</w:t>
      </w:r>
      <w:proofErr w:type="spellStart"/>
      <w:r w:rsidRPr="00713BA9">
        <w:rPr>
          <w:color w:val="000000"/>
        </w:rPr>
        <w:t>fpp</w:t>
      </w:r>
      <w:proofErr w:type="spellEnd"/>
      <w:r w:rsidRPr="00713BA9">
        <w:rPr>
          <w:color w:val="000000"/>
        </w:rPr>
        <w:t xml:space="preserve"> package must be installed first</w:t>
      </w:r>
    </w:p>
    <w:p w14:paraId="42F1BC0D" w14:textId="77777777" w:rsidR="00A712CA" w:rsidRPr="00713BA9" w:rsidRDefault="00A712CA" w:rsidP="00A712CA">
      <w:pPr>
        <w:spacing w:after="120" w:line="264" w:lineRule="auto"/>
        <w:ind w:left="720"/>
        <w:jc w:val="both"/>
        <w:rPr>
          <w:color w:val="000000"/>
        </w:rPr>
      </w:pPr>
      <w:r w:rsidRPr="00713BA9">
        <w:rPr>
          <w:color w:val="000000"/>
        </w:rPr>
        <w:t>data(</w:t>
      </w:r>
      <w:proofErr w:type="spellStart"/>
      <w:r w:rsidRPr="00713BA9">
        <w:rPr>
          <w:color w:val="000000"/>
        </w:rPr>
        <w:t>ukcars</w:t>
      </w:r>
      <w:proofErr w:type="spellEnd"/>
      <w:r w:rsidRPr="00713BA9">
        <w:rPr>
          <w:color w:val="000000"/>
        </w:rPr>
        <w:t>)</w:t>
      </w:r>
    </w:p>
    <w:p w14:paraId="4EC809A6" w14:textId="77777777" w:rsidR="00A712CA" w:rsidRPr="00713BA9" w:rsidRDefault="00A712CA" w:rsidP="00A712CA">
      <w:pPr>
        <w:spacing w:after="120" w:line="264" w:lineRule="auto"/>
        <w:ind w:left="720"/>
        <w:jc w:val="both"/>
        <w:rPr>
          <w:color w:val="000000"/>
        </w:rPr>
      </w:pPr>
      <w:r w:rsidRPr="00713BA9">
        <w:rPr>
          <w:color w:val="000000"/>
        </w:rPr>
        <w:t>data(visitors)</w:t>
      </w:r>
    </w:p>
    <w:p w14:paraId="6B2717B8" w14:textId="77777777" w:rsidR="00A712CA" w:rsidRPr="00713BA9" w:rsidRDefault="00A712CA" w:rsidP="00A712CA">
      <w:pPr>
        <w:spacing w:after="120" w:line="264" w:lineRule="auto"/>
        <w:ind w:left="720"/>
        <w:jc w:val="both"/>
        <w:rPr>
          <w:color w:val="000000"/>
        </w:rPr>
      </w:pPr>
      <w:r w:rsidRPr="00713BA9">
        <w:rPr>
          <w:color w:val="000000"/>
        </w:rPr>
        <w:t>data(</w:t>
      </w:r>
      <w:proofErr w:type="spellStart"/>
      <w:r w:rsidRPr="00713BA9">
        <w:rPr>
          <w:color w:val="000000"/>
        </w:rPr>
        <w:t>hsales</w:t>
      </w:r>
      <w:proofErr w:type="spellEnd"/>
      <w:r w:rsidRPr="00713BA9">
        <w:rPr>
          <w:color w:val="000000"/>
        </w:rPr>
        <w:t>)</w:t>
      </w:r>
    </w:p>
    <w:p w14:paraId="42B8AF68" w14:textId="289B3A00" w:rsidR="00196502" w:rsidRPr="00713BA9" w:rsidRDefault="00A712CA" w:rsidP="00A712CA">
      <w:pPr>
        <w:spacing w:after="120" w:line="264" w:lineRule="auto"/>
        <w:ind w:left="720"/>
        <w:jc w:val="both"/>
        <w:rPr>
          <w:color w:val="000000"/>
        </w:rPr>
      </w:pPr>
      <w:r w:rsidRPr="00713BA9">
        <w:rPr>
          <w:color w:val="000000"/>
        </w:rPr>
        <w:t>(I’ll assign one data set for each group)</w:t>
      </w:r>
    </w:p>
    <w:p w14:paraId="2C4B5A02" w14:textId="61F9572A" w:rsidR="00412E46" w:rsidRPr="00713BA9" w:rsidRDefault="00340195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Plot the time series. Can you identify seasonal fluctuations and/or a trend? </w:t>
      </w:r>
    </w:p>
    <w:p w14:paraId="61C8C8E7" w14:textId="77777777" w:rsidR="00412E46" w:rsidRPr="00713BA9" w:rsidRDefault="00340195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Use a classical decomposition to calculate the trend-cycle and seasonal indices. </w:t>
      </w:r>
    </w:p>
    <w:p w14:paraId="6ED03F60" w14:textId="77777777" w:rsidR="00412E46" w:rsidRPr="00713BA9" w:rsidRDefault="00340195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Do the results support the graphical interpretation from part (a)? </w:t>
      </w:r>
    </w:p>
    <w:p w14:paraId="461C3093" w14:textId="77777777" w:rsidR="00412E46" w:rsidRPr="00713BA9" w:rsidRDefault="00340195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Compute and plot the seasonally adjusted data. </w:t>
      </w:r>
    </w:p>
    <w:p w14:paraId="4280440E" w14:textId="77777777" w:rsidR="00412E46" w:rsidRPr="00713BA9" w:rsidRDefault="00340195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Change one observation to be an outlier (e.g., add 500 to one observation), and </w:t>
      </w:r>
      <w:proofErr w:type="spellStart"/>
      <w:r w:rsidRPr="00713BA9">
        <w:rPr>
          <w:color w:val="000000"/>
        </w:rPr>
        <w:t>recompute</w:t>
      </w:r>
      <w:proofErr w:type="spellEnd"/>
      <w:r w:rsidRPr="00713BA9">
        <w:rPr>
          <w:color w:val="000000"/>
        </w:rPr>
        <w:t xml:space="preserve"> the seasonally adjusted data. What is the effect of the outlier? </w:t>
      </w:r>
    </w:p>
    <w:p w14:paraId="4DBF9FF5" w14:textId="77777777" w:rsidR="00412E46" w:rsidRPr="00713BA9" w:rsidRDefault="00340195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Does it make any difference if the outlier is near the end rather than in the middle of the time series? </w:t>
      </w:r>
    </w:p>
    <w:p w14:paraId="443B552C" w14:textId="0C5BF2E1" w:rsidR="003D0833" w:rsidRPr="00713BA9" w:rsidRDefault="00666270" w:rsidP="00713BA9">
      <w:pPr>
        <w:numPr>
          <w:ilvl w:val="0"/>
          <w:numId w:val="8"/>
        </w:numPr>
        <w:spacing w:line="264" w:lineRule="auto"/>
        <w:jc w:val="both"/>
        <w:rPr>
          <w:color w:val="000000"/>
        </w:rPr>
      </w:pPr>
      <w:r w:rsidRPr="00713BA9">
        <w:rPr>
          <w:color w:val="000000"/>
        </w:rPr>
        <w:t xml:space="preserve">Use STL to decompose the series. </w:t>
      </w:r>
    </w:p>
    <w:p w14:paraId="00D8CF44" w14:textId="02D7E4F0" w:rsidR="00A712CA" w:rsidRPr="00713BA9" w:rsidRDefault="00A712CA" w:rsidP="00713BA9">
      <w:pPr>
        <w:spacing w:after="120" w:line="264" w:lineRule="auto"/>
        <w:jc w:val="both"/>
        <w:rPr>
          <w:color w:val="000000"/>
        </w:rPr>
      </w:pPr>
    </w:p>
    <w:p w14:paraId="574487EA" w14:textId="2F767B71" w:rsidR="00340195" w:rsidRPr="00713BA9" w:rsidRDefault="00196502" w:rsidP="00A712CA">
      <w:pPr>
        <w:spacing w:after="120" w:line="264" w:lineRule="auto"/>
        <w:ind w:left="720"/>
        <w:jc w:val="both"/>
        <w:rPr>
          <w:b/>
          <w:color w:val="000000" w:themeColor="text1"/>
        </w:rPr>
      </w:pPr>
      <w:r w:rsidRPr="00713BA9">
        <w:rPr>
          <w:b/>
          <w:color w:val="000000" w:themeColor="text1"/>
        </w:rPr>
        <w:t xml:space="preserve"> </w:t>
      </w:r>
      <w:r w:rsidR="00340195" w:rsidRPr="00713BA9">
        <w:rPr>
          <w:b/>
          <w:color w:val="000000" w:themeColor="text1"/>
        </w:rPr>
        <w:t>Deliverable is a link to R Markdown file on GitHub.</w:t>
      </w:r>
    </w:p>
    <w:p w14:paraId="6F6A76FE" w14:textId="6263D00E" w:rsidR="00713BA9" w:rsidRDefault="00713BA9" w:rsidP="00A712CA">
      <w:pPr>
        <w:spacing w:after="120" w:line="264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p w14:paraId="2A318493" w14:textId="48B7CCED" w:rsidR="00713BA9" w:rsidRDefault="00713BA9" w:rsidP="00A712CA">
      <w:pPr>
        <w:spacing w:after="120" w:line="264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p w14:paraId="4E3D6B8D" w14:textId="77777777" w:rsidR="00713BA9" w:rsidRPr="00A712CA" w:rsidRDefault="00713BA9" w:rsidP="00A712CA">
      <w:pPr>
        <w:spacing w:after="120" w:line="264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sectPr w:rsidR="00713BA9" w:rsidRPr="00A712CA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BCA"/>
    <w:multiLevelType w:val="hybridMultilevel"/>
    <w:tmpl w:val="7DE4F94C"/>
    <w:lvl w:ilvl="0" w:tplc="66426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8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A0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4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02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6A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9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08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2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F3537C"/>
    <w:multiLevelType w:val="hybridMultilevel"/>
    <w:tmpl w:val="038A1F7C"/>
    <w:lvl w:ilvl="0" w:tplc="49909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AD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A4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85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D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0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6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CF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A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F126B3"/>
    <w:multiLevelType w:val="multilevel"/>
    <w:tmpl w:val="B718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3E087B"/>
    <w:multiLevelType w:val="hybridMultilevel"/>
    <w:tmpl w:val="035ADEB6"/>
    <w:lvl w:ilvl="0" w:tplc="6D6EA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2E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C2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5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45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E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4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E1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CF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803616"/>
    <w:multiLevelType w:val="hybridMultilevel"/>
    <w:tmpl w:val="547474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68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A0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4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02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6A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9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08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2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1A71C8"/>
    <w:multiLevelType w:val="hybridMultilevel"/>
    <w:tmpl w:val="F4CE1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F29A0"/>
    <w:multiLevelType w:val="hybridMultilevel"/>
    <w:tmpl w:val="33966FDA"/>
    <w:lvl w:ilvl="0" w:tplc="78AA7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84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22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67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CF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63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EF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3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87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02"/>
    <w:rsid w:val="00164360"/>
    <w:rsid w:val="00196502"/>
    <w:rsid w:val="00340195"/>
    <w:rsid w:val="003D0833"/>
    <w:rsid w:val="00412E46"/>
    <w:rsid w:val="00476133"/>
    <w:rsid w:val="00666270"/>
    <w:rsid w:val="006B2555"/>
    <w:rsid w:val="00713BA9"/>
    <w:rsid w:val="008843E3"/>
    <w:rsid w:val="00A060C0"/>
    <w:rsid w:val="00A55520"/>
    <w:rsid w:val="00A712CA"/>
    <w:rsid w:val="00BC30EA"/>
    <w:rsid w:val="00D049AC"/>
    <w:rsid w:val="00D37F11"/>
    <w:rsid w:val="00D41D45"/>
    <w:rsid w:val="00D71927"/>
    <w:rsid w:val="00E32193"/>
    <w:rsid w:val="00EB4105"/>
    <w:rsid w:val="00F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  <w15:docId w15:val="{DA8A3909-A238-4EDD-958D-50A3E512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1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2C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1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4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5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1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6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8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4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Mahesh Fernando</cp:lastModifiedBy>
  <cp:revision>15</cp:revision>
  <dcterms:created xsi:type="dcterms:W3CDTF">2016-05-20T20:38:00Z</dcterms:created>
  <dcterms:modified xsi:type="dcterms:W3CDTF">2016-11-16T00:16:00Z</dcterms:modified>
</cp:coreProperties>
</file>