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40572" w:rsidP="3E5566A2" w:rsidRDefault="3E5566A2" w14:paraId="59C24B2E" w14:textId="6E7D462F">
      <w:pPr>
        <w:rPr>
          <w:rFonts w:ascii="Calibri" w:hAnsi="Calibri" w:eastAsia="Calibri" w:cs="Calibri"/>
          <w:color w:val="000000" w:themeColor="text1"/>
        </w:rPr>
      </w:pPr>
      <w:r w:rsidR="3E5566A2">
        <w:drawing>
          <wp:inline wp14:editId="04264D2E" wp14:anchorId="53F8C2D1">
            <wp:extent cx="5943600" cy="733425"/>
            <wp:effectExtent l="0" t="0" r="0" b="0"/>
            <wp:docPr id="537188114" name="" title=""/>
            <wp:cNvGraphicFramePr>
              <a:graphicFrameLocks noChangeAspect="1"/>
            </wp:cNvGraphicFramePr>
            <a:graphic>
              <a:graphicData uri="http://schemas.openxmlformats.org/drawingml/2006/picture">
                <pic:pic>
                  <pic:nvPicPr>
                    <pic:cNvPr id="0" name=""/>
                    <pic:cNvPicPr/>
                  </pic:nvPicPr>
                  <pic:blipFill>
                    <a:blip r:embed="R4c2b627c70404a45">
                      <a:extLst>
                        <a:ext xmlns:a="http://schemas.openxmlformats.org/drawingml/2006/main" uri="{28A0092B-C50C-407E-A947-70E740481C1C}">
                          <a14:useLocalDpi val="0"/>
                        </a:ext>
                      </a:extLst>
                    </a:blip>
                    <a:stretch>
                      <a:fillRect/>
                    </a:stretch>
                  </pic:blipFill>
                  <pic:spPr>
                    <a:xfrm>
                      <a:off x="0" y="0"/>
                      <a:ext cx="5943600" cy="733425"/>
                    </a:xfrm>
                    <a:prstGeom prst="rect">
                      <a:avLst/>
                    </a:prstGeom>
                  </pic:spPr>
                </pic:pic>
              </a:graphicData>
            </a:graphic>
          </wp:inline>
        </w:drawing>
      </w:r>
    </w:p>
    <w:p w:rsidR="00C40572" w:rsidP="3E5566A2" w:rsidRDefault="00C40572" w14:paraId="78B52893" w14:textId="2A7EEBAA">
      <w:pPr>
        <w:rPr>
          <w:rFonts w:ascii="Calibri" w:hAnsi="Calibri" w:eastAsia="Calibri" w:cs="Calibri"/>
          <w:color w:val="000000" w:themeColor="text1"/>
        </w:rPr>
      </w:pPr>
    </w:p>
    <w:p w:rsidR="00C40572" w:rsidP="3E5566A2" w:rsidRDefault="3E5566A2" w14:paraId="4141B622" w14:textId="51D26C2C">
      <w:pPr>
        <w:spacing w:line="704" w:lineRule="exact"/>
        <w:jc w:val="right"/>
        <w:rPr>
          <w:rFonts w:ascii="Calibri" w:hAnsi="Calibri" w:eastAsia="Calibri" w:cs="Calibri"/>
          <w:color w:val="E20074"/>
          <w:sz w:val="64"/>
          <w:szCs w:val="64"/>
        </w:rPr>
      </w:pPr>
      <w:r w:rsidR="3E5566A2">
        <w:drawing>
          <wp:inline wp14:editId="69886ADA" wp14:anchorId="619380E5">
            <wp:extent cx="1171575" cy="342900"/>
            <wp:effectExtent l="0" t="0" r="0" b="0"/>
            <wp:docPr id="253491961" name="" title=""/>
            <wp:cNvGraphicFramePr>
              <a:graphicFrameLocks noChangeAspect="1"/>
            </wp:cNvGraphicFramePr>
            <a:graphic>
              <a:graphicData uri="http://schemas.openxmlformats.org/drawingml/2006/picture">
                <pic:pic>
                  <pic:nvPicPr>
                    <pic:cNvPr id="0" name=""/>
                    <pic:cNvPicPr/>
                  </pic:nvPicPr>
                  <pic:blipFill>
                    <a:blip r:embed="Rfbca291e60ef4114">
                      <a:extLst>
                        <a:ext xmlns:a="http://schemas.openxmlformats.org/drawingml/2006/main" uri="{28A0092B-C50C-407E-A947-70E740481C1C}">
                          <a14:useLocalDpi val="0"/>
                        </a:ext>
                      </a:extLst>
                    </a:blip>
                    <a:stretch>
                      <a:fillRect/>
                    </a:stretch>
                  </pic:blipFill>
                  <pic:spPr>
                    <a:xfrm>
                      <a:off x="0" y="0"/>
                      <a:ext cx="1171575" cy="342900"/>
                    </a:xfrm>
                    <a:prstGeom prst="rect">
                      <a:avLst/>
                    </a:prstGeom>
                  </pic:spPr>
                </pic:pic>
              </a:graphicData>
            </a:graphic>
          </wp:inline>
        </w:drawing>
      </w:r>
    </w:p>
    <w:p w:rsidR="00C40572" w:rsidP="3E5566A2" w:rsidRDefault="00C40572" w14:paraId="165FDF27" w14:textId="01F4D5F5">
      <w:pPr>
        <w:spacing w:line="704" w:lineRule="exact"/>
        <w:jc w:val="right"/>
        <w:rPr>
          <w:rFonts w:ascii="Calibri" w:hAnsi="Calibri" w:eastAsia="Calibri" w:cs="Calibri"/>
          <w:color w:val="000000" w:themeColor="text1"/>
        </w:rPr>
      </w:pPr>
    </w:p>
    <w:p w:rsidR="00C40572" w:rsidP="3E5566A2" w:rsidRDefault="3E5566A2" w14:paraId="1999790F" w14:textId="046CD9D5">
      <w:pPr>
        <w:spacing w:line="704" w:lineRule="exact"/>
        <w:jc w:val="right"/>
        <w:rPr>
          <w:rFonts w:ascii="Calibri" w:hAnsi="Calibri" w:eastAsia="Calibri" w:cs="Calibri"/>
          <w:color w:val="E20074"/>
          <w:sz w:val="64"/>
          <w:szCs w:val="64"/>
        </w:rPr>
      </w:pPr>
      <w:r w:rsidRPr="32139FE6" w:rsidR="3E5566A2">
        <w:rPr>
          <w:rFonts w:ascii="Calibri" w:hAnsi="Calibri" w:eastAsia="Calibri" w:cs="Calibri"/>
          <w:caps w:val="1"/>
          <w:color w:val="E20074"/>
          <w:sz w:val="64"/>
          <w:szCs w:val="64"/>
        </w:rPr>
        <w:t>Customer notification Visibility (CNV)</w:t>
      </w:r>
    </w:p>
    <w:p w:rsidR="00C40572" w:rsidP="3E5566A2" w:rsidRDefault="3E5566A2" w14:paraId="387CDB57" w14:textId="4A7BEE5F">
      <w:pPr>
        <w:jc w:val="right"/>
        <w:rPr>
          <w:rFonts w:ascii="Calibri" w:hAnsi="Calibri" w:eastAsia="Calibri" w:cs="Calibri"/>
          <w:color w:val="000000" w:themeColor="text1"/>
          <w:sz w:val="36"/>
          <w:szCs w:val="36"/>
        </w:rPr>
      </w:pPr>
      <w:r w:rsidRPr="3E5566A2">
        <w:rPr>
          <w:rFonts w:ascii="Calibri" w:hAnsi="Calibri" w:eastAsia="Calibri" w:cs="Calibri"/>
          <w:color w:val="000000" w:themeColor="text1"/>
          <w:sz w:val="36"/>
          <w:szCs w:val="36"/>
        </w:rPr>
        <w:t xml:space="preserve">     Research Report | Enterprise Technology Solutions </w:t>
      </w:r>
    </w:p>
    <w:p w:rsidR="00C40572" w:rsidP="3E5566A2" w:rsidRDefault="3E5566A2" w14:paraId="06F30B04" w14:textId="22C84B2D">
      <w:pPr>
        <w:jc w:val="right"/>
        <w:rPr>
          <w:rFonts w:ascii="Calibri" w:hAnsi="Calibri" w:eastAsia="Calibri" w:cs="Calibri"/>
          <w:color w:val="000000" w:themeColor="text1"/>
          <w:sz w:val="36"/>
          <w:szCs w:val="36"/>
        </w:rPr>
      </w:pPr>
      <w:r w:rsidRPr="32139FE6" w:rsidR="3E5566A2">
        <w:rPr>
          <w:rFonts w:ascii="Calibri" w:hAnsi="Calibri" w:eastAsia="Calibri" w:cs="Calibri"/>
          <w:color w:val="000000" w:themeColor="text1" w:themeTint="FF" w:themeShade="FF"/>
          <w:sz w:val="36"/>
          <w:szCs w:val="36"/>
        </w:rPr>
        <w:t>8/3/2022</w:t>
      </w:r>
    </w:p>
    <w:p w:rsidR="00C40572" w:rsidP="3E5566A2" w:rsidRDefault="00C40572" w14:paraId="7BBD7CC0" w14:textId="0F58A0E0">
      <w:pPr>
        <w:jc w:val="right"/>
        <w:rPr>
          <w:rFonts w:ascii="Calibri" w:hAnsi="Calibri" w:eastAsia="Calibri" w:cs="Calibri"/>
          <w:color w:val="000000" w:themeColor="text1"/>
          <w:sz w:val="36"/>
          <w:szCs w:val="36"/>
        </w:rPr>
      </w:pPr>
    </w:p>
    <w:p w:rsidR="00C40572" w:rsidP="3E5566A2" w:rsidRDefault="3E5566A2" w14:paraId="0316F6A9" w14:textId="77A7EFA5">
      <w:pPr>
        <w:rPr>
          <w:rFonts w:ascii="Calibri" w:hAnsi="Calibri" w:eastAsia="Calibri" w:cs="Calibri"/>
          <w:color w:val="E20074"/>
          <w:sz w:val="28"/>
          <w:szCs w:val="28"/>
        </w:rPr>
      </w:pPr>
      <w:r w:rsidRPr="3E5566A2">
        <w:rPr>
          <w:rFonts w:ascii="Calibri" w:hAnsi="Calibri" w:eastAsia="Calibri" w:cs="Calibri"/>
          <w:color w:val="E20074"/>
          <w:sz w:val="28"/>
          <w:szCs w:val="28"/>
        </w:rPr>
        <w:t>Abstract</w:t>
      </w:r>
    </w:p>
    <w:p w:rsidR="00C40572" w:rsidP="3E5566A2" w:rsidRDefault="3E5566A2" w14:paraId="79512112" w14:textId="5D946D41">
      <w:pPr>
        <w:rPr>
          <w:rFonts w:ascii="Calibri" w:hAnsi="Calibri" w:eastAsia="Calibri" w:cs="Calibri"/>
          <w:color w:val="000000" w:themeColor="text1"/>
        </w:rPr>
      </w:pPr>
      <w:r w:rsidRPr="32139FE6" w:rsidR="3E5566A2">
        <w:rPr>
          <w:rFonts w:ascii="Calibri" w:hAnsi="Calibri" w:eastAsia="Calibri" w:cs="Calibri"/>
          <w:color w:val="000000" w:themeColor="text1" w:themeTint="FF" w:themeShade="FF"/>
        </w:rPr>
        <w:t xml:space="preserve">The purpose of this study was to gain insight into the Frontline team’s perspective on developing a new tool that will allow CARE Experts to quickly and easily view SMS and eventually all communications sent to the customer visible in ATLAS.  Customer Notification Visibility will allow CARE Experts to increase efficiency and accuracy when fielding calls about SMS that </w:t>
      </w:r>
      <w:proofErr w:type="gramStart"/>
      <w:r w:rsidRPr="32139FE6" w:rsidR="3E5566A2">
        <w:rPr>
          <w:rFonts w:ascii="Calibri" w:hAnsi="Calibri" w:eastAsia="Calibri" w:cs="Calibri"/>
          <w:color w:val="000000" w:themeColor="text1" w:themeTint="FF" w:themeShade="FF"/>
        </w:rPr>
        <w:t>has</w:t>
      </w:r>
      <w:proofErr w:type="gramEnd"/>
      <w:r w:rsidRPr="32139FE6" w:rsidR="3E5566A2">
        <w:rPr>
          <w:rFonts w:ascii="Calibri" w:hAnsi="Calibri" w:eastAsia="Calibri" w:cs="Calibri"/>
          <w:color w:val="000000" w:themeColor="text1" w:themeTint="FF" w:themeShade="FF"/>
        </w:rPr>
        <w:t xml:space="preserve"> been sent out to customers.  This study will help our team ensure that the user flow makes sense to the CARE Experts while providing adequate information while using this new tool.  </w:t>
      </w:r>
    </w:p>
    <w:p w:rsidR="00C40572" w:rsidP="3E5566A2" w:rsidRDefault="00C40572" w14:paraId="30C9D674" w14:textId="6A1C663F">
      <w:pPr>
        <w:spacing w:line="264" w:lineRule="exact"/>
        <w:jc w:val="right"/>
        <w:rPr>
          <w:rFonts w:ascii="Calibri" w:hAnsi="Calibri" w:eastAsia="Calibri" w:cs="Calibri"/>
          <w:color w:val="000000" w:themeColor="text1"/>
          <w:sz w:val="24"/>
          <w:szCs w:val="24"/>
        </w:rPr>
      </w:pPr>
    </w:p>
    <w:p w:rsidR="00C40572" w:rsidP="3E5566A2" w:rsidRDefault="00C40572" w14:paraId="6605DFE0" w14:textId="1C32A2E9">
      <w:pPr>
        <w:spacing w:line="264" w:lineRule="exact"/>
        <w:jc w:val="right"/>
        <w:rPr>
          <w:rFonts w:ascii="Calibri" w:hAnsi="Calibri" w:eastAsia="Calibri" w:cs="Calibri"/>
          <w:color w:val="000000" w:themeColor="text1"/>
          <w:sz w:val="24"/>
          <w:szCs w:val="24"/>
        </w:rPr>
      </w:pPr>
    </w:p>
    <w:p w:rsidR="00C40572" w:rsidP="3E5566A2" w:rsidRDefault="3E5566A2" w14:paraId="3FFCC37A" w14:textId="158DD9C8">
      <w:pPr>
        <w:spacing w:line="264" w:lineRule="exact"/>
        <w:jc w:val="right"/>
        <w:rPr>
          <w:rFonts w:ascii="Calibri" w:hAnsi="Calibri" w:eastAsia="Calibri" w:cs="Calibri"/>
          <w:color w:val="000000" w:themeColor="text1"/>
          <w:sz w:val="24"/>
          <w:szCs w:val="24"/>
        </w:rPr>
      </w:pPr>
      <w:r w:rsidRPr="3E5566A2">
        <w:rPr>
          <w:rFonts w:ascii="Calibri" w:hAnsi="Calibri" w:eastAsia="Calibri" w:cs="Calibri"/>
          <w:color w:val="000000" w:themeColor="text1"/>
          <w:sz w:val="24"/>
          <w:szCs w:val="24"/>
        </w:rPr>
        <w:t>Chris Michalak, UX Researcher</w:t>
      </w:r>
    </w:p>
    <w:p w:rsidR="00C40572" w:rsidP="3E5566A2" w:rsidRDefault="00C40572" w14:paraId="35E47A46" w14:textId="4CFE448A">
      <w:pPr>
        <w:spacing w:line="264" w:lineRule="exact"/>
        <w:jc w:val="right"/>
        <w:rPr>
          <w:rFonts w:ascii="Calibri" w:hAnsi="Calibri" w:eastAsia="Calibri" w:cs="Calibri"/>
          <w:color w:val="000000" w:themeColor="text1"/>
          <w:sz w:val="24"/>
          <w:szCs w:val="24"/>
        </w:rPr>
      </w:pPr>
    </w:p>
    <w:p w:rsidR="00C40572" w:rsidP="3E5566A2" w:rsidRDefault="00C40572" w14:paraId="34B6593C" w14:textId="398D1DC2">
      <w:pPr>
        <w:spacing w:line="264" w:lineRule="exact"/>
        <w:jc w:val="right"/>
        <w:rPr>
          <w:rFonts w:ascii="Calibri" w:hAnsi="Calibri" w:eastAsia="Calibri" w:cs="Calibri"/>
          <w:color w:val="000000" w:themeColor="text1"/>
          <w:sz w:val="24"/>
          <w:szCs w:val="24"/>
        </w:rPr>
      </w:pPr>
    </w:p>
    <w:p w:rsidR="00C40572" w:rsidP="3E5566A2" w:rsidRDefault="00C6227C" w14:paraId="624830C0" w14:textId="6E446836">
      <w:pPr>
        <w:rPr>
          <w:rFonts w:ascii="Calibri" w:hAnsi="Calibri" w:eastAsia="Calibri" w:cs="Calibri"/>
          <w:color w:val="000000" w:themeColor="text1"/>
        </w:rPr>
      </w:pPr>
      <w:r>
        <w:br w:type="page"/>
      </w:r>
    </w:p>
    <w:p w:rsidR="00C40572" w:rsidP="3E5566A2" w:rsidRDefault="3E5566A2" w14:paraId="46AB44E4" w14:textId="335DF6C9">
      <w:pPr>
        <w:pStyle w:val="Heading1"/>
        <w:rPr>
          <w:rFonts w:ascii="Calibri" w:hAnsi="Calibri" w:eastAsia="Calibri" w:cs="Calibri"/>
          <w:color w:val="A90056"/>
        </w:rPr>
      </w:pPr>
      <w:r w:rsidRPr="3E5566A2">
        <w:rPr>
          <w:rFonts w:ascii="Calibri" w:hAnsi="Calibri" w:eastAsia="Calibri" w:cs="Calibri"/>
          <w:color w:val="A90056"/>
        </w:rPr>
        <w:t>Summary</w:t>
      </w:r>
    </w:p>
    <w:p w:rsidR="00C40572" w:rsidP="32139FE6" w:rsidRDefault="3E5566A2" w14:paraId="4D6C1FEC" w14:textId="0898BCC0">
      <w:pPr>
        <w:pStyle w:val="Normal"/>
        <w:rPr>
          <w:rFonts w:ascii="Calibri" w:hAnsi="Calibri" w:eastAsia="Calibri" w:cs="Calibri"/>
          <w:color w:val="000000" w:themeColor="text1"/>
        </w:rPr>
      </w:pPr>
      <w:r w:rsidRPr="32139FE6" w:rsidR="3E5566A2">
        <w:rPr>
          <w:rFonts w:ascii="Calibri" w:hAnsi="Calibri" w:eastAsia="Calibri" w:cs="Calibri"/>
          <w:color w:val="000000" w:themeColor="text1" w:themeTint="FF" w:themeShade="FF"/>
        </w:rPr>
        <w:t xml:space="preserve">Customers currently call CARE Experts about SMS messages that they receive or claim that they did not receive.  Customers usually have specific questions about the messages they are receiving but CARE Experts do not currently have a quick and easy way to see all messages sent to the customer from T-Mobile.  </w:t>
      </w:r>
      <w:r w:rsidRPr="32139FE6" w:rsidR="3E5566A2">
        <w:rPr>
          <w:rFonts w:ascii="Calibri" w:hAnsi="Calibri" w:eastAsia="Calibri" w:cs="Calibri"/>
          <w:color w:val="000000" w:themeColor="text1" w:themeTint="FF" w:themeShade="FF"/>
        </w:rPr>
        <w:t>Customer Notification Visibility</w:t>
      </w:r>
      <w:r w:rsidRPr="32139FE6" w:rsidR="32139FE6">
        <w:rPr>
          <w:rFonts w:ascii="Calibri" w:hAnsi="Calibri" w:eastAsia="Calibri" w:cs="Calibri"/>
          <w:color w:val="000000" w:themeColor="text1" w:themeTint="FF" w:themeShade="FF"/>
        </w:rPr>
        <w:t xml:space="preserve"> will provide a solution </w:t>
      </w:r>
      <w:proofErr w:type="gramStart"/>
      <w:r w:rsidRPr="32139FE6" w:rsidR="32139FE6">
        <w:rPr>
          <w:rFonts w:ascii="Calibri" w:hAnsi="Calibri" w:eastAsia="Calibri" w:cs="Calibri"/>
          <w:color w:val="000000" w:themeColor="text1" w:themeTint="FF" w:themeShade="FF"/>
        </w:rPr>
        <w:t>for</w:t>
      </w:r>
      <w:proofErr w:type="gramEnd"/>
      <w:r w:rsidRPr="32139FE6" w:rsidR="32139FE6">
        <w:rPr>
          <w:rFonts w:ascii="Calibri" w:hAnsi="Calibri" w:eastAsia="Calibri" w:cs="Calibri"/>
          <w:color w:val="000000" w:themeColor="text1" w:themeTint="FF" w:themeShade="FF"/>
        </w:rPr>
        <w:t xml:space="preserve"> this problem.</w:t>
      </w:r>
      <w:r w:rsidRPr="32139FE6" w:rsidR="3E5566A2">
        <w:rPr>
          <w:rFonts w:ascii="Calibri" w:hAnsi="Calibri" w:eastAsia="Calibri" w:cs="Calibri"/>
          <w:color w:val="000000" w:themeColor="text1" w:themeTint="FF" w:themeShade="FF"/>
        </w:rPr>
        <w:t xml:space="preserve">   </w:t>
      </w:r>
    </w:p>
    <w:p w:rsidR="00C40572" w:rsidP="3E5566A2" w:rsidRDefault="3E5566A2" w14:paraId="29F0E10B" w14:textId="7B167955">
      <w:pPr>
        <w:rPr>
          <w:rFonts w:ascii="Calibri" w:hAnsi="Calibri" w:eastAsia="Calibri" w:cs="Calibri"/>
          <w:color w:val="A90056"/>
          <w:sz w:val="32"/>
          <w:szCs w:val="32"/>
        </w:rPr>
      </w:pPr>
      <w:r w:rsidRPr="32139FE6" w:rsidR="3E5566A2">
        <w:rPr>
          <w:rFonts w:ascii="Calibri" w:hAnsi="Calibri" w:eastAsia="Calibri" w:cs="Calibri"/>
          <w:color w:val="A90056"/>
          <w:sz w:val="32"/>
          <w:szCs w:val="32"/>
        </w:rPr>
        <w:t>Goal</w:t>
      </w:r>
    </w:p>
    <w:p w:rsidR="00C40572" w:rsidP="32139FE6" w:rsidRDefault="3E5566A2" w14:paraId="39FE04CB" w14:textId="1F68308E">
      <w:pPr>
        <w:pStyle w:val="Normal"/>
        <w:spacing w:after="0" w:line="240" w:lineRule="auto"/>
        <w:rPr>
          <w:rFonts w:ascii="Calibri" w:hAnsi="Calibri" w:eastAsia="Calibri" w:cs="Calibri"/>
          <w:color w:val="000000" w:themeColor="text1" w:themeTint="FF" w:themeShade="FF"/>
        </w:rPr>
      </w:pPr>
      <w:r w:rsidRPr="32139FE6" w:rsidR="3E5566A2">
        <w:rPr>
          <w:rFonts w:ascii="Calibri" w:hAnsi="Calibri" w:eastAsia="Calibri" w:cs="Calibri"/>
          <w:color w:val="000000" w:themeColor="text1" w:themeTint="FF" w:themeShade="FF"/>
        </w:rPr>
        <w:t xml:space="preserve">Customer Notification Visibility is thought to be built into the memo section of ATLAS that will allow CARE Experts to easily access any SMS sent to the customer.  By being able to quickly and easily view all SMS messages sent to the customer from T-Mobile the CARE Expert will be able to quickly reference the message that the </w:t>
      </w:r>
      <w:r w:rsidRPr="32139FE6" w:rsidR="32139FE6">
        <w:rPr>
          <w:rFonts w:ascii="Calibri" w:hAnsi="Calibri" w:eastAsia="Calibri" w:cs="Calibri"/>
          <w:color w:val="000000" w:themeColor="text1" w:themeTint="FF" w:themeShade="FF"/>
        </w:rPr>
        <w:t>customer is calling about.  Allowing this access to all SMS messages will allow for the CARE Expert to increase the accuracy of the call resulting in building confidence and trust with the customer as well as reducing call times which will all help increase customer satisfaction.</w:t>
      </w:r>
    </w:p>
    <w:p w:rsidR="00C40572" w:rsidP="32139FE6" w:rsidRDefault="3E5566A2" w14:paraId="59557664" w14:textId="40329173">
      <w:pPr>
        <w:pStyle w:val="Normal"/>
        <w:spacing w:after="0" w:line="240" w:lineRule="auto"/>
        <w:rPr>
          <w:rFonts w:ascii="Calibri" w:hAnsi="Calibri" w:eastAsia="Calibri" w:cs="Calibri"/>
          <w:color w:val="000000" w:themeColor="text1" w:themeTint="FF" w:themeShade="FF"/>
        </w:rPr>
      </w:pPr>
    </w:p>
    <w:p w:rsidR="00C40572" w:rsidP="32139FE6" w:rsidRDefault="3E5566A2" w14:paraId="739B9104" w14:textId="6A4B085C">
      <w:pPr>
        <w:pStyle w:val="Normal"/>
        <w:spacing w:after="0" w:line="240" w:lineRule="auto"/>
        <w:rPr>
          <w:rFonts w:ascii="Calibri" w:hAnsi="Calibri" w:eastAsia="Calibri" w:cs="Calibri"/>
          <w:color w:val="A90056"/>
          <w:sz w:val="32"/>
          <w:szCs w:val="32"/>
        </w:rPr>
      </w:pPr>
      <w:r w:rsidRPr="0F72497E" w:rsidR="3E5566A2">
        <w:rPr>
          <w:rFonts w:ascii="Calibri" w:hAnsi="Calibri" w:eastAsia="Calibri" w:cs="Calibri"/>
          <w:color w:val="A90056"/>
          <w:sz w:val="32"/>
          <w:szCs w:val="32"/>
        </w:rPr>
        <w:t>Key Insights</w:t>
      </w:r>
    </w:p>
    <w:p w:rsidR="0F72497E" w:rsidP="0F72497E" w:rsidRDefault="0F72497E" w14:paraId="28760274" w14:textId="49BC2436">
      <w:pPr>
        <w:pStyle w:val="ListParagraph"/>
        <w:numPr>
          <w:ilvl w:val="0"/>
          <w:numId w:val="3"/>
        </w:numPr>
        <w:bidi w:val="0"/>
        <w:spacing w:before="0" w:beforeAutospacing="off" w:after="160" w:afterAutospacing="off" w:line="264" w:lineRule="exact"/>
        <w:ind w:left="720" w:right="0" w:hanging="360"/>
        <w:jc w:val="left"/>
        <w:rPr>
          <w:rFonts w:ascii="Calibri" w:hAnsi="Calibri" w:eastAsia="Calibri" w:cs="Calibri" w:asciiTheme="minorEastAsia" w:hAnsiTheme="minorEastAsia" w:eastAsiaTheme="minorEastAsia" w:cstheme="minorEastAsia"/>
          <w:color w:val="000000" w:themeColor="text1" w:themeTint="FF" w:themeShade="FF"/>
          <w:sz w:val="24"/>
          <w:szCs w:val="24"/>
        </w:rPr>
      </w:pPr>
      <w:r w:rsidRPr="0F72497E" w:rsidR="0F72497E">
        <w:rPr>
          <w:rFonts w:ascii="Calibri" w:hAnsi="Calibri" w:eastAsia="Calibri" w:cs="Calibri"/>
          <w:color w:val="000000" w:themeColor="text1" w:themeTint="FF" w:themeShade="FF"/>
          <w:sz w:val="24"/>
          <w:szCs w:val="24"/>
        </w:rPr>
        <w:t>Currently CARE Experts feel that when they field these types of calls, regarding SMS from T-Mobile to the customer they do not have adequate information revolved around the call to provide enough context for feedback to the customer.  Building a tool like CNV will boost confidence for the CARE Expert and trust with the customer.</w:t>
      </w:r>
    </w:p>
    <w:p w:rsidR="0F72497E" w:rsidP="0F72497E" w:rsidRDefault="0F72497E" w14:paraId="1E8F5128" w14:textId="07DE2553">
      <w:pPr>
        <w:pStyle w:val="ListParagraph"/>
        <w:numPr>
          <w:ilvl w:val="0"/>
          <w:numId w:val="3"/>
        </w:numPr>
        <w:bidi w:val="0"/>
        <w:spacing w:before="0" w:beforeAutospacing="off" w:after="160" w:afterAutospacing="off" w:line="264" w:lineRule="exact"/>
        <w:ind w:left="720" w:right="0" w:hanging="360"/>
        <w:jc w:val="left"/>
        <w:rPr>
          <w:color w:val="000000" w:themeColor="text1" w:themeTint="FF" w:themeShade="FF"/>
          <w:sz w:val="24"/>
          <w:szCs w:val="24"/>
        </w:rPr>
      </w:pPr>
      <w:r w:rsidRPr="0F72497E" w:rsidR="0F72497E">
        <w:rPr>
          <w:rFonts w:ascii="Calibri" w:hAnsi="Calibri" w:eastAsia="Calibri" w:cs="Calibri"/>
          <w:color w:val="000000" w:themeColor="text1" w:themeTint="FF" w:themeShade="FF"/>
          <w:sz w:val="24"/>
          <w:szCs w:val="24"/>
        </w:rPr>
        <w:t>Most CARE Experts prefer a tool like CNV to live within the Memo history tab.</w:t>
      </w:r>
    </w:p>
    <w:p w:rsidR="0F72497E" w:rsidP="0F72497E" w:rsidRDefault="0F72497E" w14:paraId="0816F146" w14:textId="114D0956">
      <w:pPr>
        <w:pStyle w:val="ListParagraph"/>
        <w:numPr>
          <w:ilvl w:val="1"/>
          <w:numId w:val="3"/>
        </w:numPr>
        <w:bidi w:val="0"/>
        <w:spacing w:before="0" w:beforeAutospacing="off" w:after="160" w:afterAutospacing="off" w:line="264" w:lineRule="exact"/>
        <w:ind w:right="0"/>
        <w:jc w:val="left"/>
        <w:rPr>
          <w:color w:val="000000" w:themeColor="text1" w:themeTint="FF" w:themeShade="FF"/>
          <w:sz w:val="24"/>
          <w:szCs w:val="24"/>
        </w:rPr>
      </w:pPr>
      <w:r w:rsidRPr="0F72497E" w:rsidR="0F72497E">
        <w:rPr>
          <w:rFonts w:ascii="Calibri" w:hAnsi="Calibri" w:eastAsia="Calibri" w:cs="Calibri"/>
          <w:color w:val="000000" w:themeColor="text1" w:themeTint="FF" w:themeShade="FF"/>
          <w:sz w:val="24"/>
          <w:szCs w:val="24"/>
        </w:rPr>
        <w:t>CARE Experts currently reference memo history to see if there is any information that exists about any SMS’s sent to the customer.  This is currently their only place to view this information, which is usually inadequate.</w:t>
      </w:r>
    </w:p>
    <w:p w:rsidR="0F72497E" w:rsidP="0F72497E" w:rsidRDefault="0F72497E" w14:paraId="2D0981E7" w14:textId="08E1B954">
      <w:pPr>
        <w:pStyle w:val="ListParagraph"/>
        <w:numPr>
          <w:ilvl w:val="1"/>
          <w:numId w:val="3"/>
        </w:numPr>
        <w:bidi w:val="0"/>
        <w:spacing w:before="0" w:beforeAutospacing="off" w:after="160" w:afterAutospacing="off" w:line="264" w:lineRule="exact"/>
        <w:ind w:right="0"/>
        <w:jc w:val="left"/>
        <w:rPr>
          <w:color w:val="000000" w:themeColor="text1" w:themeTint="FF" w:themeShade="FF"/>
          <w:sz w:val="24"/>
          <w:szCs w:val="24"/>
        </w:rPr>
      </w:pPr>
      <w:r w:rsidRPr="0F72497E" w:rsidR="0F72497E">
        <w:rPr>
          <w:rFonts w:ascii="Calibri" w:hAnsi="Calibri" w:eastAsia="Calibri" w:cs="Calibri"/>
          <w:color w:val="000000" w:themeColor="text1" w:themeTint="FF" w:themeShade="FF"/>
          <w:sz w:val="24"/>
          <w:szCs w:val="24"/>
        </w:rPr>
        <w:t>One CARE Expert felt that CNV could live under the tools tab. They feel that this aligns with Samson system generated messages (they stated that placing CNV into the memo section makes sense too)</w:t>
      </w:r>
    </w:p>
    <w:p w:rsidR="0F72497E" w:rsidP="0F72497E" w:rsidRDefault="0F72497E" w14:paraId="4E28B776" w14:textId="5F98F414">
      <w:pPr>
        <w:pStyle w:val="ListParagraph"/>
        <w:numPr>
          <w:ilvl w:val="0"/>
          <w:numId w:val="3"/>
        </w:numPr>
        <w:bidi w:val="0"/>
        <w:spacing w:before="0" w:beforeAutospacing="off" w:after="160" w:afterAutospacing="off" w:line="264" w:lineRule="exact"/>
        <w:ind w:right="0"/>
        <w:jc w:val="left"/>
        <w:rPr>
          <w:color w:val="000000" w:themeColor="text1" w:themeTint="FF" w:themeShade="FF"/>
          <w:sz w:val="24"/>
          <w:szCs w:val="24"/>
        </w:rPr>
      </w:pPr>
      <w:r w:rsidRPr="0F72497E" w:rsidR="0F72497E">
        <w:rPr>
          <w:rFonts w:ascii="Calibri" w:hAnsi="Calibri" w:eastAsia="Calibri" w:cs="Calibri"/>
          <w:color w:val="000000" w:themeColor="text1" w:themeTint="FF" w:themeShade="FF"/>
          <w:sz w:val="24"/>
          <w:szCs w:val="24"/>
        </w:rPr>
        <w:t>Identifying who sent the message would be helpful to CARE Experts.</w:t>
      </w:r>
    </w:p>
    <w:p w:rsidR="0F72497E" w:rsidP="0F72497E" w:rsidRDefault="0F72497E" w14:paraId="31150EB5" w14:textId="093DD6E9">
      <w:pPr>
        <w:pStyle w:val="ListParagraph"/>
        <w:numPr>
          <w:ilvl w:val="1"/>
          <w:numId w:val="3"/>
        </w:numPr>
        <w:bidi w:val="0"/>
        <w:spacing w:before="0" w:beforeAutospacing="off" w:after="160" w:afterAutospacing="off" w:line="264" w:lineRule="exact"/>
        <w:ind w:right="0"/>
        <w:jc w:val="left"/>
        <w:rPr>
          <w:color w:val="000000" w:themeColor="text1" w:themeTint="FF" w:themeShade="FF"/>
          <w:sz w:val="24"/>
          <w:szCs w:val="24"/>
        </w:rPr>
      </w:pPr>
      <w:r w:rsidRPr="76107D3B" w:rsidR="0F72497E">
        <w:rPr>
          <w:rFonts w:ascii="Calibri" w:hAnsi="Calibri" w:eastAsia="Calibri" w:cs="Calibri"/>
          <w:color w:val="000000" w:themeColor="text1" w:themeTint="FF" w:themeShade="FF"/>
          <w:sz w:val="24"/>
          <w:szCs w:val="24"/>
        </w:rPr>
        <w:t>Was it sent by another CARE Expert or was it an automated T-Mobile SMS?</w:t>
      </w:r>
    </w:p>
    <w:p w:rsidR="0F72497E" w:rsidP="0F72497E" w:rsidRDefault="0F72497E" w14:paraId="73C6E58A" w14:textId="40CEAF95">
      <w:pPr>
        <w:pStyle w:val="ListParagraph"/>
        <w:numPr>
          <w:ilvl w:val="1"/>
          <w:numId w:val="3"/>
        </w:numPr>
        <w:bidi w:val="0"/>
        <w:spacing w:before="0" w:beforeAutospacing="off" w:after="160" w:afterAutospacing="off" w:line="264" w:lineRule="exact"/>
        <w:ind w:right="0"/>
        <w:jc w:val="left"/>
        <w:rPr>
          <w:color w:val="000000" w:themeColor="text1" w:themeTint="FF" w:themeShade="FF"/>
          <w:sz w:val="24"/>
          <w:szCs w:val="24"/>
        </w:rPr>
      </w:pPr>
      <w:r w:rsidRPr="0F72497E" w:rsidR="0F72497E">
        <w:rPr>
          <w:rFonts w:ascii="Calibri" w:hAnsi="Calibri" w:eastAsia="Calibri" w:cs="Calibri"/>
          <w:color w:val="000000" w:themeColor="text1" w:themeTint="FF" w:themeShade="FF"/>
          <w:sz w:val="24"/>
          <w:szCs w:val="24"/>
        </w:rPr>
        <w:t>Will help better guide the call to better identify how the message was sent.</w:t>
      </w:r>
    </w:p>
    <w:p w:rsidR="0F72497E" w:rsidP="0F72497E" w:rsidRDefault="0F72497E" w14:paraId="68622520" w14:textId="0EEB8507">
      <w:pPr>
        <w:pStyle w:val="ListParagraph"/>
        <w:numPr>
          <w:ilvl w:val="1"/>
          <w:numId w:val="3"/>
        </w:numPr>
        <w:bidi w:val="0"/>
        <w:spacing w:before="0" w:beforeAutospacing="off" w:after="160" w:afterAutospacing="off" w:line="264" w:lineRule="exact"/>
        <w:ind w:right="0"/>
        <w:jc w:val="left"/>
        <w:rPr>
          <w:color w:val="000000" w:themeColor="text1" w:themeTint="FF" w:themeShade="FF"/>
          <w:sz w:val="24"/>
          <w:szCs w:val="24"/>
        </w:rPr>
      </w:pPr>
      <w:r w:rsidRPr="0F72497E" w:rsidR="0F72497E">
        <w:rPr>
          <w:rFonts w:ascii="Calibri" w:hAnsi="Calibri" w:eastAsia="Calibri" w:cs="Calibri"/>
          <w:color w:val="000000" w:themeColor="text1" w:themeTint="FF" w:themeShade="FF"/>
          <w:sz w:val="24"/>
          <w:szCs w:val="24"/>
        </w:rPr>
        <w:t>May help increase accountability</w:t>
      </w:r>
    </w:p>
    <w:p w:rsidR="0F72497E" w:rsidP="0F72497E" w:rsidRDefault="0F72497E" w14:paraId="2E839ED9" w14:textId="34A3C96B">
      <w:pPr>
        <w:pStyle w:val="ListParagraph"/>
        <w:numPr>
          <w:ilvl w:val="0"/>
          <w:numId w:val="3"/>
        </w:numPr>
        <w:bidi w:val="0"/>
        <w:spacing w:before="0" w:beforeAutospacing="off" w:after="160" w:afterAutospacing="off" w:line="264" w:lineRule="exact"/>
        <w:ind w:right="0"/>
        <w:jc w:val="left"/>
        <w:rPr>
          <w:rFonts w:ascii="Calibri" w:hAnsi="Calibri" w:eastAsia="Calibri" w:cs="Calibri" w:asciiTheme="minorAscii" w:hAnsiTheme="minorAscii" w:eastAsiaTheme="minorAscii" w:cstheme="minorAscii"/>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Show the number the SMS is coming from.</w:t>
      </w:r>
    </w:p>
    <w:p w:rsidR="0F72497E" w:rsidP="0F72497E" w:rsidRDefault="0F72497E" w14:paraId="76F5EC52" w14:textId="16ACA4C5">
      <w:pPr>
        <w:pStyle w:val="ListParagraph"/>
        <w:numPr>
          <w:ilvl w:val="1"/>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 xml:space="preserve"> This will provide more information for CARE to let the customer know what number the SMS is </w:t>
      </w:r>
      <w:proofErr w:type="gramStart"/>
      <w:r w:rsidRPr="0F72497E" w:rsidR="0F72497E">
        <w:rPr>
          <w:rFonts w:ascii="Calibri" w:hAnsi="Calibri" w:eastAsia="Calibri" w:cs="Calibri"/>
          <w:noProof w:val="0"/>
          <w:sz w:val="24"/>
          <w:szCs w:val="24"/>
          <w:lang w:val="en-US"/>
        </w:rPr>
        <w:t>expect</w:t>
      </w:r>
      <w:proofErr w:type="gramEnd"/>
      <w:r w:rsidRPr="0F72497E" w:rsidR="0F72497E">
        <w:rPr>
          <w:rFonts w:ascii="Calibri" w:hAnsi="Calibri" w:eastAsia="Calibri" w:cs="Calibri"/>
          <w:noProof w:val="0"/>
          <w:sz w:val="24"/>
          <w:szCs w:val="24"/>
          <w:lang w:val="en-US"/>
        </w:rPr>
        <w:t xml:space="preserve"> to come from.</w:t>
      </w:r>
    </w:p>
    <w:p w:rsidR="0F72497E" w:rsidP="0F72497E" w:rsidRDefault="0F72497E" w14:paraId="165FF3DB" w14:textId="75F2218E">
      <w:pPr>
        <w:pStyle w:val="ListParagraph"/>
        <w:numPr>
          <w:ilvl w:val="0"/>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CARE Experts prefer the accordion model for CNV layout.</w:t>
      </w:r>
    </w:p>
    <w:p w:rsidR="0F72497E" w:rsidP="0F72497E" w:rsidRDefault="0F72497E" w14:paraId="4E0CCB33" w14:textId="17A43ED2">
      <w:pPr>
        <w:pStyle w:val="ListParagraph"/>
        <w:numPr>
          <w:ilvl w:val="1"/>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The blades version would cause more clicks and potential confusion</w:t>
      </w:r>
    </w:p>
    <w:p w:rsidR="0F72497E" w:rsidP="0F72497E" w:rsidRDefault="0F72497E" w14:paraId="318691CD" w14:textId="66F69EEC">
      <w:pPr>
        <w:pStyle w:val="ListParagraph"/>
        <w:numPr>
          <w:ilvl w:val="1"/>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The accordion model is more consistent with current ATLAS models.</w:t>
      </w:r>
    </w:p>
    <w:p w:rsidR="0F72497E" w:rsidP="0F72497E" w:rsidRDefault="0F72497E" w14:paraId="14228F86" w14:textId="721E5A3C">
      <w:pPr>
        <w:pStyle w:val="ListParagraph"/>
        <w:numPr>
          <w:ilvl w:val="0"/>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CARE Experts like the quick filter capability</w:t>
      </w:r>
    </w:p>
    <w:p w:rsidR="0F72497E" w:rsidP="0F72497E" w:rsidRDefault="0F72497E" w14:paraId="221366B6" w14:textId="726C07BA">
      <w:pPr>
        <w:pStyle w:val="ListParagraph"/>
        <w:numPr>
          <w:ilvl w:val="1"/>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This allows for quick and easy access to specific lines within a BAN.</w:t>
      </w:r>
    </w:p>
    <w:p w:rsidR="0F72497E" w:rsidP="0F72497E" w:rsidRDefault="0F72497E" w14:paraId="114059FA" w14:textId="1900043E">
      <w:pPr>
        <w:pStyle w:val="ListParagraph"/>
        <w:numPr>
          <w:ilvl w:val="1"/>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 xml:space="preserve">There can be a lot of phone lines on a BAN with a lot of </w:t>
      </w:r>
      <w:proofErr w:type="gramStart"/>
      <w:r w:rsidRPr="0F72497E" w:rsidR="0F72497E">
        <w:rPr>
          <w:rFonts w:ascii="Calibri" w:hAnsi="Calibri" w:eastAsia="Calibri" w:cs="Calibri"/>
          <w:noProof w:val="0"/>
          <w:sz w:val="24"/>
          <w:szCs w:val="24"/>
          <w:lang w:val="en-US"/>
        </w:rPr>
        <w:t>SMS’s</w:t>
      </w:r>
      <w:proofErr w:type="gramEnd"/>
      <w:r w:rsidRPr="0F72497E" w:rsidR="0F72497E">
        <w:rPr>
          <w:rFonts w:ascii="Calibri" w:hAnsi="Calibri" w:eastAsia="Calibri" w:cs="Calibri"/>
          <w:noProof w:val="0"/>
          <w:sz w:val="24"/>
          <w:szCs w:val="24"/>
          <w:lang w:val="en-US"/>
        </w:rPr>
        <w:t xml:space="preserve"> sent to each.</w:t>
      </w:r>
    </w:p>
    <w:p w:rsidR="0F72497E" w:rsidP="0F72497E" w:rsidRDefault="0F72497E" w14:paraId="188AA42E" w14:textId="28008029">
      <w:pPr>
        <w:pStyle w:val="ListParagraph"/>
        <w:numPr>
          <w:ilvl w:val="0"/>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 xml:space="preserve">Most CARE Experts are only familiar with the short code but not the dynamic tag field or source system ID. </w:t>
      </w:r>
    </w:p>
    <w:p w:rsidR="0F72497E" w:rsidP="0F72497E" w:rsidRDefault="0F72497E" w14:paraId="5EE6EB18" w14:textId="6ABC23A9">
      <w:pPr>
        <w:pStyle w:val="ListParagraph"/>
        <w:numPr>
          <w:ilvl w:val="0"/>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 xml:space="preserve">Most CARE experts don’t feel that the language is necessary for most calls. </w:t>
      </w:r>
    </w:p>
    <w:p w:rsidR="0F72497E" w:rsidP="0F72497E" w:rsidRDefault="0F72497E" w14:paraId="5EE8DA1C" w14:textId="602D4177">
      <w:pPr>
        <w:pStyle w:val="ListParagraph"/>
        <w:numPr>
          <w:ilvl w:val="1"/>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 xml:space="preserve">This language selection is </w:t>
      </w:r>
      <w:r w:rsidRPr="0F72497E" w:rsidR="0F72497E">
        <w:rPr>
          <w:rFonts w:ascii="Calibri" w:hAnsi="Calibri" w:eastAsia="Calibri" w:cs="Calibri"/>
          <w:noProof w:val="0"/>
          <w:sz w:val="24"/>
          <w:szCs w:val="24"/>
          <w:lang w:val="en-US"/>
        </w:rPr>
        <w:t>usually</w:t>
      </w:r>
      <w:r w:rsidRPr="0F72497E" w:rsidR="0F72497E">
        <w:rPr>
          <w:rFonts w:ascii="Calibri" w:hAnsi="Calibri" w:eastAsia="Calibri" w:cs="Calibri"/>
          <w:noProof w:val="0"/>
          <w:sz w:val="24"/>
          <w:szCs w:val="24"/>
          <w:lang w:val="en-US"/>
        </w:rPr>
        <w:t xml:space="preserve"> made prior to connecting with a CARE Expert and the call should get routed according to the language preference. </w:t>
      </w:r>
    </w:p>
    <w:p w:rsidR="0F72497E" w:rsidP="0F72497E" w:rsidRDefault="0F72497E" w14:paraId="4567F438" w14:textId="14CED1EC">
      <w:pPr>
        <w:pStyle w:val="ListParagraph"/>
        <w:numPr>
          <w:ilvl w:val="0"/>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 xml:space="preserve">In situations where more context needs to be included for reference </w:t>
      </w:r>
      <w:proofErr w:type="gramStart"/>
      <w:r w:rsidRPr="0F72497E" w:rsidR="0F72497E">
        <w:rPr>
          <w:rFonts w:ascii="Calibri" w:hAnsi="Calibri" w:eastAsia="Calibri" w:cs="Calibri"/>
          <w:noProof w:val="0"/>
          <w:sz w:val="24"/>
          <w:szCs w:val="24"/>
          <w:lang w:val="en-US"/>
        </w:rPr>
        <w:t>a  C</w:t>
      </w:r>
      <w:proofErr w:type="gramEnd"/>
      <w:r w:rsidRPr="0F72497E" w:rsidR="0F72497E">
        <w:rPr>
          <w:rFonts w:ascii="Calibri" w:hAnsi="Calibri" w:eastAsia="Calibri" w:cs="Calibri"/>
          <w:noProof w:val="0"/>
          <w:sz w:val="24"/>
          <w:szCs w:val="24"/>
          <w:lang w:val="en-US"/>
        </w:rPr>
        <w:t>2 document would be helpful. (</w:t>
      </w:r>
      <w:proofErr w:type="gramStart"/>
      <w:r w:rsidRPr="0F72497E" w:rsidR="0F72497E">
        <w:rPr>
          <w:rFonts w:ascii="Calibri" w:hAnsi="Calibri" w:eastAsia="Calibri" w:cs="Calibri"/>
          <w:noProof w:val="0"/>
          <w:sz w:val="24"/>
          <w:szCs w:val="24"/>
          <w:lang w:val="en-US"/>
        </w:rPr>
        <w:t>Ex extreme</w:t>
      </w:r>
      <w:proofErr w:type="gramEnd"/>
      <w:r w:rsidRPr="0F72497E" w:rsidR="0F72497E">
        <w:rPr>
          <w:rFonts w:ascii="Calibri" w:hAnsi="Calibri" w:eastAsia="Calibri" w:cs="Calibri"/>
          <w:noProof w:val="0"/>
          <w:sz w:val="24"/>
          <w:szCs w:val="24"/>
          <w:lang w:val="en-US"/>
        </w:rPr>
        <w:t xml:space="preserve"> roamer, 3G shut down, </w:t>
      </w:r>
      <w:proofErr w:type="spellStart"/>
      <w:r w:rsidRPr="0F72497E" w:rsidR="0F72497E">
        <w:rPr>
          <w:rFonts w:ascii="Calibri" w:hAnsi="Calibri" w:eastAsia="Calibri" w:cs="Calibri"/>
          <w:noProof w:val="0"/>
          <w:sz w:val="24"/>
          <w:szCs w:val="24"/>
          <w:lang w:val="en-US"/>
        </w:rPr>
        <w:t>etc</w:t>
      </w:r>
      <w:proofErr w:type="spellEnd"/>
      <w:r w:rsidRPr="0F72497E" w:rsidR="0F72497E">
        <w:rPr>
          <w:rFonts w:ascii="Calibri" w:hAnsi="Calibri" w:eastAsia="Calibri" w:cs="Calibri"/>
          <w:noProof w:val="0"/>
          <w:sz w:val="24"/>
          <w:szCs w:val="24"/>
          <w:lang w:val="en-US"/>
        </w:rPr>
        <w:t xml:space="preserve"> to explain more detail about the SMS being sent.)</w:t>
      </w:r>
    </w:p>
    <w:p w:rsidR="0F72497E" w:rsidP="0F72497E" w:rsidRDefault="0F72497E" w14:paraId="04D082EA" w14:textId="4C070014">
      <w:pPr>
        <w:pStyle w:val="ListParagraph"/>
        <w:numPr>
          <w:ilvl w:val="0"/>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 xml:space="preserve">There are instances where CARE Experts might cross reference a memo to see if there was </w:t>
      </w:r>
      <w:proofErr w:type="gramStart"/>
      <w:r w:rsidRPr="0F72497E" w:rsidR="0F72497E">
        <w:rPr>
          <w:rFonts w:ascii="Calibri" w:hAnsi="Calibri" w:eastAsia="Calibri" w:cs="Calibri"/>
          <w:noProof w:val="0"/>
          <w:sz w:val="24"/>
          <w:szCs w:val="24"/>
          <w:lang w:val="en-US"/>
        </w:rPr>
        <w:t>anymore</w:t>
      </w:r>
      <w:proofErr w:type="gramEnd"/>
      <w:r w:rsidRPr="0F72497E" w:rsidR="0F72497E">
        <w:rPr>
          <w:rFonts w:ascii="Calibri" w:hAnsi="Calibri" w:eastAsia="Calibri" w:cs="Calibri"/>
          <w:noProof w:val="0"/>
          <w:sz w:val="24"/>
          <w:szCs w:val="24"/>
          <w:lang w:val="en-US"/>
        </w:rPr>
        <w:t xml:space="preserve"> information provided about the customer on the date of the SMS or related issue.</w:t>
      </w:r>
    </w:p>
    <w:p w:rsidR="0F72497E" w:rsidP="0F72497E" w:rsidRDefault="0F72497E" w14:paraId="70B7C8DB" w14:textId="51752967">
      <w:pPr>
        <w:pStyle w:val="ListParagraph"/>
        <w:numPr>
          <w:ilvl w:val="1"/>
          <w:numId w:val="3"/>
        </w:numPr>
        <w:bidi w:val="0"/>
        <w:spacing w:before="0" w:beforeAutospacing="off" w:after="160" w:afterAutospacing="off" w:line="264" w:lineRule="exact"/>
        <w:ind w:right="0"/>
        <w:jc w:val="left"/>
        <w:rPr>
          <w:noProof w:val="0"/>
          <w:color w:val="000000" w:themeColor="text1" w:themeTint="FF" w:themeShade="FF"/>
          <w:sz w:val="24"/>
          <w:szCs w:val="24"/>
          <w:lang w:val="en-US"/>
        </w:rPr>
      </w:pPr>
      <w:r w:rsidRPr="0F72497E" w:rsidR="0F72497E">
        <w:rPr>
          <w:rFonts w:ascii="Calibri" w:hAnsi="Calibri" w:eastAsia="Calibri" w:cs="Calibri"/>
          <w:noProof w:val="0"/>
          <w:sz w:val="24"/>
          <w:szCs w:val="24"/>
          <w:lang w:val="en-US"/>
        </w:rPr>
        <w:t xml:space="preserve">Is there a way to link SMS CNV </w:t>
      </w:r>
      <w:r w:rsidRPr="0F72497E" w:rsidR="0F72497E">
        <w:rPr>
          <w:rFonts w:ascii="Calibri" w:hAnsi="Calibri" w:eastAsia="Calibri" w:cs="Calibri"/>
          <w:noProof w:val="0"/>
          <w:sz w:val="24"/>
          <w:szCs w:val="24"/>
          <w:lang w:val="en-US"/>
        </w:rPr>
        <w:t>messages</w:t>
      </w:r>
      <w:r w:rsidRPr="0F72497E" w:rsidR="0F72497E">
        <w:rPr>
          <w:rFonts w:ascii="Calibri" w:hAnsi="Calibri" w:eastAsia="Calibri" w:cs="Calibri"/>
          <w:noProof w:val="0"/>
          <w:sz w:val="24"/>
          <w:szCs w:val="24"/>
          <w:lang w:val="en-US"/>
        </w:rPr>
        <w:t xml:space="preserve"> to any relevant memos?</w:t>
      </w:r>
    </w:p>
    <w:p w:rsidR="0F72497E" w:rsidP="0F72497E" w:rsidRDefault="0F72497E" w14:paraId="17A146F5" w14:textId="3C67C726">
      <w:pPr>
        <w:pStyle w:val="Normal"/>
        <w:bidi w:val="0"/>
        <w:spacing w:before="0" w:beforeAutospacing="off" w:after="160" w:afterAutospacing="off" w:line="264" w:lineRule="exact"/>
        <w:ind w:left="720" w:right="0"/>
        <w:jc w:val="left"/>
        <w:rPr>
          <w:rFonts w:ascii="Calibri" w:hAnsi="Calibri" w:eastAsia="Calibri" w:cs="Calibri"/>
          <w:color w:val="000000" w:themeColor="text1" w:themeTint="FF" w:themeShade="FF"/>
          <w:sz w:val="24"/>
          <w:szCs w:val="24"/>
        </w:rPr>
      </w:pPr>
    </w:p>
    <w:p w:rsidR="00C40572" w:rsidP="0F72497E" w:rsidRDefault="3E5566A2" w14:paraId="1FA23613" w14:textId="3963F1F4">
      <w:pPr>
        <w:pStyle w:val="Normal"/>
        <w:spacing w:before="240" w:after="0" w:line="264" w:lineRule="exact"/>
        <w:ind w:left="0"/>
        <w:rPr>
          <w:rFonts w:ascii="Calibri" w:hAnsi="Calibri" w:eastAsia="Calibri" w:cs="Calibri"/>
          <w:color w:val="A90056"/>
          <w:sz w:val="32"/>
          <w:szCs w:val="32"/>
        </w:rPr>
      </w:pPr>
      <w:r w:rsidRPr="0F72497E" w:rsidR="3E5566A2">
        <w:rPr>
          <w:rFonts w:ascii="Calibri" w:hAnsi="Calibri" w:eastAsia="Calibri" w:cs="Calibri"/>
          <w:b w:val="1"/>
          <w:bCs w:val="1"/>
          <w:color w:val="A90056"/>
          <w:sz w:val="32"/>
          <w:szCs w:val="32"/>
        </w:rPr>
        <w:t>Research Context</w:t>
      </w:r>
    </w:p>
    <w:p w:rsidR="00C40572" w:rsidP="3E5566A2" w:rsidRDefault="3E5566A2" w14:paraId="111A3603" w14:textId="429DAA9E">
      <w:pPr>
        <w:spacing w:before="40" w:after="0" w:line="264" w:lineRule="exact"/>
        <w:rPr>
          <w:rFonts w:ascii="Calibri" w:hAnsi="Calibri" w:eastAsia="Calibri" w:cs="Calibri"/>
          <w:color w:val="000000" w:themeColor="text1"/>
          <w:sz w:val="28"/>
          <w:szCs w:val="28"/>
        </w:rPr>
      </w:pPr>
      <w:r w:rsidRPr="3E5566A2">
        <w:rPr>
          <w:rFonts w:ascii="Calibri" w:hAnsi="Calibri" w:eastAsia="Calibri" w:cs="Calibri"/>
          <w:color w:val="000000" w:themeColor="text1"/>
          <w:sz w:val="28"/>
          <w:szCs w:val="28"/>
        </w:rPr>
        <w:t>The Team</w:t>
      </w:r>
    </w:p>
    <w:p w:rsidR="00C40572" w:rsidP="3E5566A2" w:rsidRDefault="3E5566A2" w14:paraId="4B13F397" w14:textId="15D7D6BC">
      <w:pPr>
        <w:pStyle w:val="ListParagraph"/>
        <w:numPr>
          <w:ilvl w:val="0"/>
          <w:numId w:val="2"/>
        </w:numPr>
        <w:rPr>
          <w:rFonts w:eastAsiaTheme="minorEastAsia"/>
          <w:b/>
          <w:bCs/>
          <w:color w:val="000000" w:themeColor="text1"/>
          <w:sz w:val="24"/>
          <w:szCs w:val="24"/>
        </w:rPr>
      </w:pPr>
      <w:r w:rsidRPr="3E5566A2">
        <w:rPr>
          <w:rFonts w:ascii="Calibri" w:hAnsi="Calibri" w:eastAsia="Calibri" w:cs="Calibri"/>
          <w:b/>
          <w:bCs/>
          <w:color w:val="000000" w:themeColor="text1"/>
          <w:sz w:val="24"/>
          <w:szCs w:val="24"/>
        </w:rPr>
        <w:t>Chris Michalak</w:t>
      </w:r>
      <w:r w:rsidRPr="3E5566A2">
        <w:rPr>
          <w:rFonts w:ascii="Calibri" w:hAnsi="Calibri" w:eastAsia="Calibri" w:cs="Calibri"/>
          <w:color w:val="000000" w:themeColor="text1"/>
          <w:sz w:val="24"/>
          <w:szCs w:val="24"/>
        </w:rPr>
        <w:t>, UX Researcher</w:t>
      </w:r>
    </w:p>
    <w:p w:rsidR="00C40572" w:rsidP="0F72497E" w:rsidRDefault="3E5566A2" w14:paraId="77375B9D" w14:textId="7D93A0DF">
      <w:pPr>
        <w:pStyle w:val="ListParagraph"/>
        <w:numPr>
          <w:ilvl w:val="0"/>
          <w:numId w:val="2"/>
        </w:numPr>
        <w:rPr>
          <w:rFonts w:eastAsia="ＭＳ 明朝" w:eastAsiaTheme="minorEastAsia"/>
          <w:b w:val="1"/>
          <w:bCs w:val="1"/>
          <w:color w:val="000000" w:themeColor="text1"/>
          <w:sz w:val="24"/>
          <w:szCs w:val="24"/>
        </w:rPr>
      </w:pPr>
      <w:r w:rsidRPr="0F72497E" w:rsidR="3E5566A2">
        <w:rPr>
          <w:rFonts w:ascii="Calibri" w:hAnsi="Calibri" w:eastAsia="Calibri" w:cs="Calibri"/>
          <w:b w:val="1"/>
          <w:bCs w:val="1"/>
          <w:color w:val="000000" w:themeColor="text1" w:themeTint="FF" w:themeShade="FF"/>
          <w:sz w:val="24"/>
          <w:szCs w:val="24"/>
        </w:rPr>
        <w:t>Sherry Lam</w:t>
      </w:r>
      <w:r w:rsidRPr="0F72497E" w:rsidR="3E5566A2">
        <w:rPr>
          <w:rFonts w:ascii="Calibri" w:hAnsi="Calibri" w:eastAsia="Calibri" w:cs="Calibri"/>
          <w:color w:val="000000" w:themeColor="text1" w:themeTint="FF" w:themeShade="FF"/>
          <w:sz w:val="24"/>
          <w:szCs w:val="24"/>
        </w:rPr>
        <w:t>, UX Designer</w:t>
      </w:r>
    </w:p>
    <w:p w:rsidR="00C40572" w:rsidP="3E5566A2" w:rsidRDefault="3E5566A2" w14:paraId="70870F32" w14:textId="295F1CA4">
      <w:pPr>
        <w:rPr>
          <w:rFonts w:ascii="Calibri" w:hAnsi="Calibri" w:eastAsia="Calibri" w:cs="Calibri"/>
          <w:color w:val="000000" w:themeColor="text1"/>
          <w:sz w:val="24"/>
          <w:szCs w:val="24"/>
        </w:rPr>
      </w:pPr>
      <w:r w:rsidRPr="3E5566A2">
        <w:rPr>
          <w:rFonts w:ascii="Calibri" w:hAnsi="Calibri" w:eastAsia="Calibri" w:cs="Calibri"/>
          <w:color w:val="000000" w:themeColor="text1"/>
          <w:sz w:val="24"/>
          <w:szCs w:val="24"/>
        </w:rPr>
        <w:t>Presentation Materials:</w:t>
      </w:r>
    </w:p>
    <w:p w:rsidR="00C40572" w:rsidP="3E5566A2" w:rsidRDefault="3E5566A2" w14:paraId="471FA91B" w14:textId="343A26E1">
      <w:pPr>
        <w:rPr>
          <w:rFonts w:ascii="Calibri" w:hAnsi="Calibri" w:eastAsia="Calibri" w:cs="Calibri"/>
          <w:color w:val="000000" w:themeColor="text1"/>
          <w:sz w:val="24"/>
          <w:szCs w:val="24"/>
        </w:rPr>
      </w:pPr>
      <w:r w:rsidRPr="0F72497E" w:rsidR="3E5566A2">
        <w:rPr>
          <w:rFonts w:ascii="Calibri" w:hAnsi="Calibri" w:eastAsia="Calibri" w:cs="Calibri"/>
          <w:color w:val="000000" w:themeColor="text1" w:themeTint="FF" w:themeShade="FF"/>
          <w:sz w:val="24"/>
          <w:szCs w:val="24"/>
        </w:rPr>
        <w:t>Prototype:</w:t>
      </w:r>
    </w:p>
    <w:p w:rsidR="0F72497E" w:rsidP="0F72497E" w:rsidRDefault="0F72497E" w14:paraId="1D851417" w14:textId="03A0984F">
      <w:pPr>
        <w:pStyle w:val="Normal"/>
        <w:rPr>
          <w:rStyle w:val="normaltextrun"/>
          <w:rFonts w:ascii="Segoe UI Symbol" w:hAnsi="Segoe UI Symbol" w:eastAsia="Segoe UI Symbol" w:cs="Segoe UI Symbol"/>
          <w:b w:val="0"/>
          <w:bCs w:val="0"/>
          <w:i w:val="0"/>
          <w:iCs w:val="0"/>
          <w:caps w:val="0"/>
          <w:smallCaps w:val="0"/>
          <w:noProof w:val="0"/>
          <w:color w:val="000000" w:themeColor="text1" w:themeTint="FF" w:themeShade="FF"/>
          <w:sz w:val="20"/>
          <w:szCs w:val="20"/>
          <w:lang w:val="en-US"/>
        </w:rPr>
      </w:pPr>
      <w:hyperlink w:anchor="/pages/151474734" r:id="R09070bfd7bb04d0f">
        <w:r w:rsidRPr="0F72497E" w:rsidR="0F72497E">
          <w:rPr>
            <w:rStyle w:val="Hyperlink"/>
            <w:rFonts w:ascii="Calibri" w:hAnsi="Calibri" w:eastAsia="Calibri" w:cs="Calibri"/>
            <w:b w:val="0"/>
            <w:bCs w:val="0"/>
            <w:i w:val="0"/>
            <w:iCs w:val="0"/>
            <w:caps w:val="0"/>
            <w:smallCaps w:val="0"/>
            <w:strike w:val="0"/>
            <w:dstrike w:val="0"/>
            <w:noProof w:val="0"/>
            <w:sz w:val="22"/>
            <w:szCs w:val="22"/>
            <w:lang w:val="en-US"/>
          </w:rPr>
          <w:t>https://preview.uxpin.com/db6d469e29340cd84d6abec60624d13edcf0b918#/pages/151474734</w:t>
        </w:r>
      </w:hyperlink>
    </w:p>
    <w:p w:rsidR="00C40572" w:rsidP="3E5566A2" w:rsidRDefault="00C40572" w14:paraId="789DFD79" w14:textId="0E302A73">
      <w:pPr>
        <w:rPr>
          <w:rFonts w:ascii="Calibri" w:hAnsi="Calibri" w:eastAsia="Calibri" w:cs="Calibri"/>
          <w:color w:val="000000" w:themeColor="text1"/>
          <w:sz w:val="24"/>
          <w:szCs w:val="24"/>
        </w:rPr>
      </w:pPr>
    </w:p>
    <w:p w:rsidR="00C40572" w:rsidP="3E5566A2" w:rsidRDefault="3E5566A2" w14:paraId="2CAC22AC" w14:textId="4DA3EF80">
      <w:pPr>
        <w:pStyle w:val="Heading2"/>
        <w:rPr>
          <w:rFonts w:ascii="Calibri" w:hAnsi="Calibri" w:eastAsia="Calibri" w:cs="Calibri"/>
          <w:color w:val="000000" w:themeColor="text1"/>
          <w:sz w:val="28"/>
          <w:szCs w:val="28"/>
        </w:rPr>
      </w:pPr>
      <w:r w:rsidRPr="3E5566A2">
        <w:rPr>
          <w:rFonts w:ascii="Calibri" w:hAnsi="Calibri" w:eastAsia="Calibri" w:cs="Calibri"/>
          <w:color w:val="000000" w:themeColor="text1"/>
          <w:sz w:val="28"/>
          <w:szCs w:val="28"/>
        </w:rPr>
        <w:t>Methodology, Users, and Schedule</w:t>
      </w:r>
    </w:p>
    <w:p w:rsidR="00C40572" w:rsidP="3E5566A2" w:rsidRDefault="3E5566A2" w14:paraId="29A0F7E6" w14:textId="290367D5">
      <w:pPr>
        <w:pStyle w:val="Heading3"/>
        <w:rPr>
          <w:rFonts w:ascii="Calibri" w:hAnsi="Calibri" w:eastAsia="Calibri" w:cs="Calibri"/>
          <w:color w:val="1F3763"/>
        </w:rPr>
      </w:pPr>
      <w:r w:rsidRPr="3E5566A2">
        <w:rPr>
          <w:rFonts w:ascii="Calibri" w:hAnsi="Calibri" w:eastAsia="Calibri" w:cs="Calibri"/>
          <w:b/>
          <w:bCs/>
          <w:color w:val="1F3763"/>
        </w:rPr>
        <w:t>Methodology</w:t>
      </w:r>
      <w:r w:rsidRPr="3E5566A2">
        <w:rPr>
          <w:rFonts w:ascii="Calibri" w:hAnsi="Calibri" w:eastAsia="Calibri" w:cs="Calibri"/>
          <w:color w:val="1F3763"/>
        </w:rPr>
        <w:t>: User feedback session</w:t>
      </w:r>
    </w:p>
    <w:p w:rsidR="00C40572" w:rsidP="3E5566A2" w:rsidRDefault="3E5566A2" w14:paraId="32F1E49B" w14:textId="3437A947">
      <w:pPr>
        <w:pStyle w:val="Heading3"/>
        <w:rPr>
          <w:rFonts w:ascii="Calibri" w:hAnsi="Calibri" w:eastAsia="Calibri" w:cs="Calibri"/>
          <w:color w:val="1F3763"/>
        </w:rPr>
      </w:pPr>
      <w:r w:rsidRPr="0F72497E" w:rsidR="3E5566A2">
        <w:rPr>
          <w:rFonts w:ascii="Calibri" w:hAnsi="Calibri" w:eastAsia="Calibri" w:cs="Calibri"/>
          <w:b w:val="1"/>
          <w:bCs w:val="1"/>
          <w:color w:val="1F3763"/>
        </w:rPr>
        <w:t>Users</w:t>
      </w:r>
      <w:r w:rsidRPr="0F72497E" w:rsidR="3E5566A2">
        <w:rPr>
          <w:rFonts w:ascii="Calibri" w:hAnsi="Calibri" w:eastAsia="Calibri" w:cs="Calibri"/>
          <w:color w:val="1F3763"/>
        </w:rPr>
        <w:t xml:space="preserve">: 6 Care Experts </w:t>
      </w:r>
    </w:p>
    <w:p w:rsidR="00C40572" w:rsidP="3E5566A2" w:rsidRDefault="3E5566A2" w14:paraId="58C53370" w14:textId="5ACE53F4">
      <w:pPr>
        <w:pStyle w:val="Heading3"/>
        <w:rPr>
          <w:rFonts w:ascii="Calibri" w:hAnsi="Calibri" w:eastAsia="Calibri" w:cs="Calibri"/>
          <w:color w:val="1F3763"/>
        </w:rPr>
      </w:pPr>
      <w:r w:rsidRPr="3E5566A2">
        <w:rPr>
          <w:rFonts w:ascii="Calibri" w:hAnsi="Calibri" w:eastAsia="Calibri" w:cs="Calibri"/>
          <w:b/>
          <w:bCs/>
          <w:color w:val="1F3763"/>
        </w:rPr>
        <w:t>Schedule</w:t>
      </w:r>
      <w:r w:rsidRPr="3E5566A2">
        <w:rPr>
          <w:rFonts w:ascii="Calibri" w:hAnsi="Calibri" w:eastAsia="Calibri" w:cs="Calibri"/>
          <w:color w:val="1F3763"/>
        </w:rPr>
        <w:t>: July ‘22</w:t>
      </w:r>
    </w:p>
    <w:p w:rsidR="00C40572" w:rsidP="3E5566A2" w:rsidRDefault="00C40572" w14:paraId="4C0C7594" w14:textId="6EE2D17B">
      <w:pPr>
        <w:spacing w:before="40" w:after="0"/>
        <w:ind w:left="360"/>
        <w:rPr>
          <w:rFonts w:ascii="Calibri" w:hAnsi="Calibri" w:eastAsia="Calibri" w:cs="Calibri"/>
          <w:color w:val="1F3763"/>
          <w:sz w:val="24"/>
          <w:szCs w:val="24"/>
        </w:rPr>
      </w:pPr>
    </w:p>
    <w:p w:rsidR="00C40572" w:rsidP="3E5566A2" w:rsidRDefault="00C40572" w14:paraId="1D9C40D8" w14:textId="0A080D7D">
      <w:pPr>
        <w:spacing w:line="264" w:lineRule="exact"/>
        <w:rPr>
          <w:rFonts w:ascii="Calibri" w:hAnsi="Calibri" w:eastAsia="Calibri" w:cs="Calibri"/>
          <w:color w:val="000000" w:themeColor="text1"/>
          <w:sz w:val="24"/>
          <w:szCs w:val="24"/>
        </w:rPr>
      </w:pPr>
    </w:p>
    <w:p w:rsidR="00C40572" w:rsidP="3E5566A2" w:rsidRDefault="3E5566A2" w14:paraId="50B4473E" w14:textId="1ACD19FD">
      <w:pPr>
        <w:spacing w:line="264" w:lineRule="exact"/>
        <w:rPr>
          <w:rFonts w:ascii="Calibri" w:hAnsi="Calibri" w:eastAsia="Calibri" w:cs="Calibri"/>
          <w:color w:val="A90056"/>
        </w:rPr>
      </w:pPr>
      <w:r w:rsidRPr="0F72497E" w:rsidR="3E5566A2">
        <w:rPr>
          <w:rFonts w:ascii="Calibri" w:hAnsi="Calibri" w:eastAsia="Calibri" w:cs="Calibri"/>
          <w:color w:val="A90056"/>
        </w:rPr>
        <w:t>Recommendations</w:t>
      </w:r>
    </w:p>
    <w:p w:rsidR="0F72497E" w:rsidP="0F72497E" w:rsidRDefault="0F72497E" w14:paraId="5E17C5EF" w14:textId="4C792DDB">
      <w:pPr>
        <w:pStyle w:val="ListParagraph"/>
        <w:numPr>
          <w:ilvl w:val="0"/>
          <w:numId w:val="1"/>
        </w:numPr>
        <w:bidi w:val="0"/>
        <w:spacing w:before="0" w:beforeAutospacing="off" w:after="160" w:afterAutospacing="off" w:line="264" w:lineRule="exact"/>
        <w:ind w:left="720" w:right="0" w:hanging="360"/>
        <w:jc w:val="left"/>
        <w:rPr>
          <w:rFonts w:ascii="Calibri" w:hAnsi="Calibri" w:eastAsia="Calibri" w:cs="Calibri" w:asciiTheme="minorEastAsia" w:hAnsiTheme="minorEastAsia" w:eastAsiaTheme="minorEastAsia" w:cstheme="minorEastAsia"/>
          <w:color w:val="000000" w:themeColor="text1" w:themeTint="FF" w:themeShade="FF"/>
          <w:sz w:val="22"/>
          <w:szCs w:val="22"/>
        </w:rPr>
      </w:pPr>
      <w:proofErr w:type="gramStart"/>
      <w:r w:rsidRPr="0F72497E" w:rsidR="0F72497E">
        <w:rPr>
          <w:rFonts w:ascii="Calibri" w:hAnsi="Calibri" w:eastAsia="Calibri" w:cs="Calibri"/>
          <w:color w:val="000000" w:themeColor="text1" w:themeTint="FF" w:themeShade="FF"/>
        </w:rPr>
        <w:t>Include</w:t>
      </w:r>
      <w:proofErr w:type="gramEnd"/>
      <w:r w:rsidRPr="0F72497E" w:rsidR="0F72497E">
        <w:rPr>
          <w:rFonts w:ascii="Calibri" w:hAnsi="Calibri" w:eastAsia="Calibri" w:cs="Calibri"/>
          <w:color w:val="000000" w:themeColor="text1" w:themeTint="FF" w:themeShade="FF"/>
        </w:rPr>
        <w:t xml:space="preserve"> who the SMS was sent by.  (ex: CARE Expert vs. Automated T-Mobile message)</w:t>
      </w:r>
    </w:p>
    <w:p w:rsidR="0F72497E" w:rsidP="0F72497E" w:rsidRDefault="0F72497E" w14:paraId="350936AB" w14:textId="526DF724">
      <w:pPr>
        <w:pStyle w:val="ListParagraph"/>
        <w:numPr>
          <w:ilvl w:val="0"/>
          <w:numId w:val="1"/>
        </w:numPr>
        <w:bidi w:val="0"/>
        <w:spacing w:before="0" w:beforeAutospacing="off" w:after="160" w:afterAutospacing="off" w:line="264" w:lineRule="exact"/>
        <w:ind w:left="720" w:right="0" w:hanging="360"/>
        <w:jc w:val="left"/>
        <w:rPr>
          <w:color w:val="000000" w:themeColor="text1" w:themeTint="FF" w:themeShade="FF"/>
          <w:sz w:val="22"/>
          <w:szCs w:val="22"/>
        </w:rPr>
      </w:pPr>
      <w:r w:rsidRPr="0F72497E" w:rsidR="0F72497E">
        <w:rPr>
          <w:rFonts w:ascii="Calibri" w:hAnsi="Calibri" w:eastAsia="Calibri" w:cs="Calibri"/>
          <w:color w:val="000000" w:themeColor="text1" w:themeTint="FF" w:themeShade="FF"/>
        </w:rPr>
        <w:t>Identify what number the message was sent from to help CARE guide customer to find a message more easily.</w:t>
      </w:r>
    </w:p>
    <w:p w:rsidR="0F72497E" w:rsidP="0F72497E" w:rsidRDefault="0F72497E" w14:paraId="3190DEB8" w14:textId="418F4C04">
      <w:pPr>
        <w:pStyle w:val="ListParagraph"/>
        <w:numPr>
          <w:ilvl w:val="0"/>
          <w:numId w:val="1"/>
        </w:numPr>
        <w:bidi w:val="0"/>
        <w:spacing w:before="0" w:beforeAutospacing="off" w:after="160" w:afterAutospacing="off" w:line="264" w:lineRule="exact"/>
        <w:ind w:left="720" w:right="0" w:hanging="360"/>
        <w:jc w:val="left"/>
        <w:rPr>
          <w:color w:val="000000" w:themeColor="text1" w:themeTint="FF" w:themeShade="FF"/>
          <w:sz w:val="22"/>
          <w:szCs w:val="22"/>
        </w:rPr>
      </w:pPr>
      <w:r w:rsidRPr="0F72497E" w:rsidR="0F72497E">
        <w:rPr>
          <w:rFonts w:ascii="Calibri" w:hAnsi="Calibri" w:eastAsia="Calibri" w:cs="Calibri"/>
          <w:color w:val="000000" w:themeColor="text1" w:themeTint="FF" w:themeShade="FF"/>
        </w:rPr>
        <w:t xml:space="preserve">Remove source system ID, dynamic tag field and language. </w:t>
      </w:r>
    </w:p>
    <w:p w:rsidR="0F72497E" w:rsidP="0F72497E" w:rsidRDefault="0F72497E" w14:paraId="10690345" w14:textId="281FD7F8">
      <w:pPr>
        <w:pStyle w:val="ListParagraph"/>
        <w:numPr>
          <w:ilvl w:val="1"/>
          <w:numId w:val="1"/>
        </w:numPr>
        <w:bidi w:val="0"/>
        <w:spacing w:before="0" w:beforeAutospacing="off" w:after="160" w:afterAutospacing="off" w:line="264" w:lineRule="exact"/>
        <w:ind w:right="0"/>
        <w:jc w:val="left"/>
        <w:rPr>
          <w:color w:val="000000" w:themeColor="text1" w:themeTint="FF" w:themeShade="FF"/>
          <w:sz w:val="22"/>
          <w:szCs w:val="22"/>
        </w:rPr>
      </w:pPr>
      <w:r w:rsidRPr="76107D3B" w:rsidR="0F72497E">
        <w:rPr>
          <w:rFonts w:ascii="Calibri" w:hAnsi="Calibri" w:eastAsia="Calibri" w:cs="Calibri"/>
          <w:color w:val="000000" w:themeColor="text1" w:themeTint="FF" w:themeShade="FF"/>
        </w:rPr>
        <w:t xml:space="preserve">CARE Experts are not aware of what this information means, making </w:t>
      </w:r>
      <w:r w:rsidRPr="76107D3B" w:rsidR="0F72497E">
        <w:rPr>
          <w:rFonts w:ascii="Calibri" w:hAnsi="Calibri" w:eastAsia="Calibri" w:cs="Calibri"/>
          <w:color w:val="000000" w:themeColor="text1" w:themeTint="FF" w:themeShade="FF"/>
        </w:rPr>
        <w:t>it</w:t>
      </w:r>
      <w:r w:rsidRPr="76107D3B" w:rsidR="0F72497E">
        <w:rPr>
          <w:rFonts w:ascii="Calibri" w:hAnsi="Calibri" w:eastAsia="Calibri" w:cs="Calibri"/>
          <w:color w:val="000000" w:themeColor="text1" w:themeTint="FF" w:themeShade="FF"/>
        </w:rPr>
        <w:t xml:space="preserve"> irrelevant while fielding SMS related calls.</w:t>
      </w:r>
    </w:p>
    <w:p w:rsidR="0F72497E" w:rsidP="0F72497E" w:rsidRDefault="0F72497E" w14:paraId="2D35DC5F" w14:textId="22D0AF21">
      <w:pPr>
        <w:pStyle w:val="ListParagraph"/>
        <w:numPr>
          <w:ilvl w:val="1"/>
          <w:numId w:val="1"/>
        </w:numPr>
        <w:bidi w:val="0"/>
        <w:spacing w:before="0" w:beforeAutospacing="off" w:after="160" w:afterAutospacing="off" w:line="264" w:lineRule="exact"/>
        <w:ind w:right="0"/>
        <w:jc w:val="left"/>
        <w:rPr>
          <w:color w:val="000000" w:themeColor="text1" w:themeTint="FF" w:themeShade="FF"/>
          <w:sz w:val="22"/>
          <w:szCs w:val="22"/>
        </w:rPr>
      </w:pPr>
      <w:r w:rsidRPr="0F72497E" w:rsidR="0F72497E">
        <w:rPr>
          <w:rFonts w:ascii="Calibri" w:hAnsi="Calibri" w:eastAsia="Calibri" w:cs="Calibri"/>
          <w:color w:val="000000" w:themeColor="text1" w:themeTint="FF" w:themeShade="FF"/>
        </w:rPr>
        <w:t>Keep the Short Code, this code adds value to the CARE Experts</w:t>
      </w:r>
    </w:p>
    <w:p w:rsidR="0F72497E" w:rsidP="0F72497E" w:rsidRDefault="0F72497E" w14:paraId="4CD6C6E5" w14:textId="05D5F245">
      <w:pPr>
        <w:pStyle w:val="ListParagraph"/>
        <w:numPr>
          <w:ilvl w:val="0"/>
          <w:numId w:val="1"/>
        </w:numPr>
        <w:bidi w:val="0"/>
        <w:spacing w:before="0" w:beforeAutospacing="off" w:after="160" w:afterAutospacing="off" w:line="264" w:lineRule="exact"/>
        <w:ind w:right="0"/>
        <w:jc w:val="left"/>
        <w:rPr>
          <w:color w:val="000000" w:themeColor="text1" w:themeTint="FF" w:themeShade="FF"/>
          <w:sz w:val="22"/>
          <w:szCs w:val="22"/>
        </w:rPr>
      </w:pPr>
      <w:r w:rsidRPr="0F72497E" w:rsidR="0F72497E">
        <w:rPr>
          <w:rFonts w:ascii="Calibri" w:hAnsi="Calibri" w:eastAsia="Calibri" w:cs="Calibri"/>
          <w:color w:val="000000" w:themeColor="text1" w:themeTint="FF" w:themeShade="FF"/>
        </w:rPr>
        <w:t>Include a C2 document when more context is needed for reference.</w:t>
      </w:r>
    </w:p>
    <w:p w:rsidR="0F72497E" w:rsidP="0F72497E" w:rsidRDefault="0F72497E" w14:paraId="45D47E11" w14:textId="5EB95316">
      <w:pPr>
        <w:pStyle w:val="ListParagraph"/>
        <w:numPr>
          <w:ilvl w:val="0"/>
          <w:numId w:val="1"/>
        </w:numPr>
        <w:bidi w:val="0"/>
        <w:spacing w:before="0" w:beforeAutospacing="off" w:after="160" w:afterAutospacing="off" w:line="264" w:lineRule="exact"/>
        <w:ind w:right="0"/>
        <w:jc w:val="left"/>
        <w:rPr>
          <w:color w:val="000000" w:themeColor="text1" w:themeTint="FF" w:themeShade="FF"/>
          <w:sz w:val="22"/>
          <w:szCs w:val="22"/>
        </w:rPr>
      </w:pPr>
      <w:r w:rsidRPr="0F72497E" w:rsidR="0F72497E">
        <w:rPr>
          <w:rFonts w:ascii="Calibri" w:hAnsi="Calibri" w:eastAsia="Calibri" w:cs="Calibri"/>
          <w:color w:val="000000" w:themeColor="text1" w:themeTint="FF" w:themeShade="FF"/>
        </w:rPr>
        <w:t>Link any relevant memos to SMS messages being viewed in CNV to increase visibility.</w:t>
      </w:r>
    </w:p>
    <w:p w:rsidR="0F72497E" w:rsidP="0F72497E" w:rsidRDefault="0F72497E" w14:paraId="60A0B9ED" w14:textId="7E031183">
      <w:pPr>
        <w:pStyle w:val="ListParagraph"/>
        <w:numPr>
          <w:ilvl w:val="0"/>
          <w:numId w:val="1"/>
        </w:numPr>
        <w:bidi w:val="0"/>
        <w:spacing w:before="0" w:beforeAutospacing="off" w:after="160" w:afterAutospacing="off" w:line="264" w:lineRule="exact"/>
        <w:ind w:left="720" w:right="0" w:hanging="360"/>
        <w:jc w:val="left"/>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0F72497E" w:rsidR="0F72497E">
        <w:rPr>
          <w:noProof w:val="0"/>
          <w:lang w:val="en-US"/>
        </w:rPr>
        <w:t>Suggested additional filter tabs:</w:t>
      </w:r>
    </w:p>
    <w:p w:rsidR="0F72497E" w:rsidP="0F72497E" w:rsidRDefault="0F72497E" w14:paraId="121F6BC0" w14:textId="124894D3">
      <w:pPr>
        <w:pStyle w:val="ListParagraph"/>
        <w:numPr>
          <w:ilvl w:val="1"/>
          <w:numId w:val="1"/>
        </w:numPr>
        <w:bidi w:val="0"/>
        <w:spacing w:before="0" w:beforeAutospacing="off" w:after="160" w:afterAutospacing="off" w:line="264" w:lineRule="exact"/>
        <w:ind w:right="0"/>
        <w:jc w:val="left"/>
        <w:rPr>
          <w:rFonts w:ascii="Calibri" w:hAnsi="Calibri" w:eastAsia="Calibri" w:cs="Calibri" w:asciiTheme="minorAscii" w:hAnsiTheme="minorAscii" w:eastAsiaTheme="minorAscii" w:cstheme="minorAscii"/>
          <w:noProof w:val="0"/>
          <w:sz w:val="22"/>
          <w:szCs w:val="22"/>
          <w:lang w:val="en-US"/>
        </w:rPr>
      </w:pPr>
      <w:r w:rsidRPr="0F72497E" w:rsidR="0F72497E">
        <w:rPr>
          <w:noProof w:val="0"/>
          <w:lang w:val="en-US"/>
        </w:rPr>
        <w:t>(message) Created by</w:t>
      </w:r>
    </w:p>
    <w:p w:rsidR="0F72497E" w:rsidP="0F72497E" w:rsidRDefault="0F72497E" w14:paraId="42F583EF" w14:textId="2662B69D">
      <w:pPr>
        <w:pStyle w:val="ListParagraph"/>
        <w:numPr>
          <w:ilvl w:val="1"/>
          <w:numId w:val="1"/>
        </w:numPr>
        <w:bidi w:val="0"/>
        <w:spacing w:before="0" w:beforeAutospacing="off" w:after="160" w:afterAutospacing="off" w:line="264" w:lineRule="exact"/>
        <w:ind w:right="0"/>
        <w:jc w:val="left"/>
        <w:rPr>
          <w:noProof w:val="0"/>
          <w:sz w:val="22"/>
          <w:szCs w:val="22"/>
          <w:lang w:val="en-US"/>
        </w:rPr>
      </w:pPr>
      <w:r w:rsidRPr="0F72497E" w:rsidR="0F72497E">
        <w:rPr>
          <w:noProof w:val="0"/>
          <w:lang w:val="en-US"/>
        </w:rPr>
        <w:t>Priority (ex: in situations where customer is getting a final notification about an important matter)</w:t>
      </w:r>
    </w:p>
    <w:p w:rsidR="0F72497E" w:rsidP="0F72497E" w:rsidRDefault="0F72497E" w14:paraId="31FD52E2" w14:textId="63EDB29D">
      <w:pPr>
        <w:pStyle w:val="ListParagraph"/>
        <w:numPr>
          <w:ilvl w:val="0"/>
          <w:numId w:val="1"/>
        </w:numPr>
        <w:bidi w:val="0"/>
        <w:spacing w:before="0" w:beforeAutospacing="off" w:after="160" w:afterAutospacing="off" w:line="264" w:lineRule="exact"/>
        <w:ind w:right="0"/>
        <w:jc w:val="left"/>
        <w:rPr>
          <w:rFonts w:ascii="Calibri" w:hAnsi="Calibri" w:eastAsia="Calibri" w:cs="Calibri" w:asciiTheme="minorAscii" w:hAnsiTheme="minorAscii" w:eastAsiaTheme="minorAscii" w:cstheme="minorAscii"/>
          <w:noProof w:val="0"/>
          <w:sz w:val="22"/>
          <w:szCs w:val="22"/>
          <w:lang w:val="en-US"/>
        </w:rPr>
      </w:pPr>
      <w:r w:rsidRPr="0F72497E" w:rsidR="0F72497E">
        <w:rPr>
          <w:noProof w:val="0"/>
          <w:lang w:val="en-US"/>
        </w:rPr>
        <w:t>Suggested sort categories:</w:t>
      </w:r>
    </w:p>
    <w:p w:rsidR="0F72497E" w:rsidP="0F72497E" w:rsidRDefault="0F72497E" w14:paraId="5CD1B8B5" w14:textId="04423C26">
      <w:pPr>
        <w:pStyle w:val="ListParagraph"/>
        <w:numPr>
          <w:ilvl w:val="1"/>
          <w:numId w:val="1"/>
        </w:numPr>
        <w:bidi w:val="0"/>
        <w:spacing w:before="0" w:beforeAutospacing="off" w:after="160" w:afterAutospacing="off" w:line="264" w:lineRule="exact"/>
        <w:ind w:right="0"/>
        <w:jc w:val="left"/>
        <w:rPr>
          <w:rFonts w:ascii="Calibri" w:hAnsi="Calibri" w:eastAsia="Calibri" w:cs="Calibri" w:asciiTheme="minorAscii" w:hAnsiTheme="minorAscii" w:eastAsiaTheme="minorAscii" w:cstheme="minorAscii"/>
          <w:noProof w:val="0"/>
          <w:sz w:val="22"/>
          <w:szCs w:val="22"/>
          <w:lang w:val="en-US"/>
        </w:rPr>
      </w:pPr>
      <w:r w:rsidRPr="0F72497E" w:rsidR="0F72497E">
        <w:rPr>
          <w:noProof w:val="0"/>
          <w:lang w:val="en-US"/>
        </w:rPr>
        <w:t>Calendar to allow rep to sort SMS by time ranges.</w:t>
      </w:r>
    </w:p>
    <w:p w:rsidR="0F72497E" w:rsidP="0F72497E" w:rsidRDefault="0F72497E" w14:paraId="6CE24156" w14:textId="7BEE88DC">
      <w:pPr>
        <w:pStyle w:val="ListParagraph"/>
        <w:numPr>
          <w:ilvl w:val="0"/>
          <w:numId w:val="1"/>
        </w:numPr>
        <w:bidi w:val="0"/>
        <w:spacing w:before="0" w:beforeAutospacing="off" w:after="160" w:afterAutospacing="off" w:line="264" w:lineRule="exact"/>
        <w:ind w:right="0"/>
        <w:jc w:val="left"/>
        <w:rPr>
          <w:rFonts w:ascii="Calibri" w:hAnsi="Calibri" w:eastAsia="Calibri" w:cs="Calibri" w:asciiTheme="minorAscii" w:hAnsiTheme="minorAscii" w:eastAsiaTheme="minorAscii" w:cstheme="minorAscii"/>
          <w:color w:val="000000" w:themeColor="text1" w:themeTint="FF" w:themeShade="FF"/>
          <w:sz w:val="24"/>
          <w:szCs w:val="24"/>
        </w:rPr>
      </w:pPr>
      <w:r w:rsidRPr="0F72497E" w:rsidR="0F72497E">
        <w:rPr>
          <w:rFonts w:ascii="Calibri" w:hAnsi="Calibri" w:eastAsia="Calibri" w:cs="Calibri"/>
          <w:color w:val="000000" w:themeColor="text1" w:themeTint="FF" w:themeShade="FF"/>
          <w:sz w:val="24"/>
          <w:szCs w:val="24"/>
        </w:rPr>
        <w:t>Message categories:</w:t>
      </w:r>
    </w:p>
    <w:p w:rsidR="0F72497E" w:rsidP="0F72497E" w:rsidRDefault="0F72497E" w14:paraId="3D7BD72C" w14:textId="61263549">
      <w:pPr>
        <w:pStyle w:val="ListParagraph"/>
        <w:numPr>
          <w:ilvl w:val="1"/>
          <w:numId w:val="1"/>
        </w:numPr>
        <w:bidi w:val="0"/>
        <w:spacing w:before="0" w:beforeAutospacing="off" w:after="160" w:afterAutospacing="off" w:line="264" w:lineRule="exact"/>
        <w:ind w:right="0"/>
        <w:jc w:val="left"/>
        <w:rPr>
          <w:rFonts w:ascii="Calibri" w:hAnsi="Calibri" w:eastAsia="Calibri" w:cs="Calibri" w:asciiTheme="minorAscii" w:hAnsiTheme="minorAscii" w:eastAsiaTheme="minorAscii" w:cstheme="minorAscii"/>
          <w:color w:val="000000" w:themeColor="text1" w:themeTint="FF" w:themeShade="FF"/>
          <w:sz w:val="24"/>
          <w:szCs w:val="24"/>
        </w:rPr>
      </w:pPr>
      <w:r w:rsidRPr="0F72497E" w:rsidR="0F72497E">
        <w:rPr>
          <w:rFonts w:ascii="Calibri" w:hAnsi="Calibri" w:eastAsia="Calibri" w:cs="Calibri"/>
          <w:noProof w:val="0"/>
          <w:sz w:val="24"/>
          <w:szCs w:val="24"/>
          <w:lang w:val="en-US"/>
        </w:rPr>
        <w:t>Insurance for customer</w:t>
      </w:r>
    </w:p>
    <w:p w:rsidR="0F72497E" w:rsidP="0F72497E" w:rsidRDefault="0F72497E" w14:paraId="7752A9F6" w14:textId="643A4025">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Billing payment</w:t>
      </w:r>
    </w:p>
    <w:p w:rsidR="0F72497E" w:rsidP="0F72497E" w:rsidRDefault="0F72497E" w14:paraId="64846D80" w14:textId="7D9C7C89">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past due message – doesn’t currently show SMS sent.</w:t>
      </w:r>
    </w:p>
    <w:p w:rsidR="0F72497E" w:rsidP="0F72497E" w:rsidRDefault="0F72497E" w14:paraId="479B44CB" w14:textId="32936C95">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Order Status</w:t>
      </w:r>
    </w:p>
    <w:p w:rsidR="0F72497E" w:rsidP="0F72497E" w:rsidRDefault="0F72497E" w14:paraId="7F1E551A" w14:textId="55B267B2">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Promotions</w:t>
      </w:r>
    </w:p>
    <w:p w:rsidR="0F72497E" w:rsidP="0F72497E" w:rsidRDefault="0F72497E" w14:paraId="35B830F1" w14:textId="5668E08D">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Rebate</w:t>
      </w:r>
    </w:p>
    <w:p w:rsidR="0F72497E" w:rsidP="0F72497E" w:rsidRDefault="0F72497E" w14:paraId="2363A3A1" w14:textId="0C295FA1">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Shipping label</w:t>
      </w:r>
    </w:p>
    <w:p w:rsidR="0F72497E" w:rsidP="0F72497E" w:rsidRDefault="0F72497E" w14:paraId="79767FD9" w14:textId="1AD788B6">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Payment arrangement message</w:t>
      </w:r>
    </w:p>
    <w:p w:rsidR="0F72497E" w:rsidP="0F72497E" w:rsidRDefault="0F72497E" w14:paraId="0A4CC803" w14:textId="31AAF9C2">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noProof w:val="0"/>
          <w:lang w:val="en-US"/>
        </w:rPr>
        <w:t>Kickback message</w:t>
      </w:r>
    </w:p>
    <w:p w:rsidR="0F72497E" w:rsidP="0F72497E" w:rsidRDefault="0F72497E" w14:paraId="4A665C24" w14:textId="5B58B0F1">
      <w:pPr>
        <w:pStyle w:val="ListParagraph"/>
        <w:numPr>
          <w:ilvl w:val="1"/>
          <w:numId w:val="1"/>
        </w:numPr>
        <w:bidi w:val="0"/>
        <w:rPr>
          <w:noProof w:val="0"/>
          <w:sz w:val="24"/>
          <w:szCs w:val="24"/>
          <w:lang w:val="en-US"/>
        </w:rPr>
      </w:pPr>
      <w:r w:rsidRPr="0F72497E" w:rsidR="0F72497E">
        <w:rPr>
          <w:rFonts w:ascii="Calibri" w:hAnsi="Calibri" w:eastAsia="Calibri" w:cs="Calibri"/>
          <w:noProof w:val="0"/>
          <w:sz w:val="24"/>
          <w:szCs w:val="24"/>
          <w:lang w:val="en-US"/>
        </w:rPr>
        <w:t>Roaming notifications</w:t>
      </w:r>
    </w:p>
    <w:p w:rsidR="0F72497E" w:rsidP="0F72497E" w:rsidRDefault="0F72497E" w14:paraId="5E160BEE" w14:textId="65188029">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Upgrades</w:t>
      </w:r>
    </w:p>
    <w:p w:rsidR="0F72497E" w:rsidP="0F72497E" w:rsidRDefault="0F72497E" w14:paraId="25D8D6C7" w14:textId="15D28FA0">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Purchasing</w:t>
      </w:r>
    </w:p>
    <w:p w:rsidR="0F72497E" w:rsidP="0F72497E" w:rsidRDefault="0F72497E" w14:paraId="02A04D02" w14:textId="103F2F42">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Suspensions</w:t>
      </w:r>
    </w:p>
    <w:p w:rsidR="0F72497E" w:rsidP="0F72497E" w:rsidRDefault="0F72497E" w14:paraId="24A9D119" w14:textId="1E0771C0">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JOD</w:t>
      </w:r>
    </w:p>
    <w:p w:rsidR="0F72497E" w:rsidP="0F72497E" w:rsidRDefault="0F72497E" w14:paraId="612829DD" w14:textId="7BD13223">
      <w:pPr>
        <w:pStyle w:val="ListParagraph"/>
        <w:numPr>
          <w:ilvl w:val="1"/>
          <w:numId w:val="1"/>
        </w:numPr>
        <w:bidi w:val="0"/>
        <w:rPr>
          <w:rFonts w:ascii="Calibri" w:hAnsi="Calibri" w:eastAsia="Calibri" w:cs="Calibri" w:asciiTheme="minorAscii" w:hAnsiTheme="minorAscii" w:eastAsiaTheme="minorAscii" w:cstheme="minorAscii"/>
          <w:noProof w:val="0"/>
          <w:sz w:val="24"/>
          <w:szCs w:val="24"/>
          <w:lang w:val="en-US"/>
        </w:rPr>
      </w:pPr>
      <w:r w:rsidRPr="0F72497E" w:rsidR="0F72497E">
        <w:rPr>
          <w:rFonts w:ascii="Calibri" w:hAnsi="Calibri" w:eastAsia="Calibri" w:cs="Calibri"/>
          <w:noProof w:val="0"/>
          <w:sz w:val="24"/>
          <w:szCs w:val="24"/>
          <w:lang w:val="en-US"/>
        </w:rPr>
        <w:t>New line activations</w:t>
      </w:r>
    </w:p>
    <w:p w:rsidR="0F72497E" w:rsidP="0F72497E" w:rsidRDefault="0F72497E" w14:paraId="4B5B988C" w14:textId="7EBE1E03">
      <w:pPr>
        <w:pStyle w:val="ListParagraph"/>
        <w:numPr>
          <w:ilvl w:val="1"/>
          <w:numId w:val="1"/>
        </w:numPr>
        <w:bidi w:val="0"/>
        <w:rPr>
          <w:noProof w:val="0"/>
          <w:sz w:val="24"/>
          <w:szCs w:val="24"/>
          <w:lang w:val="en-US"/>
        </w:rPr>
      </w:pPr>
      <w:r w:rsidRPr="0F72497E" w:rsidR="0F72497E">
        <w:rPr>
          <w:rFonts w:ascii="Calibri" w:hAnsi="Calibri" w:eastAsia="Calibri" w:cs="Calibri"/>
          <w:noProof w:val="0"/>
          <w:sz w:val="24"/>
          <w:szCs w:val="24"/>
          <w:lang w:val="en-US"/>
        </w:rPr>
        <w:t>Plan Changes</w:t>
      </w:r>
    </w:p>
    <w:p w:rsidR="0F72497E" w:rsidP="0F72497E" w:rsidRDefault="0F72497E" w14:paraId="29750A52" w14:textId="2D22DD4B">
      <w:pPr>
        <w:pStyle w:val="Normal"/>
        <w:bidi w:val="0"/>
        <w:spacing w:before="0" w:beforeAutospacing="off" w:after="160" w:afterAutospacing="off" w:line="264" w:lineRule="exact"/>
        <w:ind w:left="0" w:right="0"/>
        <w:jc w:val="left"/>
        <w:rPr>
          <w:rFonts w:ascii="Calibri" w:hAnsi="Calibri" w:eastAsia="Calibri" w:cs="Calibri"/>
          <w:color w:val="000000" w:themeColor="text1" w:themeTint="FF" w:themeShade="FF"/>
        </w:rPr>
      </w:pPr>
    </w:p>
    <w:p w:rsidR="00C40572" w:rsidP="3E5566A2" w:rsidRDefault="00C40572" w14:paraId="6B7AEC15" w14:textId="0015DCB4">
      <w:pPr>
        <w:spacing w:line="264" w:lineRule="exact"/>
        <w:rPr>
          <w:rFonts w:ascii="Calibri" w:hAnsi="Calibri" w:eastAsia="Calibri" w:cs="Calibri"/>
          <w:color w:val="000000" w:themeColor="text1"/>
        </w:rPr>
      </w:pPr>
    </w:p>
    <w:p w:rsidR="00C40572" w:rsidP="3E5566A2" w:rsidRDefault="00C40572" w14:paraId="7B25E4B6" w14:textId="34A90F8A">
      <w:pPr>
        <w:spacing w:line="240" w:lineRule="auto"/>
        <w:rPr>
          <w:rFonts w:ascii="Calibri" w:hAnsi="Calibri" w:eastAsia="Calibri" w:cs="Calibri"/>
          <w:color w:val="000000" w:themeColor="text1"/>
        </w:rPr>
      </w:pPr>
    </w:p>
    <w:p w:rsidR="00C40572" w:rsidP="3E5566A2" w:rsidRDefault="00C40572" w14:paraId="26972A57" w14:textId="02C595BE">
      <w:pPr>
        <w:spacing w:line="240" w:lineRule="auto"/>
        <w:rPr>
          <w:rFonts w:ascii="Calibri" w:hAnsi="Calibri" w:eastAsia="Calibri" w:cs="Calibri"/>
          <w:color w:val="000000" w:themeColor="text1"/>
        </w:rPr>
      </w:pPr>
    </w:p>
    <w:p w:rsidR="00C40572" w:rsidP="3E5566A2" w:rsidRDefault="00C40572" w14:paraId="66FCFAE2" w14:textId="0B800B7C">
      <w:pPr>
        <w:spacing w:before="240" w:after="0"/>
        <w:rPr>
          <w:rFonts w:ascii="Calibri" w:hAnsi="Calibri" w:eastAsia="Calibri" w:cs="Calibri"/>
          <w:color w:val="A90056"/>
          <w:sz w:val="32"/>
          <w:szCs w:val="32"/>
        </w:rPr>
      </w:pPr>
    </w:p>
    <w:p w:rsidR="00C40572" w:rsidP="3E5566A2" w:rsidRDefault="00C6227C" w14:paraId="13BF86AF" w14:textId="66F862DF">
      <w:pPr>
        <w:rPr>
          <w:rFonts w:ascii="Calibri" w:hAnsi="Calibri" w:eastAsia="Calibri" w:cs="Calibri"/>
          <w:color w:val="000000" w:themeColor="text1"/>
        </w:rPr>
      </w:pPr>
      <w:r>
        <w:br w:type="page"/>
      </w:r>
    </w:p>
    <w:p w:rsidR="00C40572" w:rsidP="3E5566A2" w:rsidRDefault="3E5566A2" w14:paraId="61D6E023" w14:textId="066681D7">
      <w:pPr>
        <w:pStyle w:val="Heading1"/>
        <w:rPr>
          <w:rFonts w:ascii="Calibri" w:hAnsi="Calibri" w:eastAsia="Calibri" w:cs="Calibri"/>
          <w:color w:val="A90056"/>
        </w:rPr>
      </w:pPr>
      <w:r w:rsidRPr="3E5566A2">
        <w:rPr>
          <w:rFonts w:ascii="Calibri" w:hAnsi="Calibri" w:eastAsia="Calibri" w:cs="Calibri"/>
          <w:color w:val="A90056"/>
        </w:rPr>
        <w:t>Wrap Up and Thank You!</w:t>
      </w:r>
    </w:p>
    <w:p w:rsidR="00C40572" w:rsidP="3E5566A2" w:rsidRDefault="3E5566A2" w14:paraId="6CA75B05" w14:textId="63ED699A">
      <w:pPr>
        <w:rPr>
          <w:rFonts w:ascii="Calibri" w:hAnsi="Calibri" w:eastAsia="Calibri" w:cs="Calibri"/>
          <w:color w:val="000000" w:themeColor="text1"/>
          <w:sz w:val="24"/>
          <w:szCs w:val="24"/>
        </w:rPr>
      </w:pPr>
      <w:r w:rsidRPr="0F72497E" w:rsidR="3E5566A2">
        <w:rPr>
          <w:rFonts w:ascii="Calibri" w:hAnsi="Calibri" w:eastAsia="Calibri" w:cs="Calibri"/>
          <w:color w:val="000000" w:themeColor="text1" w:themeTint="FF" w:themeShade="FF"/>
          <w:sz w:val="24"/>
          <w:szCs w:val="24"/>
        </w:rPr>
        <w:t>Thank you for taking the time to read this Customer Notification Verification (CNV) report. If you have any questions and/or comments, please feel free to reach out to:</w:t>
      </w:r>
    </w:p>
    <w:p w:rsidR="00C40572" w:rsidP="3E5566A2" w:rsidRDefault="3E5566A2" w14:paraId="281D392D" w14:textId="5633829F">
      <w:pPr>
        <w:rPr>
          <w:rFonts w:ascii="Calibri" w:hAnsi="Calibri" w:eastAsia="Calibri" w:cs="Calibri"/>
          <w:color w:val="000000" w:themeColor="text1"/>
        </w:rPr>
      </w:pPr>
      <w:r w:rsidRPr="3E5566A2">
        <w:rPr>
          <w:rFonts w:ascii="Calibri" w:hAnsi="Calibri" w:eastAsia="Calibri" w:cs="Calibri"/>
          <w:b/>
          <w:bCs/>
          <w:color w:val="000000" w:themeColor="text1"/>
          <w:sz w:val="24"/>
          <w:szCs w:val="24"/>
        </w:rPr>
        <w:t>Chris Michalak</w:t>
      </w:r>
      <w:r w:rsidRPr="3E5566A2">
        <w:rPr>
          <w:rFonts w:ascii="Calibri" w:hAnsi="Calibri" w:eastAsia="Calibri" w:cs="Calibri"/>
          <w:color w:val="000000" w:themeColor="text1"/>
          <w:sz w:val="24"/>
          <w:szCs w:val="24"/>
        </w:rPr>
        <w:t>, UX Researcher (</w:t>
      </w:r>
      <w:hyperlink r:id="rId7">
        <w:r w:rsidRPr="3E5566A2">
          <w:rPr>
            <w:rStyle w:val="Hyperlink"/>
            <w:rFonts w:ascii="Calibri" w:hAnsi="Calibri" w:eastAsia="Calibri" w:cs="Calibri"/>
          </w:rPr>
          <w:t>Christopher.michalak6@t-mobile.com</w:t>
        </w:r>
      </w:hyperlink>
      <w:r w:rsidRPr="3E5566A2">
        <w:rPr>
          <w:rFonts w:ascii="Calibri" w:hAnsi="Calibri" w:eastAsia="Calibri" w:cs="Calibri"/>
          <w:color w:val="000000" w:themeColor="text1"/>
        </w:rPr>
        <w:t>)</w:t>
      </w:r>
    </w:p>
    <w:p w:rsidR="00C40572" w:rsidP="3E5566A2" w:rsidRDefault="3E5566A2" w14:paraId="2CE0C5D1" w14:textId="42A84A6B">
      <w:pPr>
        <w:spacing w:line="264" w:lineRule="exact"/>
        <w:rPr>
          <w:rFonts w:ascii="Calibri" w:hAnsi="Calibri" w:eastAsia="Calibri" w:cs="Calibri"/>
          <w:color w:val="000000" w:themeColor="text1"/>
        </w:rPr>
      </w:pPr>
      <w:r w:rsidRPr="0F72497E" w:rsidR="3E5566A2">
        <w:rPr>
          <w:rFonts w:ascii="Calibri" w:hAnsi="Calibri" w:eastAsia="Calibri" w:cs="Calibri"/>
          <w:b w:val="1"/>
          <w:bCs w:val="1"/>
          <w:color w:val="000000" w:themeColor="text1" w:themeTint="FF" w:themeShade="FF"/>
          <w:sz w:val="24"/>
          <w:szCs w:val="24"/>
        </w:rPr>
        <w:t>Sherry Lam</w:t>
      </w:r>
      <w:r w:rsidRPr="0F72497E" w:rsidR="3E5566A2">
        <w:rPr>
          <w:rFonts w:ascii="Calibri" w:hAnsi="Calibri" w:eastAsia="Calibri" w:cs="Calibri"/>
          <w:color w:val="000000" w:themeColor="text1" w:themeTint="FF" w:themeShade="FF"/>
          <w:sz w:val="24"/>
          <w:szCs w:val="24"/>
        </w:rPr>
        <w:t>, UX Designer (</w:t>
      </w:r>
      <w:hyperlink r:id="R6ad4c47b553141ba">
        <w:r w:rsidRPr="0F72497E" w:rsidR="0F72497E">
          <w:rPr>
            <w:rStyle w:val="Hyperlink"/>
            <w:rFonts w:ascii="Calibri" w:hAnsi="Calibri" w:eastAsia="Calibri" w:cs="Calibri"/>
            <w:sz w:val="24"/>
            <w:szCs w:val="24"/>
          </w:rPr>
          <w:t>sherry.lam23@t-mobile.com</w:t>
        </w:r>
      </w:hyperlink>
      <w:r w:rsidRPr="0F72497E" w:rsidR="3E5566A2">
        <w:rPr>
          <w:rFonts w:ascii="Calibri" w:hAnsi="Calibri" w:eastAsia="Calibri" w:cs="Calibri"/>
          <w:color w:val="000000" w:themeColor="text1" w:themeTint="FF" w:themeShade="FF"/>
        </w:rPr>
        <w:t>)</w:t>
      </w:r>
    </w:p>
    <w:p w:rsidR="00C40572" w:rsidP="3E5566A2" w:rsidRDefault="3E5566A2" w14:paraId="6AD0DA8B" w14:textId="6432233C">
      <w:pPr>
        <w:spacing w:line="264" w:lineRule="exact"/>
        <w:rPr>
          <w:rFonts w:ascii="Calibri" w:hAnsi="Calibri" w:eastAsia="Calibri" w:cs="Calibri"/>
          <w:color w:val="000000" w:themeColor="text1"/>
          <w:sz w:val="24"/>
          <w:szCs w:val="24"/>
        </w:rPr>
      </w:pPr>
      <w:r w:rsidRPr="0F72497E" w:rsidR="3E5566A2">
        <w:rPr>
          <w:rFonts w:ascii="Calibri" w:hAnsi="Calibri" w:eastAsia="Calibri" w:cs="Calibri"/>
          <w:b w:val="1"/>
          <w:bCs w:val="1"/>
          <w:color w:val="000000" w:themeColor="text1" w:themeTint="FF" w:themeShade="FF"/>
          <w:sz w:val="24"/>
          <w:szCs w:val="24"/>
        </w:rPr>
        <w:t>Mary Lewis</w:t>
      </w:r>
      <w:r w:rsidRPr="0F72497E" w:rsidR="3E5566A2">
        <w:rPr>
          <w:rFonts w:ascii="Calibri" w:hAnsi="Calibri" w:eastAsia="Calibri" w:cs="Calibri"/>
          <w:color w:val="000000" w:themeColor="text1" w:themeTint="FF" w:themeShade="FF"/>
          <w:sz w:val="24"/>
          <w:szCs w:val="24"/>
        </w:rPr>
        <w:t>, Product Manager, Technical (</w:t>
      </w:r>
      <w:hyperlink r:id="R72cc2b40c83d4825">
        <w:r w:rsidRPr="0F72497E" w:rsidR="0F72497E">
          <w:rPr>
            <w:rStyle w:val="Hyperlink"/>
            <w:rFonts w:ascii="Calibri" w:hAnsi="Calibri" w:eastAsia="Calibri" w:cs="Calibri"/>
            <w:sz w:val="24"/>
            <w:szCs w:val="24"/>
          </w:rPr>
          <w:t>mary.lewis158@t-mobile.com</w:t>
        </w:r>
      </w:hyperlink>
      <w:r w:rsidRPr="0F72497E" w:rsidR="3E5566A2">
        <w:rPr>
          <w:rFonts w:ascii="Calibri" w:hAnsi="Calibri" w:eastAsia="Calibri" w:cs="Calibri"/>
          <w:color w:val="000000" w:themeColor="text1" w:themeTint="FF" w:themeShade="FF"/>
          <w:sz w:val="24"/>
          <w:szCs w:val="24"/>
        </w:rPr>
        <w:t>)</w:t>
      </w:r>
    </w:p>
    <w:p w:rsidR="00C40572" w:rsidP="3E5566A2" w:rsidRDefault="00C40572" w14:paraId="2EA4A3B6" w14:textId="76CFBFD7">
      <w:pPr>
        <w:spacing w:line="264" w:lineRule="exact"/>
        <w:rPr>
          <w:rFonts w:ascii="Calibri" w:hAnsi="Calibri" w:eastAsia="Calibri" w:cs="Calibri"/>
          <w:color w:val="000000" w:themeColor="text1"/>
        </w:rPr>
      </w:pPr>
    </w:p>
    <w:p w:rsidR="00C40572" w:rsidP="3E5566A2" w:rsidRDefault="3E5566A2" w14:paraId="7B483976" w14:textId="53EB550C">
      <w:pPr>
        <w:spacing w:line="264" w:lineRule="exact"/>
        <w:rPr>
          <w:rFonts w:ascii="Calibri" w:hAnsi="Calibri" w:eastAsia="Calibri" w:cs="Calibri"/>
          <w:color w:val="A90056"/>
        </w:rPr>
      </w:pPr>
      <w:r w:rsidRPr="3E5566A2">
        <w:rPr>
          <w:rFonts w:ascii="Calibri" w:hAnsi="Calibri" w:eastAsia="Calibri" w:cs="Calibri"/>
          <w:color w:val="A90056"/>
        </w:rPr>
        <w:t>Appendix</w:t>
      </w:r>
    </w:p>
    <w:p w:rsidR="00C40572" w:rsidP="3E5566A2" w:rsidRDefault="3E5566A2" w14:paraId="130F8FA6" w14:textId="3A2C4A3E">
      <w:pPr>
        <w:spacing w:line="264" w:lineRule="exact"/>
        <w:rPr>
          <w:rFonts w:ascii="Calibri" w:hAnsi="Calibri" w:eastAsia="Calibri" w:cs="Calibri"/>
          <w:color w:val="000000" w:themeColor="text1"/>
          <w:sz w:val="24"/>
          <w:szCs w:val="24"/>
        </w:rPr>
      </w:pPr>
      <w:r w:rsidRPr="3E5566A2">
        <w:rPr>
          <w:rFonts w:ascii="Calibri" w:hAnsi="Calibri" w:eastAsia="Calibri" w:cs="Calibri"/>
          <w:color w:val="000000" w:themeColor="text1"/>
          <w:sz w:val="24"/>
          <w:szCs w:val="24"/>
        </w:rPr>
        <w:t xml:space="preserve">This section contains additional information that can be used as a reference. </w:t>
      </w:r>
    </w:p>
    <w:p w:rsidR="00C40572" w:rsidP="3E5566A2" w:rsidRDefault="3E5566A2" w14:paraId="58384D85" w14:textId="24AF279B">
      <w:pPr>
        <w:spacing w:after="0" w:line="240" w:lineRule="auto"/>
        <w:rPr>
          <w:rFonts w:ascii="Calibri" w:hAnsi="Calibri" w:eastAsia="Calibri" w:cs="Calibri"/>
          <w:color w:val="000000" w:themeColor="text1"/>
          <w:sz w:val="24"/>
          <w:szCs w:val="24"/>
        </w:rPr>
      </w:pPr>
      <w:r w:rsidRPr="0F72497E" w:rsidR="3E5566A2">
        <w:rPr>
          <w:rFonts w:ascii="Calibri" w:hAnsi="Calibri" w:eastAsia="Calibri" w:cs="Calibri"/>
          <w:b w:val="1"/>
          <w:bCs w:val="1"/>
          <w:color w:val="000000" w:themeColor="text1" w:themeTint="FF" w:themeShade="FF"/>
          <w:sz w:val="24"/>
          <w:szCs w:val="24"/>
        </w:rPr>
        <w:t>Research Plan Link:</w:t>
      </w:r>
    </w:p>
    <w:p w:rsidR="0F72497E" w:rsidP="0F72497E" w:rsidRDefault="0F72497E" w14:paraId="3A62ECA7" w14:textId="2B25924B">
      <w:pPr>
        <w:pStyle w:val="Normal"/>
      </w:pPr>
      <w:hyperlink r:id="R7aef148a13b944ed">
        <w:r w:rsidRPr="0F72497E" w:rsidR="0F72497E">
          <w:rPr>
            <w:rStyle w:val="Hyperlink"/>
            <w:rFonts w:ascii="Calibri" w:hAnsi="Calibri" w:eastAsia="Calibri" w:cs="Calibri"/>
            <w:noProof w:val="0"/>
            <w:sz w:val="24"/>
            <w:szCs w:val="24"/>
            <w:lang w:val="en-US"/>
          </w:rPr>
          <w:t>Plan - CNV.docx</w:t>
        </w:r>
      </w:hyperlink>
    </w:p>
    <w:p w:rsidR="00C40572" w:rsidP="3E5566A2" w:rsidRDefault="00C40572" w14:paraId="0A3AEA2C" w14:textId="0E0EEA48">
      <w:pPr>
        <w:rPr>
          <w:rFonts w:ascii="Calibri" w:hAnsi="Calibri" w:eastAsia="Calibri" w:cs="Calibri"/>
          <w:color w:val="000000" w:themeColor="text1"/>
        </w:rPr>
      </w:pPr>
    </w:p>
    <w:p w:rsidR="00C40572" w:rsidP="3E5566A2" w:rsidRDefault="00C40572" w14:paraId="4096F81F" w14:textId="535E3CA8">
      <w:pPr>
        <w:spacing w:after="0" w:line="240" w:lineRule="auto"/>
        <w:rPr>
          <w:rFonts w:ascii="Calibri" w:hAnsi="Calibri" w:eastAsia="Calibri" w:cs="Calibri"/>
          <w:color w:val="000000" w:themeColor="text1"/>
          <w:sz w:val="24"/>
          <w:szCs w:val="24"/>
        </w:rPr>
      </w:pPr>
    </w:p>
    <w:p w:rsidR="00C40572" w:rsidP="3E5566A2" w:rsidRDefault="00C40572" w14:paraId="7F9AEFF2" w14:textId="66A86578">
      <w:pPr>
        <w:rPr>
          <w:rFonts w:ascii="Calibri" w:hAnsi="Calibri" w:eastAsia="Calibri" w:cs="Calibri"/>
          <w:color w:val="000000" w:themeColor="text1"/>
        </w:rPr>
      </w:pPr>
    </w:p>
    <w:p w:rsidR="00C40572" w:rsidP="3E5566A2" w:rsidRDefault="00C40572" w14:paraId="6FB2941C" w14:textId="7753AB85">
      <w:pPr>
        <w:spacing w:after="0" w:line="240" w:lineRule="auto"/>
        <w:rPr>
          <w:rFonts w:ascii="Calibri" w:hAnsi="Calibri" w:eastAsia="Calibri" w:cs="Calibri"/>
          <w:color w:val="000000" w:themeColor="text1"/>
          <w:sz w:val="24"/>
          <w:szCs w:val="24"/>
        </w:rPr>
      </w:pPr>
    </w:p>
    <w:p w:rsidR="00C40572" w:rsidP="3E5566A2" w:rsidRDefault="00C40572" w14:paraId="0D3938E2" w14:textId="3F12E25E">
      <w:pPr>
        <w:rPr>
          <w:rFonts w:ascii="Calibri" w:hAnsi="Calibri" w:eastAsia="Calibri" w:cs="Calibri"/>
          <w:color w:val="000000" w:themeColor="text1"/>
        </w:rPr>
      </w:pPr>
    </w:p>
    <w:p w:rsidR="00C40572" w:rsidP="3E5566A2" w:rsidRDefault="00C40572" w14:paraId="2C078E63" w14:textId="10BB00B2"/>
    <w:sectPr w:rsidR="00C4057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4320d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839AD3B"/>
    <w:multiLevelType w:val="hybridMultilevel"/>
    <w:tmpl w:val="FFFFFFFF"/>
    <w:lvl w:ilvl="0" w:tplc="D4F2D11A">
      <w:start w:val="1"/>
      <w:numFmt w:val="bullet"/>
      <w:lvlText w:val=""/>
      <w:lvlJc w:val="left"/>
      <w:pPr>
        <w:ind w:left="720" w:hanging="360"/>
      </w:pPr>
      <w:rPr>
        <w:rFonts w:hint="default" w:ascii="Symbol" w:hAnsi="Symbol"/>
      </w:rPr>
    </w:lvl>
    <w:lvl w:ilvl="1" w:tplc="8138E5C2">
      <w:start w:val="1"/>
      <w:numFmt w:val="bullet"/>
      <w:lvlText w:val="o"/>
      <w:lvlJc w:val="left"/>
      <w:pPr>
        <w:ind w:left="1440" w:hanging="360"/>
      </w:pPr>
      <w:rPr>
        <w:rFonts w:hint="default" w:ascii="Courier New" w:hAnsi="Courier New"/>
      </w:rPr>
    </w:lvl>
    <w:lvl w:ilvl="2" w:tplc="EF261436">
      <w:start w:val="1"/>
      <w:numFmt w:val="bullet"/>
      <w:lvlText w:val=""/>
      <w:lvlJc w:val="left"/>
      <w:pPr>
        <w:ind w:left="2160" w:hanging="360"/>
      </w:pPr>
      <w:rPr>
        <w:rFonts w:hint="default" w:ascii="Wingdings" w:hAnsi="Wingdings"/>
      </w:rPr>
    </w:lvl>
    <w:lvl w:ilvl="3" w:tplc="DC8A22E6">
      <w:start w:val="1"/>
      <w:numFmt w:val="bullet"/>
      <w:lvlText w:val=""/>
      <w:lvlJc w:val="left"/>
      <w:pPr>
        <w:ind w:left="2880" w:hanging="360"/>
      </w:pPr>
      <w:rPr>
        <w:rFonts w:hint="default" w:ascii="Symbol" w:hAnsi="Symbol"/>
      </w:rPr>
    </w:lvl>
    <w:lvl w:ilvl="4" w:tplc="260CE758">
      <w:start w:val="1"/>
      <w:numFmt w:val="bullet"/>
      <w:lvlText w:val="o"/>
      <w:lvlJc w:val="left"/>
      <w:pPr>
        <w:ind w:left="3600" w:hanging="360"/>
      </w:pPr>
      <w:rPr>
        <w:rFonts w:hint="default" w:ascii="Courier New" w:hAnsi="Courier New"/>
      </w:rPr>
    </w:lvl>
    <w:lvl w:ilvl="5" w:tplc="9BF6B7D6">
      <w:start w:val="1"/>
      <w:numFmt w:val="bullet"/>
      <w:lvlText w:val=""/>
      <w:lvlJc w:val="left"/>
      <w:pPr>
        <w:ind w:left="4320" w:hanging="360"/>
      </w:pPr>
      <w:rPr>
        <w:rFonts w:hint="default" w:ascii="Wingdings" w:hAnsi="Wingdings"/>
      </w:rPr>
    </w:lvl>
    <w:lvl w:ilvl="6" w:tplc="1386393A">
      <w:start w:val="1"/>
      <w:numFmt w:val="bullet"/>
      <w:lvlText w:val=""/>
      <w:lvlJc w:val="left"/>
      <w:pPr>
        <w:ind w:left="5040" w:hanging="360"/>
      </w:pPr>
      <w:rPr>
        <w:rFonts w:hint="default" w:ascii="Symbol" w:hAnsi="Symbol"/>
      </w:rPr>
    </w:lvl>
    <w:lvl w:ilvl="7" w:tplc="E654ACC8">
      <w:start w:val="1"/>
      <w:numFmt w:val="bullet"/>
      <w:lvlText w:val="o"/>
      <w:lvlJc w:val="left"/>
      <w:pPr>
        <w:ind w:left="5760" w:hanging="360"/>
      </w:pPr>
      <w:rPr>
        <w:rFonts w:hint="default" w:ascii="Courier New" w:hAnsi="Courier New"/>
      </w:rPr>
    </w:lvl>
    <w:lvl w:ilvl="8" w:tplc="0A085222">
      <w:start w:val="1"/>
      <w:numFmt w:val="bullet"/>
      <w:lvlText w:val=""/>
      <w:lvlJc w:val="left"/>
      <w:pPr>
        <w:ind w:left="6480" w:hanging="360"/>
      </w:pPr>
      <w:rPr>
        <w:rFonts w:hint="default" w:ascii="Wingdings" w:hAnsi="Wingdings"/>
      </w:rPr>
    </w:lvl>
  </w:abstractNum>
  <w:abstractNum w:abstractNumId="1" w15:restartNumberingAfterBreak="0">
    <w:nsid w:val="319F3E09"/>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tplc="CE588F32">
      <w:start w:val="1"/>
      <w:numFmt w:val="lowerRoman"/>
      <w:lvlText w:val="%3."/>
      <w:lvlJc w:val="right"/>
      <w:pPr>
        <w:ind w:left="2160" w:hanging="180"/>
      </w:pPr>
    </w:lvl>
    <w:lvl w:ilvl="3" w:tplc="05B89BB2">
      <w:start w:val="1"/>
      <w:numFmt w:val="decimal"/>
      <w:lvlText w:val="%4."/>
      <w:lvlJc w:val="left"/>
      <w:pPr>
        <w:ind w:left="2880" w:hanging="360"/>
      </w:pPr>
    </w:lvl>
    <w:lvl w:ilvl="4" w:tplc="A7E80200">
      <w:start w:val="1"/>
      <w:numFmt w:val="lowerLetter"/>
      <w:lvlText w:val="%5."/>
      <w:lvlJc w:val="left"/>
      <w:pPr>
        <w:ind w:left="3600" w:hanging="360"/>
      </w:pPr>
    </w:lvl>
    <w:lvl w:ilvl="5" w:tplc="F928F52A">
      <w:start w:val="1"/>
      <w:numFmt w:val="lowerRoman"/>
      <w:lvlText w:val="%6."/>
      <w:lvlJc w:val="right"/>
      <w:pPr>
        <w:ind w:left="4320" w:hanging="180"/>
      </w:pPr>
    </w:lvl>
    <w:lvl w:ilvl="6" w:tplc="EAB24F46">
      <w:start w:val="1"/>
      <w:numFmt w:val="decimal"/>
      <w:lvlText w:val="%7."/>
      <w:lvlJc w:val="left"/>
      <w:pPr>
        <w:ind w:left="5040" w:hanging="360"/>
      </w:pPr>
    </w:lvl>
    <w:lvl w:ilvl="7" w:tplc="A3E070B4">
      <w:start w:val="1"/>
      <w:numFmt w:val="lowerLetter"/>
      <w:lvlText w:val="%8."/>
      <w:lvlJc w:val="left"/>
      <w:pPr>
        <w:ind w:left="5760" w:hanging="360"/>
      </w:pPr>
    </w:lvl>
    <w:lvl w:ilvl="8" w:tplc="1B2E0604">
      <w:start w:val="1"/>
      <w:numFmt w:val="lowerRoman"/>
      <w:lvlText w:val="%9."/>
      <w:lvlJc w:val="right"/>
      <w:pPr>
        <w:ind w:left="6480" w:hanging="180"/>
      </w:pPr>
    </w:lvl>
  </w:abstractNum>
  <w:abstractNum w:abstractNumId="2" w15:restartNumberingAfterBreak="0">
    <w:nsid w:val="73366848"/>
    <w:multiLevelType w:val="hybridMultilevel"/>
    <w:tmpl w:val="FFFFFFFF"/>
    <w:lvl w:ilvl="0" w:tplc="AFCCACE2">
      <w:start w:val="1"/>
      <w:numFmt w:val="bullet"/>
      <w:lvlText w:val=""/>
      <w:lvlJc w:val="left"/>
      <w:pPr>
        <w:ind w:left="360" w:hanging="360"/>
      </w:pPr>
      <w:rPr>
        <w:rFonts w:hint="default" w:ascii="Symbol" w:hAnsi="Symbol"/>
      </w:rPr>
    </w:lvl>
    <w:lvl w:ilvl="1" w:tplc="01C2B902">
      <w:start w:val="1"/>
      <w:numFmt w:val="bullet"/>
      <w:lvlText w:val="o"/>
      <w:lvlJc w:val="left"/>
      <w:pPr>
        <w:ind w:left="1440" w:hanging="360"/>
      </w:pPr>
      <w:rPr>
        <w:rFonts w:hint="default" w:ascii="Courier New" w:hAnsi="Courier New"/>
      </w:rPr>
    </w:lvl>
    <w:lvl w:ilvl="2" w:tplc="149032F6">
      <w:start w:val="1"/>
      <w:numFmt w:val="bullet"/>
      <w:lvlText w:val=""/>
      <w:lvlJc w:val="left"/>
      <w:pPr>
        <w:ind w:left="2160" w:hanging="360"/>
      </w:pPr>
      <w:rPr>
        <w:rFonts w:hint="default" w:ascii="Wingdings" w:hAnsi="Wingdings"/>
      </w:rPr>
    </w:lvl>
    <w:lvl w:ilvl="3" w:tplc="5BDA315E">
      <w:start w:val="1"/>
      <w:numFmt w:val="bullet"/>
      <w:lvlText w:val=""/>
      <w:lvlJc w:val="left"/>
      <w:pPr>
        <w:ind w:left="2880" w:hanging="360"/>
      </w:pPr>
      <w:rPr>
        <w:rFonts w:hint="default" w:ascii="Symbol" w:hAnsi="Symbol"/>
      </w:rPr>
    </w:lvl>
    <w:lvl w:ilvl="4" w:tplc="6636A3F2">
      <w:start w:val="1"/>
      <w:numFmt w:val="bullet"/>
      <w:lvlText w:val="o"/>
      <w:lvlJc w:val="left"/>
      <w:pPr>
        <w:ind w:left="3600" w:hanging="360"/>
      </w:pPr>
      <w:rPr>
        <w:rFonts w:hint="default" w:ascii="Courier New" w:hAnsi="Courier New"/>
      </w:rPr>
    </w:lvl>
    <w:lvl w:ilvl="5" w:tplc="0DB40182">
      <w:start w:val="1"/>
      <w:numFmt w:val="bullet"/>
      <w:lvlText w:val=""/>
      <w:lvlJc w:val="left"/>
      <w:pPr>
        <w:ind w:left="4320" w:hanging="360"/>
      </w:pPr>
      <w:rPr>
        <w:rFonts w:hint="default" w:ascii="Wingdings" w:hAnsi="Wingdings"/>
      </w:rPr>
    </w:lvl>
    <w:lvl w:ilvl="6" w:tplc="3BB8513E">
      <w:start w:val="1"/>
      <w:numFmt w:val="bullet"/>
      <w:lvlText w:val=""/>
      <w:lvlJc w:val="left"/>
      <w:pPr>
        <w:ind w:left="5040" w:hanging="360"/>
      </w:pPr>
      <w:rPr>
        <w:rFonts w:hint="default" w:ascii="Symbol" w:hAnsi="Symbol"/>
      </w:rPr>
    </w:lvl>
    <w:lvl w:ilvl="7" w:tplc="14D448F0">
      <w:start w:val="1"/>
      <w:numFmt w:val="bullet"/>
      <w:lvlText w:val="o"/>
      <w:lvlJc w:val="left"/>
      <w:pPr>
        <w:ind w:left="5760" w:hanging="360"/>
      </w:pPr>
      <w:rPr>
        <w:rFonts w:hint="default" w:ascii="Courier New" w:hAnsi="Courier New"/>
      </w:rPr>
    </w:lvl>
    <w:lvl w:ilvl="8" w:tplc="9B163CCE">
      <w:start w:val="1"/>
      <w:numFmt w:val="bullet"/>
      <w:lvlText w:val=""/>
      <w:lvlJc w:val="left"/>
      <w:pPr>
        <w:ind w:left="6480" w:hanging="360"/>
      </w:pPr>
      <w:rPr>
        <w:rFonts w:hint="default" w:ascii="Wingdings" w:hAnsi="Wingdings"/>
      </w:rPr>
    </w:lvl>
  </w:abstractNum>
  <w:num w:numId="4">
    <w:abstractNumId w:val="3"/>
  </w:num>
  <w:num w:numId="1" w16cid:durableId="891582157">
    <w:abstractNumId w:val="1"/>
  </w:num>
  <w:num w:numId="2" w16cid:durableId="568926826">
    <w:abstractNumId w:val="2"/>
  </w:num>
  <w:num w:numId="3" w16cid:durableId="57451289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06D4E9"/>
    <w:rsid w:val="00C40572"/>
    <w:rsid w:val="00C6227C"/>
    <w:rsid w:val="018DD130"/>
    <w:rsid w:val="0485C222"/>
    <w:rsid w:val="05FFB352"/>
    <w:rsid w:val="064819F6"/>
    <w:rsid w:val="07FD12B4"/>
    <w:rsid w:val="0A91C4EE"/>
    <w:rsid w:val="0A91C4EE"/>
    <w:rsid w:val="0F72497E"/>
    <w:rsid w:val="11A1112A"/>
    <w:rsid w:val="12268827"/>
    <w:rsid w:val="12A88E1D"/>
    <w:rsid w:val="14378A52"/>
    <w:rsid w:val="1506D4E9"/>
    <w:rsid w:val="177BFF40"/>
    <w:rsid w:val="178DF847"/>
    <w:rsid w:val="17B99503"/>
    <w:rsid w:val="191FCCB9"/>
    <w:rsid w:val="1AEA2F2E"/>
    <w:rsid w:val="1FAED88A"/>
    <w:rsid w:val="21F7985C"/>
    <w:rsid w:val="223BDB2D"/>
    <w:rsid w:val="252F391E"/>
    <w:rsid w:val="25D96088"/>
    <w:rsid w:val="29FB552E"/>
    <w:rsid w:val="2C817D90"/>
    <w:rsid w:val="2CE8ACC4"/>
    <w:rsid w:val="2DA6ED37"/>
    <w:rsid w:val="2E0A9C29"/>
    <w:rsid w:val="2E1D4DF1"/>
    <w:rsid w:val="2E847D25"/>
    <w:rsid w:val="2FE91031"/>
    <w:rsid w:val="3184E092"/>
    <w:rsid w:val="31E9A159"/>
    <w:rsid w:val="31FA7789"/>
    <w:rsid w:val="32139FE6"/>
    <w:rsid w:val="35918D3F"/>
    <w:rsid w:val="367666AD"/>
    <w:rsid w:val="376D0D70"/>
    <w:rsid w:val="37985612"/>
    <w:rsid w:val="38C92E01"/>
    <w:rsid w:val="3B70224F"/>
    <w:rsid w:val="3DD96B24"/>
    <w:rsid w:val="3DDC4EF4"/>
    <w:rsid w:val="3E5566A2"/>
    <w:rsid w:val="4071012E"/>
    <w:rsid w:val="40B260B5"/>
    <w:rsid w:val="4165B5A8"/>
    <w:rsid w:val="420CD18F"/>
    <w:rsid w:val="421888D9"/>
    <w:rsid w:val="4232FB4B"/>
    <w:rsid w:val="43454E08"/>
    <w:rsid w:val="43AE757A"/>
    <w:rsid w:val="45447251"/>
    <w:rsid w:val="48A7A43C"/>
    <w:rsid w:val="48A8EFD2"/>
    <w:rsid w:val="491C1DCB"/>
    <w:rsid w:val="4BB2324C"/>
    <w:rsid w:val="4BFD00E2"/>
    <w:rsid w:val="4D5B3B80"/>
    <w:rsid w:val="4EC5D461"/>
    <w:rsid w:val="4EF70BE1"/>
    <w:rsid w:val="4F34A1A4"/>
    <w:rsid w:val="5466BDF8"/>
    <w:rsid w:val="54E376AB"/>
    <w:rsid w:val="553C4ED8"/>
    <w:rsid w:val="56028E59"/>
    <w:rsid w:val="592802BD"/>
    <w:rsid w:val="5AC3D31E"/>
    <w:rsid w:val="5CB0297F"/>
    <w:rsid w:val="5F166746"/>
    <w:rsid w:val="60B237A7"/>
    <w:rsid w:val="61839AA2"/>
    <w:rsid w:val="62C7E904"/>
    <w:rsid w:val="62CEE503"/>
    <w:rsid w:val="635D00C6"/>
    <w:rsid w:val="63BE8FC7"/>
    <w:rsid w:val="64F08575"/>
    <w:rsid w:val="65D505CF"/>
    <w:rsid w:val="6C1E3FDB"/>
    <w:rsid w:val="6D65720D"/>
    <w:rsid w:val="6E48F54D"/>
    <w:rsid w:val="6F572AB2"/>
    <w:rsid w:val="7025B570"/>
    <w:rsid w:val="71BE2BD2"/>
    <w:rsid w:val="71E8D78D"/>
    <w:rsid w:val="729380E3"/>
    <w:rsid w:val="735EA1C8"/>
    <w:rsid w:val="737BDB64"/>
    <w:rsid w:val="74DA96C9"/>
    <w:rsid w:val="74F92693"/>
    <w:rsid w:val="76107D3B"/>
    <w:rsid w:val="76919CF5"/>
    <w:rsid w:val="7830C755"/>
    <w:rsid w:val="7A723214"/>
    <w:rsid w:val="7B650E18"/>
    <w:rsid w:val="7CE5A8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6D4E9"/>
  <w15:chartTrackingRefBased/>
  <w15:docId w15:val="{036528E7-BF2C-4D61-BF3C-44AE2B97E0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character" w:styleId="normaltextrun" w:customStyle="true">
    <w:uiPriority w:val="1"/>
    <w:name w:val="normaltextrun"/>
    <w:basedOn w:val="DefaultParagraphFont"/>
    <w:rsid w:val="0F7249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hyperlink" Target="mailto:Christopher.michalak6@t-mobile.com"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11" /><Relationship Type="http://schemas.openxmlformats.org/officeDocument/2006/relationships/webSettings" Target="webSettings.xml" Id="rId4" /><Relationship Type="http://schemas.openxmlformats.org/officeDocument/2006/relationships/image" Target="/media/image2.png" Id="R4c2b627c70404a45" /><Relationship Type="http://schemas.openxmlformats.org/officeDocument/2006/relationships/image" Target="/media/image3.png" Id="Rfbca291e60ef4114" /><Relationship Type="http://schemas.openxmlformats.org/officeDocument/2006/relationships/hyperlink" Target="https://preview.uxpin.com/db6d469e29340cd84d6abec60624d13edcf0b918" TargetMode="External" Id="R09070bfd7bb04d0f" /><Relationship Type="http://schemas.openxmlformats.org/officeDocument/2006/relationships/hyperlink" Target="mailto:sherry.lam23@t-mobile.com" TargetMode="External" Id="R6ad4c47b553141ba" /><Relationship Type="http://schemas.openxmlformats.org/officeDocument/2006/relationships/hyperlink" Target="mailto:mary.lewis158@t-mobile.com" TargetMode="External" Id="R72cc2b40c83d4825" /><Relationship Type="http://schemas.openxmlformats.org/officeDocument/2006/relationships/hyperlink" Target="https://tmobileusa-my.sharepoint.com/:w:/g/personal/christopher_michalak6_t-mobile_com/EUfUqkSyJdJPtV80tyiGuzQBA-3T8Nw96b_dAnRDAdmHuw?e=RhvRLR" TargetMode="External" Id="R7aef148a13b944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Michalak, Christopher</dc:creator>
  <keywords/>
  <dc:description/>
  <lastModifiedBy>Michalak, Christopher</lastModifiedBy>
  <revision>4</revision>
  <dcterms:created xsi:type="dcterms:W3CDTF">2022-08-03T21:29:00.0000000Z</dcterms:created>
  <dcterms:modified xsi:type="dcterms:W3CDTF">2022-08-08T17:27:59.8736021Z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f72c41-31f4-4d40-a6d0-808117dc4d77_Enabled">
    <vt:lpwstr>true</vt:lpwstr>
  </property>
  <property fmtid="{D5CDD505-2E9C-101B-9397-08002B2CF9AE}" pid="3" name="MSIP_Label_7af72c41-31f4-4d40-a6d0-808117dc4d77_SetDate">
    <vt:lpwstr>2022-08-03T21:29:40Z</vt:lpwstr>
  </property>
  <property fmtid="{D5CDD505-2E9C-101B-9397-08002B2CF9AE}" pid="4" name="MSIP_Label_7af72c41-31f4-4d40-a6d0-808117dc4d77_Method">
    <vt:lpwstr>Standard</vt:lpwstr>
  </property>
  <property fmtid="{D5CDD505-2E9C-101B-9397-08002B2CF9AE}" pid="5" name="MSIP_Label_7af72c41-31f4-4d40-a6d0-808117dc4d77_Name">
    <vt:lpwstr>TMO - Internal</vt:lpwstr>
  </property>
  <property fmtid="{D5CDD505-2E9C-101B-9397-08002B2CF9AE}" pid="6" name="MSIP_Label_7af72c41-31f4-4d40-a6d0-808117dc4d77_SiteId">
    <vt:lpwstr>be0f980b-dd99-4b19-bd7b-bc71a09b026c</vt:lpwstr>
  </property>
  <property fmtid="{D5CDD505-2E9C-101B-9397-08002B2CF9AE}" pid="7" name="MSIP_Label_7af72c41-31f4-4d40-a6d0-808117dc4d77_ActionId">
    <vt:lpwstr>ea55daa6-cc18-4c32-90db-cd6a48c739fe</vt:lpwstr>
  </property>
  <property fmtid="{D5CDD505-2E9C-101B-9397-08002B2CF9AE}" pid="8" name="MSIP_Label_7af72c41-31f4-4d40-a6d0-808117dc4d77_ContentBits">
    <vt:lpwstr>0</vt:lpwstr>
  </property>
</Properties>
</file>