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b w:val="1"/>
          <w:color w:val="b7b7b7"/>
          <w:sz w:val="20"/>
          <w:szCs w:val="20"/>
        </w:rPr>
      </w:pPr>
      <w:r w:rsidDel="00000000" w:rsidR="00000000" w:rsidRPr="00000000">
        <w:rPr>
          <w:b w:val="1"/>
          <w:color w:val="b7b7b7"/>
          <w:sz w:val="20"/>
          <w:szCs w:val="20"/>
          <w:rtl w:val="0"/>
        </w:rPr>
        <w:t xml:space="preserve">July 2020</w:t>
      </w:r>
      <w:r w:rsidDel="00000000" w:rsidR="00000000" w:rsidRPr="00000000">
        <w:rPr>
          <w:rtl w:val="0"/>
        </w:rPr>
      </w:r>
    </w:p>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Partner Onboarding Specialist (Secondment)</w:t>
      </w:r>
    </w:p>
    <w:p w:rsidR="00000000" w:rsidDel="00000000" w:rsidP="00000000" w:rsidRDefault="00000000" w:rsidRPr="00000000" w14:paraId="00000003">
      <w:pPr>
        <w:rPr/>
      </w:pPr>
      <w:r w:rsidDel="00000000" w:rsidR="00000000" w:rsidRPr="00000000">
        <w:rPr>
          <w:rFonts w:ascii="Source Sans Pro" w:cs="Source Sans Pro" w:eastAsia="Source Sans Pro" w:hAnsi="Source Sans Pro"/>
          <w:b w:val="1"/>
        </w:rPr>
        <mc:AlternateContent>
          <mc:Choice Requires="wps">
            <w:drawing>
              <wp:inline distB="114300" distT="114300" distL="114300" distR="114300">
                <wp:extent cx="419100" cy="12700"/>
                <wp:effectExtent b="0" l="0" r="0" t="0"/>
                <wp:docPr id="1" name=""/>
                <a:graphic>
                  <a:graphicData uri="http://schemas.microsoft.com/office/word/2010/wordprocessingShape">
                    <wps:wsp>
                      <wps:cNvCnPr/>
                      <wps:spPr>
                        <a:xfrm>
                          <a:off x="0" y="0"/>
                          <a:ext cx="419100" cy="0"/>
                        </a:xfrm>
                        <a:prstGeom prst="straightConnector1">
                          <a:avLst/>
                        </a:prstGeom>
                        <a:noFill/>
                        <a:ln cap="flat" cmpd="sng" w="114300">
                          <a:solidFill>
                            <a:srgbClr val="13B5EA"/>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19100" cy="1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1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widowControl w:val="0"/>
        <w:ind w:left="0" w:firstLine="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5">
      <w:pPr>
        <w:pStyle w:val="Heading1"/>
        <w:rPr/>
      </w:pPr>
      <w:bookmarkStart w:colFirst="0" w:colLast="0" w:name="_30j0zll" w:id="1"/>
      <w:bookmarkEnd w:id="1"/>
      <w:r w:rsidDel="00000000" w:rsidR="00000000" w:rsidRPr="00000000">
        <w:rPr>
          <w:rtl w:val="0"/>
        </w:rPr>
        <w:t xml:space="preserve">Our Purpose </w:t>
      </w:r>
    </w:p>
    <w:p w:rsidR="00000000" w:rsidDel="00000000" w:rsidP="00000000" w:rsidRDefault="00000000" w:rsidRPr="00000000" w14:paraId="00000006">
      <w:pPr>
        <w:spacing w:after="20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Pr>
        <mc:AlternateContent>
          <mc:Choice Requires="wps">
            <w:drawing>
              <wp:inline distB="114300" distT="114300" distL="114300" distR="114300">
                <wp:extent cx="419100" cy="12700"/>
                <wp:effectExtent b="0" l="0" r="0" t="0"/>
                <wp:docPr id="3" name=""/>
                <a:graphic>
                  <a:graphicData uri="http://schemas.microsoft.com/office/word/2010/wordprocessingShape">
                    <wps:wsp>
                      <wps:cNvCnPr/>
                      <wps:spPr>
                        <a:xfrm>
                          <a:off x="0" y="0"/>
                          <a:ext cx="419100" cy="0"/>
                        </a:xfrm>
                        <a:prstGeom prst="straightConnector1">
                          <a:avLst/>
                        </a:prstGeom>
                        <a:noFill/>
                        <a:ln cap="flat" cmpd="sng" w="114300">
                          <a:solidFill>
                            <a:srgbClr val="13B5EA"/>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19100" cy="12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91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At Xero, we’re here to make running a business beautiful. By making small business more efficient every day, connecting them with big business technology and empowering a community behind them, their potential is limitless. When that happens, we’re not only helping small business, we’ll be building a stronger economy that can change the world.</w:t>
      </w:r>
      <w:r w:rsidDel="00000000" w:rsidR="00000000" w:rsidRPr="00000000">
        <w:rPr>
          <w:rtl w:val="0"/>
        </w:rPr>
      </w:r>
    </w:p>
    <w:p w:rsidR="00000000" w:rsidDel="00000000" w:rsidP="00000000" w:rsidRDefault="00000000" w:rsidRPr="00000000" w14:paraId="00000008">
      <w:pPr>
        <w:widowControl w:val="0"/>
        <w:spacing w:line="240" w:lineRule="auto"/>
        <w:rPr>
          <w:rFonts w:ascii="Source Sans Pro" w:cs="Source Sans Pro" w:eastAsia="Source Sans Pro" w:hAnsi="Source Sans Pro"/>
          <w:b w:val="1"/>
          <w:color w:val="666666"/>
        </w:rPr>
      </w:pPr>
      <w:r w:rsidDel="00000000" w:rsidR="00000000" w:rsidRPr="00000000">
        <w:rPr>
          <w:rtl w:val="0"/>
        </w:rPr>
      </w:r>
    </w:p>
    <w:p w:rsidR="00000000" w:rsidDel="00000000" w:rsidP="00000000" w:rsidRDefault="00000000" w:rsidRPr="00000000" w14:paraId="00000009">
      <w:pPr>
        <w:pStyle w:val="Heading1"/>
        <w:rPr/>
      </w:pPr>
      <w:bookmarkStart w:colFirst="0" w:colLast="0" w:name="_1fob9te" w:id="2"/>
      <w:bookmarkEnd w:id="2"/>
      <w:r w:rsidDel="00000000" w:rsidR="00000000" w:rsidRPr="00000000">
        <w:rPr>
          <w:rtl w:val="0"/>
        </w:rPr>
        <w:t xml:space="preserve">How you’ll make an impact</w:t>
      </w:r>
    </w:p>
    <w:p w:rsidR="00000000" w:rsidDel="00000000" w:rsidP="00000000" w:rsidRDefault="00000000" w:rsidRPr="00000000" w14:paraId="0000000A">
      <w:pPr>
        <w:spacing w:after="200" w:lineRule="auto"/>
        <w:rPr>
          <w:rFonts w:ascii="Source Sans Pro" w:cs="Source Sans Pro" w:eastAsia="Source Sans Pro" w:hAnsi="Source Sans Pro"/>
          <w:b w:val="1"/>
          <w:color w:val="666666"/>
        </w:rPr>
      </w:pPr>
      <w:r w:rsidDel="00000000" w:rsidR="00000000" w:rsidRPr="00000000">
        <w:rPr>
          <w:rFonts w:ascii="Source Sans Pro" w:cs="Source Sans Pro" w:eastAsia="Source Sans Pro" w:hAnsi="Source Sans Pro"/>
          <w:b w:val="1"/>
          <w:color w:val="666666"/>
        </w:rPr>
        <mc:AlternateContent>
          <mc:Choice Requires="wps">
            <w:drawing>
              <wp:inline distB="114300" distT="114300" distL="114300" distR="114300">
                <wp:extent cx="419100" cy="12700"/>
                <wp:effectExtent b="0" l="0" r="0" t="0"/>
                <wp:docPr id="2" name=""/>
                <a:graphic>
                  <a:graphicData uri="http://schemas.microsoft.com/office/word/2010/wordprocessingShape">
                    <wps:wsp>
                      <wps:cNvCnPr/>
                      <wps:spPr>
                        <a:xfrm>
                          <a:off x="0" y="0"/>
                          <a:ext cx="419100" cy="0"/>
                        </a:xfrm>
                        <a:prstGeom prst="straightConnector1">
                          <a:avLst/>
                        </a:prstGeom>
                        <a:noFill/>
                        <a:ln cap="flat" cmpd="sng" w="114300">
                          <a:solidFill>
                            <a:srgbClr val="13B5EA"/>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19100" cy="12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91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t xml:space="preserve">This role is responsible for supporting the Senior Account Managers (SAMs) and Account Managers (AMs) by growing and developing and managing Xero relationships with Accounting and Bookkeeping channels.</w:t>
      </w:r>
    </w:p>
    <w:p w:rsidR="00000000" w:rsidDel="00000000" w:rsidP="00000000" w:rsidRDefault="00000000" w:rsidRPr="00000000" w14:paraId="0000000C">
      <w:pPr>
        <w:spacing w:after="200" w:lineRule="auto"/>
        <w:rPr/>
      </w:pPr>
      <w:r w:rsidDel="00000000" w:rsidR="00000000" w:rsidRPr="00000000">
        <w:rPr>
          <w:rtl w:val="0"/>
        </w:rPr>
        <w:t xml:space="preserve">POS Mission: The POS team are empowering partners to understand the potential of our platform and program to significantly change their lives and give them time to focus on the things that matter</w:t>
      </w:r>
    </w:p>
    <w:p w:rsidR="00000000" w:rsidDel="00000000" w:rsidP="00000000" w:rsidRDefault="00000000" w:rsidRPr="00000000" w14:paraId="0000000D">
      <w:pPr>
        <w:spacing w:after="200" w:lineRule="auto"/>
        <w:rPr>
          <w:highlight w:val="yellow"/>
        </w:rPr>
      </w:pPr>
      <w:r w:rsidDel="00000000" w:rsidR="00000000" w:rsidRPr="00000000">
        <w:rPr>
          <w:rtl w:val="0"/>
        </w:rPr>
        <w:t xml:space="preserve">You will be helping with the beginning of the Partners journey. You will build warm relationships but to also increase adoption of product usage. In particular you will need to showcase both Xero HQ, Xero Tax and the partner benefits. You will be crucial in delivering a great partner experience and ensuing you are keeping a record of their progress in our CRM.</w:t>
      </w:r>
      <w:r w:rsidDel="00000000" w:rsidR="00000000" w:rsidRPr="00000000">
        <w:rPr>
          <w:rtl w:val="0"/>
        </w:rPr>
      </w:r>
    </w:p>
    <w:p w:rsidR="00000000" w:rsidDel="00000000" w:rsidP="00000000" w:rsidRDefault="00000000" w:rsidRPr="00000000" w14:paraId="0000000E">
      <w:pPr>
        <w:widowControl w:val="0"/>
        <w:spacing w:line="240" w:lineRule="auto"/>
        <w:rPr>
          <w:rFonts w:ascii="Source Sans Pro" w:cs="Source Sans Pro" w:eastAsia="Source Sans Pro" w:hAnsi="Source Sans Pro"/>
          <w:color w:val="5c6067"/>
        </w:rPr>
      </w:pPr>
      <w:r w:rsidDel="00000000" w:rsidR="00000000" w:rsidRPr="00000000">
        <w:rPr>
          <w:rtl w:val="0"/>
        </w:rPr>
      </w:r>
    </w:p>
    <w:p w:rsidR="00000000" w:rsidDel="00000000" w:rsidP="00000000" w:rsidRDefault="00000000" w:rsidRPr="00000000" w14:paraId="0000000F">
      <w:pPr>
        <w:pStyle w:val="Heading1"/>
        <w:rPr/>
      </w:pPr>
      <w:bookmarkStart w:colFirst="0" w:colLast="0" w:name="_3znysh7" w:id="3"/>
      <w:bookmarkEnd w:id="3"/>
      <w:r w:rsidDel="00000000" w:rsidR="00000000" w:rsidRPr="00000000">
        <w:rPr>
          <w:rtl w:val="0"/>
        </w:rPr>
        <w:t xml:space="preserve">What you’ll do</w:t>
      </w:r>
    </w:p>
    <w:p w:rsidR="00000000" w:rsidDel="00000000" w:rsidP="00000000" w:rsidRDefault="00000000" w:rsidRPr="00000000" w14:paraId="00000010">
      <w:pPr>
        <w:spacing w:after="20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Pr>
        <mc:AlternateContent>
          <mc:Choice Requires="wps">
            <w:drawing>
              <wp:inline distB="114300" distT="114300" distL="114300" distR="114300">
                <wp:extent cx="419100" cy="12700"/>
                <wp:effectExtent b="0" l="0" r="0" t="0"/>
                <wp:docPr id="5" name=""/>
                <a:graphic>
                  <a:graphicData uri="http://schemas.microsoft.com/office/word/2010/wordprocessingShape">
                    <wps:wsp>
                      <wps:cNvCnPr/>
                      <wps:spPr>
                        <a:xfrm>
                          <a:off x="0" y="0"/>
                          <a:ext cx="419100" cy="0"/>
                        </a:xfrm>
                        <a:prstGeom prst="straightConnector1">
                          <a:avLst/>
                        </a:prstGeom>
                        <a:noFill/>
                        <a:ln cap="flat" cmpd="sng" w="114300">
                          <a:solidFill>
                            <a:srgbClr val="13B5EA"/>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19100" cy="12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91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numPr>
          <w:ilvl w:val="0"/>
          <w:numId w:val="1"/>
        </w:numPr>
        <w:shd w:fill="ffffff" w:val="clear"/>
        <w:ind w:left="940" w:hanging="360"/>
        <w:rPr/>
      </w:pPr>
      <w:r w:rsidDel="00000000" w:rsidR="00000000" w:rsidRPr="00000000">
        <w:rPr>
          <w:rtl w:val="0"/>
        </w:rPr>
        <w:t xml:space="preserve">Respond to all inbound inquiries (Phone, Email and Marketing).</w:t>
      </w:r>
    </w:p>
    <w:p w:rsidR="00000000" w:rsidDel="00000000" w:rsidP="00000000" w:rsidRDefault="00000000" w:rsidRPr="00000000" w14:paraId="00000012">
      <w:pPr>
        <w:numPr>
          <w:ilvl w:val="0"/>
          <w:numId w:val="1"/>
        </w:numPr>
        <w:shd w:fill="ffffff" w:val="clear"/>
        <w:ind w:left="940" w:hanging="360"/>
        <w:rPr/>
      </w:pPr>
      <w:r w:rsidDel="00000000" w:rsidR="00000000" w:rsidRPr="00000000">
        <w:rPr>
          <w:rtl w:val="0"/>
        </w:rPr>
        <w:t xml:space="preserve">Qualifying partner leads that come in to Xero.</w:t>
      </w:r>
    </w:p>
    <w:p w:rsidR="00000000" w:rsidDel="00000000" w:rsidP="00000000" w:rsidRDefault="00000000" w:rsidRPr="00000000" w14:paraId="00000013">
      <w:pPr>
        <w:numPr>
          <w:ilvl w:val="0"/>
          <w:numId w:val="1"/>
        </w:numPr>
        <w:shd w:fill="ffffff" w:val="clear"/>
        <w:ind w:left="940" w:hanging="360"/>
        <w:rPr/>
      </w:pPr>
      <w:r w:rsidDel="00000000" w:rsidR="00000000" w:rsidRPr="00000000">
        <w:rPr>
          <w:rtl w:val="0"/>
        </w:rPr>
        <w:t xml:space="preserve">Provide phone-based engagement with clients to handle day-to-day issues, responding in a timely manner.  Similar for requests submitted via email (cases).</w:t>
      </w:r>
    </w:p>
    <w:p w:rsidR="00000000" w:rsidDel="00000000" w:rsidP="00000000" w:rsidRDefault="00000000" w:rsidRPr="00000000" w14:paraId="00000014">
      <w:pPr>
        <w:numPr>
          <w:ilvl w:val="0"/>
          <w:numId w:val="1"/>
        </w:numPr>
        <w:shd w:fill="ffffff" w:val="clear"/>
        <w:ind w:left="940" w:hanging="360"/>
        <w:rPr/>
      </w:pPr>
      <w:r w:rsidDel="00000000" w:rsidR="00000000" w:rsidRPr="00000000">
        <w:rPr>
          <w:rtl w:val="0"/>
        </w:rPr>
        <w:t xml:space="preserve">Identify opportunities within your dashboard to act accordingly.</w:t>
      </w:r>
    </w:p>
    <w:p w:rsidR="00000000" w:rsidDel="00000000" w:rsidP="00000000" w:rsidRDefault="00000000" w:rsidRPr="00000000" w14:paraId="00000015">
      <w:pPr>
        <w:numPr>
          <w:ilvl w:val="0"/>
          <w:numId w:val="1"/>
        </w:numPr>
        <w:shd w:fill="ffffff" w:val="clear"/>
        <w:ind w:left="940" w:hanging="360"/>
        <w:rPr/>
      </w:pPr>
      <w:r w:rsidDel="00000000" w:rsidR="00000000" w:rsidRPr="00000000">
        <w:rPr>
          <w:rtl w:val="0"/>
        </w:rPr>
        <w:t xml:space="preserve">Being the point of contact for Marketing campaign's.</w:t>
      </w:r>
    </w:p>
    <w:p w:rsidR="00000000" w:rsidDel="00000000" w:rsidP="00000000" w:rsidRDefault="00000000" w:rsidRPr="00000000" w14:paraId="00000016">
      <w:pPr>
        <w:numPr>
          <w:ilvl w:val="0"/>
          <w:numId w:val="1"/>
        </w:numPr>
        <w:shd w:fill="ffffff" w:val="clear"/>
        <w:ind w:left="940" w:hanging="360"/>
        <w:rPr/>
      </w:pPr>
      <w:r w:rsidDel="00000000" w:rsidR="00000000" w:rsidRPr="00000000">
        <w:rPr>
          <w:rtl w:val="0"/>
        </w:rPr>
        <w:t xml:space="preserve">Updating CRM system with all practice communications including calls and emails.</w:t>
      </w:r>
    </w:p>
    <w:p w:rsidR="00000000" w:rsidDel="00000000" w:rsidP="00000000" w:rsidRDefault="00000000" w:rsidRPr="00000000" w14:paraId="00000017">
      <w:pPr>
        <w:numPr>
          <w:ilvl w:val="0"/>
          <w:numId w:val="1"/>
        </w:numPr>
        <w:shd w:fill="ffffff" w:val="clear"/>
        <w:ind w:left="940" w:hanging="360"/>
        <w:rPr/>
      </w:pPr>
      <w:r w:rsidDel="00000000" w:rsidR="00000000" w:rsidRPr="00000000">
        <w:rPr>
          <w:rtl w:val="0"/>
        </w:rPr>
        <w:t xml:space="preserve">Develop best practices processes to support repeatable activities.</w:t>
      </w:r>
    </w:p>
    <w:p w:rsidR="00000000" w:rsidDel="00000000" w:rsidP="00000000" w:rsidRDefault="00000000" w:rsidRPr="00000000" w14:paraId="00000018">
      <w:pPr>
        <w:numPr>
          <w:ilvl w:val="0"/>
          <w:numId w:val="1"/>
        </w:numPr>
        <w:shd w:fill="ffffff" w:val="clear"/>
        <w:ind w:left="940" w:hanging="360"/>
        <w:rPr/>
      </w:pPr>
      <w:r w:rsidDel="00000000" w:rsidR="00000000" w:rsidRPr="00000000">
        <w:rPr>
          <w:rtl w:val="0"/>
        </w:rPr>
        <w:t xml:space="preserve">Monitoring all existing and prospective Partners progress through the sales cycle. </w:t>
      </w:r>
    </w:p>
    <w:p w:rsidR="00000000" w:rsidDel="00000000" w:rsidP="00000000" w:rsidRDefault="00000000" w:rsidRPr="00000000" w14:paraId="00000019">
      <w:pPr>
        <w:numPr>
          <w:ilvl w:val="0"/>
          <w:numId w:val="1"/>
        </w:numPr>
        <w:shd w:fill="ffffff" w:val="clear"/>
        <w:ind w:left="940" w:hanging="360"/>
        <w:rPr/>
      </w:pPr>
      <w:r w:rsidDel="00000000" w:rsidR="00000000" w:rsidRPr="00000000">
        <w:rPr>
          <w:rtl w:val="0"/>
        </w:rPr>
        <w:t xml:space="preserve">Knowledge of Partner tools (HQ/XT/XPM) an advantage.</w:t>
      </w:r>
    </w:p>
    <w:p w:rsidR="00000000" w:rsidDel="00000000" w:rsidP="00000000" w:rsidRDefault="00000000" w:rsidRPr="00000000" w14:paraId="0000001A">
      <w:pPr>
        <w:numPr>
          <w:ilvl w:val="0"/>
          <w:numId w:val="1"/>
        </w:numPr>
        <w:shd w:fill="ffffff" w:val="clear"/>
        <w:ind w:left="940" w:hanging="360"/>
        <w:rPr/>
      </w:pPr>
      <w:r w:rsidDel="00000000" w:rsidR="00000000" w:rsidRPr="00000000">
        <w:rPr>
          <w:rtl w:val="0"/>
        </w:rPr>
        <w:t xml:space="preserve">Knowledge of Adjacent tools (Projects/Expenses/Hubdoc) an advantage.</w:t>
      </w:r>
    </w:p>
    <w:p w:rsidR="00000000" w:rsidDel="00000000" w:rsidP="00000000" w:rsidRDefault="00000000" w:rsidRPr="00000000" w14:paraId="0000001B">
      <w:pPr>
        <w:numPr>
          <w:ilvl w:val="0"/>
          <w:numId w:val="1"/>
        </w:numPr>
        <w:shd w:fill="ffffff" w:val="clear"/>
        <w:ind w:left="940" w:hanging="360"/>
        <w:rPr/>
      </w:pPr>
      <w:r w:rsidDel="00000000" w:rsidR="00000000" w:rsidRPr="00000000">
        <w:rPr>
          <w:rtl w:val="0"/>
        </w:rPr>
        <w:t xml:space="preserve">Ability to demo products is an advantage.</w:t>
      </w:r>
    </w:p>
    <w:p w:rsidR="00000000" w:rsidDel="00000000" w:rsidP="00000000" w:rsidRDefault="00000000" w:rsidRPr="00000000" w14:paraId="0000001C">
      <w:pPr>
        <w:numPr>
          <w:ilvl w:val="0"/>
          <w:numId w:val="1"/>
        </w:numPr>
        <w:shd w:fill="ffffff" w:val="clear"/>
        <w:ind w:left="940" w:hanging="360"/>
        <w:rPr/>
      </w:pPr>
      <w:r w:rsidDel="00000000" w:rsidR="00000000" w:rsidRPr="00000000">
        <w:rPr>
          <w:rtl w:val="0"/>
        </w:rPr>
        <w:t xml:space="preserve">Ability to build rapport quickly and maintain strong relationships for long term growth.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rPr>
          <w:rFonts w:ascii="Source Sans Pro" w:cs="Source Sans Pro" w:eastAsia="Source Sans Pro" w:hAnsi="Source Sans Pro"/>
          <w:color w:val="666666"/>
        </w:rPr>
      </w:pPr>
      <w:r w:rsidDel="00000000" w:rsidR="00000000" w:rsidRPr="00000000">
        <w:rPr>
          <w:rtl w:val="0"/>
        </w:rPr>
      </w:r>
    </w:p>
    <w:p w:rsidR="00000000" w:rsidDel="00000000" w:rsidP="00000000" w:rsidRDefault="00000000" w:rsidRPr="00000000" w14:paraId="0000001F">
      <w:pPr>
        <w:rPr>
          <w:rFonts w:ascii="Source Sans Pro" w:cs="Source Sans Pro" w:eastAsia="Source Sans Pro" w:hAnsi="Source Sans Pro"/>
          <w:b w:val="1"/>
          <w:color w:val="666666"/>
        </w:rPr>
      </w:pPr>
      <w:r w:rsidDel="00000000" w:rsidR="00000000" w:rsidRPr="00000000">
        <w:rPr>
          <w:rFonts w:ascii="Source Sans Pro" w:cs="Source Sans Pro" w:eastAsia="Source Sans Pro" w:hAnsi="Source Sans Pro"/>
          <w:b w:val="1"/>
          <w:color w:val="666666"/>
          <w:sz w:val="28"/>
          <w:szCs w:val="28"/>
          <w:rtl w:val="0"/>
        </w:rPr>
        <w:t xml:space="preserve">Where you’ll fit in</w:t>
      </w:r>
      <w:r w:rsidDel="00000000" w:rsidR="00000000" w:rsidRPr="00000000">
        <w:rPr>
          <w:rtl w:val="0"/>
        </w:rPr>
      </w:r>
    </w:p>
    <w:p w:rsidR="00000000" w:rsidDel="00000000" w:rsidP="00000000" w:rsidRDefault="00000000" w:rsidRPr="00000000" w14:paraId="00000020">
      <w:pPr>
        <w:spacing w:after="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Pr>
        <mc:AlternateContent>
          <mc:Choice Requires="wps">
            <w:drawing>
              <wp:inline distB="114300" distT="114300" distL="114300" distR="114300">
                <wp:extent cx="419100" cy="12700"/>
                <wp:effectExtent b="0" l="0" r="0" t="0"/>
                <wp:docPr id="4" name=""/>
                <a:graphic>
                  <a:graphicData uri="http://schemas.microsoft.com/office/word/2010/wordprocessingShape">
                    <wps:wsp>
                      <wps:cNvCnPr/>
                      <wps:spPr>
                        <a:xfrm>
                          <a:off x="0" y="0"/>
                          <a:ext cx="419100" cy="0"/>
                        </a:xfrm>
                        <a:prstGeom prst="straightConnector1">
                          <a:avLst/>
                        </a:prstGeom>
                        <a:noFill/>
                        <a:ln cap="flat" cmpd="sng" w="114300">
                          <a:solidFill>
                            <a:srgbClr val="13B5EA"/>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19100" cy="12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9100" cy="12700"/>
                        </a:xfrm>
                        <a:prstGeom prst="rect"/>
                        <a:ln/>
                      </pic:spPr>
                    </pic:pic>
                  </a:graphicData>
                </a:graphic>
              </wp:inline>
            </w:drawing>
          </mc:Fallback>
        </mc:AlternateConten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Source Sans Pro" w:cs="Source Sans Pro" w:eastAsia="Source Sans Pro" w:hAnsi="Source Sans Pro"/>
                <w:b w:val="1"/>
                <w:color w:val="666666"/>
              </w:rPr>
            </w:pPr>
            <w:r w:rsidDel="00000000" w:rsidR="00000000" w:rsidRPr="00000000">
              <w:rPr>
                <w:b w:val="1"/>
              </w:rPr>
              <w:drawing>
                <wp:inline distB="114300" distT="114300" distL="114300" distR="114300">
                  <wp:extent cx="797611" cy="804863"/>
                  <wp:effectExtent b="0" l="0" r="0" t="0"/>
                  <wp:docPr id="11" name="image7.png"/>
                  <a:graphic>
                    <a:graphicData uri="http://schemas.openxmlformats.org/drawingml/2006/picture">
                      <pic:pic>
                        <pic:nvPicPr>
                          <pic:cNvPr id="0" name="image7.png"/>
                          <pic:cNvPicPr preferRelativeResize="0"/>
                        </pic:nvPicPr>
                        <pic:blipFill>
                          <a:blip r:embed="rId11"/>
                          <a:srcRect b="0" l="449" r="449" t="0"/>
                          <a:stretch>
                            <a:fillRect/>
                          </a:stretch>
                        </pic:blipFill>
                        <pic:spPr>
                          <a:xfrm>
                            <a:off x="0" y="0"/>
                            <a:ext cx="797611"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jc w:val="center"/>
              <w:rPr>
                <w:rFonts w:ascii="Source Sans Pro" w:cs="Source Sans Pro" w:eastAsia="Source Sans Pro" w:hAnsi="Source Sans Pro"/>
                <w:b w:val="1"/>
                <w:color w:val="666666"/>
              </w:rPr>
            </w:pPr>
            <w:r w:rsidDel="00000000" w:rsidR="00000000" w:rsidRPr="00000000">
              <w:rPr>
                <w:rFonts w:ascii="Source Sans Pro" w:cs="Source Sans Pro" w:eastAsia="Source Sans Pro" w:hAnsi="Source Sans Pro"/>
                <w:b w:val="1"/>
                <w:color w:val="666666"/>
                <w:rtl w:val="0"/>
              </w:rPr>
              <w:t xml:space="preserve">Based 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Source Sans Pro" w:cs="Source Sans Pro" w:eastAsia="Source Sans Pro" w:hAnsi="Source Sans Pro"/>
                <w:b w:val="1"/>
                <w:color w:val="666666"/>
              </w:rPr>
            </w:pPr>
            <w:r w:rsidDel="00000000" w:rsidR="00000000" w:rsidRPr="00000000">
              <w:rPr>
                <w:b w:val="1"/>
              </w:rPr>
              <w:drawing>
                <wp:inline distB="114300" distT="114300" distL="114300" distR="114300">
                  <wp:extent cx="797611" cy="804863"/>
                  <wp:effectExtent b="0" l="0" r="0" t="0"/>
                  <wp:docPr id="10" name="image6.png"/>
                  <a:graphic>
                    <a:graphicData uri="http://schemas.openxmlformats.org/drawingml/2006/picture">
                      <pic:pic>
                        <pic:nvPicPr>
                          <pic:cNvPr id="0" name="image6.png"/>
                          <pic:cNvPicPr preferRelativeResize="0"/>
                        </pic:nvPicPr>
                        <pic:blipFill>
                          <a:blip r:embed="rId12"/>
                          <a:srcRect b="0" l="449" r="449" t="0"/>
                          <a:stretch>
                            <a:fillRect/>
                          </a:stretch>
                        </pic:blipFill>
                        <pic:spPr>
                          <a:xfrm>
                            <a:off x="0" y="0"/>
                            <a:ext cx="797611"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ind w:left="270" w:hanging="360"/>
              <w:jc w:val="center"/>
              <w:rPr>
                <w:rFonts w:ascii="Source Sans Pro" w:cs="Source Sans Pro" w:eastAsia="Source Sans Pro" w:hAnsi="Source Sans Pro"/>
                <w:b w:val="1"/>
                <w:color w:val="666666"/>
              </w:rPr>
            </w:pPr>
            <w:r w:rsidDel="00000000" w:rsidR="00000000" w:rsidRPr="00000000">
              <w:rPr>
                <w:rFonts w:ascii="Source Sans Pro" w:cs="Source Sans Pro" w:eastAsia="Source Sans Pro" w:hAnsi="Source Sans Pro"/>
                <w:b w:val="1"/>
                <w:color w:val="666666"/>
                <w:rtl w:val="0"/>
              </w:rPr>
              <w:t xml:space="preserve">Team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Source Sans Pro" w:cs="Source Sans Pro" w:eastAsia="Source Sans Pro" w:hAnsi="Source Sans Pro"/>
                <w:b w:val="1"/>
                <w:color w:val="666666"/>
              </w:rPr>
            </w:pPr>
            <w:r w:rsidDel="00000000" w:rsidR="00000000" w:rsidRPr="00000000">
              <w:rPr>
                <w:b w:val="1"/>
              </w:rPr>
              <w:drawing>
                <wp:inline distB="114300" distT="114300" distL="114300" distR="114300">
                  <wp:extent cx="797611" cy="804863"/>
                  <wp:effectExtent b="0" l="0" r="0" t="0"/>
                  <wp:docPr id="13" name="image9.png"/>
                  <a:graphic>
                    <a:graphicData uri="http://schemas.openxmlformats.org/drawingml/2006/picture">
                      <pic:pic>
                        <pic:nvPicPr>
                          <pic:cNvPr id="0" name="image9.png"/>
                          <pic:cNvPicPr preferRelativeResize="0"/>
                        </pic:nvPicPr>
                        <pic:blipFill>
                          <a:blip r:embed="rId13"/>
                          <a:srcRect b="0" l="449" r="449" t="0"/>
                          <a:stretch>
                            <a:fillRect/>
                          </a:stretch>
                        </pic:blipFill>
                        <pic:spPr>
                          <a:xfrm>
                            <a:off x="0" y="0"/>
                            <a:ext cx="797611"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ind w:left="270" w:hanging="360"/>
              <w:jc w:val="center"/>
              <w:rPr>
                <w:rFonts w:ascii="Source Sans Pro" w:cs="Source Sans Pro" w:eastAsia="Source Sans Pro" w:hAnsi="Source Sans Pro"/>
                <w:b w:val="1"/>
                <w:color w:val="666666"/>
              </w:rPr>
            </w:pPr>
            <w:r w:rsidDel="00000000" w:rsidR="00000000" w:rsidRPr="00000000">
              <w:rPr>
                <w:rFonts w:ascii="Source Sans Pro" w:cs="Source Sans Pro" w:eastAsia="Source Sans Pro" w:hAnsi="Source Sans Pro"/>
                <w:b w:val="1"/>
                <w:color w:val="666666"/>
                <w:rtl w:val="0"/>
              </w:rPr>
              <w:t xml:space="preserve">Manager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Source Sans Pro" w:cs="Source Sans Pro" w:eastAsia="Source Sans Pro" w:hAnsi="Source Sans Pro"/>
                <w:b w:val="1"/>
                <w:color w:val="666666"/>
              </w:rPr>
            </w:pPr>
            <w:r w:rsidDel="00000000" w:rsidR="00000000" w:rsidRPr="00000000">
              <w:rPr>
                <w:b w:val="1"/>
              </w:rPr>
              <w:drawing>
                <wp:inline distB="114300" distT="114300" distL="114300" distR="114300">
                  <wp:extent cx="797611" cy="804863"/>
                  <wp:effectExtent b="0" l="0" r="0" t="0"/>
                  <wp:docPr id="12" name="image8.png"/>
                  <a:graphic>
                    <a:graphicData uri="http://schemas.openxmlformats.org/drawingml/2006/picture">
                      <pic:pic>
                        <pic:nvPicPr>
                          <pic:cNvPr id="0" name="image8.png"/>
                          <pic:cNvPicPr preferRelativeResize="0"/>
                        </pic:nvPicPr>
                        <pic:blipFill>
                          <a:blip r:embed="rId14"/>
                          <a:srcRect b="0" l="449" r="449" t="0"/>
                          <a:stretch>
                            <a:fillRect/>
                          </a:stretch>
                        </pic:blipFill>
                        <pic:spPr>
                          <a:xfrm>
                            <a:off x="0" y="0"/>
                            <a:ext cx="797611"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ind w:left="270" w:hanging="360"/>
              <w:jc w:val="center"/>
              <w:rPr>
                <w:rFonts w:ascii="Source Sans Pro" w:cs="Source Sans Pro" w:eastAsia="Source Sans Pro" w:hAnsi="Source Sans Pro"/>
                <w:b w:val="1"/>
                <w:color w:val="666666"/>
              </w:rPr>
            </w:pPr>
            <w:r w:rsidDel="00000000" w:rsidR="00000000" w:rsidRPr="00000000">
              <w:rPr>
                <w:rFonts w:ascii="Source Sans Pro" w:cs="Source Sans Pro" w:eastAsia="Source Sans Pro" w:hAnsi="Source Sans Pro"/>
                <w:b w:val="1"/>
                <w:color w:val="666666"/>
                <w:rtl w:val="0"/>
              </w:rPr>
              <w:t xml:space="preserve">Direct reports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rFonts w:ascii="Source Sans Pro" w:cs="Source Sans Pro" w:eastAsia="Source Sans Pro" w:hAnsi="Source Sans Pro"/>
                <w:b w:val="1"/>
                <w:color w:val="666666"/>
              </w:rPr>
            </w:pPr>
            <w:r w:rsidDel="00000000" w:rsidR="00000000" w:rsidRPr="00000000">
              <w:rPr>
                <w:b w:val="1"/>
              </w:rPr>
              <w:drawing>
                <wp:inline distB="114300" distT="114300" distL="114300" distR="114300">
                  <wp:extent cx="797611" cy="804863"/>
                  <wp:effectExtent b="0" l="0" r="0" t="0"/>
                  <wp:docPr id="14" name="image12.png"/>
                  <a:graphic>
                    <a:graphicData uri="http://schemas.openxmlformats.org/drawingml/2006/picture">
                      <pic:pic>
                        <pic:nvPicPr>
                          <pic:cNvPr id="0" name="image12.png"/>
                          <pic:cNvPicPr preferRelativeResize="0"/>
                        </pic:nvPicPr>
                        <pic:blipFill>
                          <a:blip r:embed="rId15"/>
                          <a:srcRect b="0" l="449" r="449" t="0"/>
                          <a:stretch>
                            <a:fillRect/>
                          </a:stretch>
                        </pic:blipFill>
                        <pic:spPr>
                          <a:xfrm>
                            <a:off x="0" y="0"/>
                            <a:ext cx="797611"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ind w:left="270" w:hanging="360"/>
              <w:jc w:val="center"/>
              <w:rPr>
                <w:rFonts w:ascii="Source Sans Pro" w:cs="Source Sans Pro" w:eastAsia="Source Sans Pro" w:hAnsi="Source Sans Pro"/>
                <w:b w:val="1"/>
                <w:color w:val="666666"/>
              </w:rPr>
            </w:pPr>
            <w:r w:rsidDel="00000000" w:rsidR="00000000" w:rsidRPr="00000000">
              <w:rPr>
                <w:rFonts w:ascii="Source Sans Pro" w:cs="Source Sans Pro" w:eastAsia="Source Sans Pro" w:hAnsi="Source Sans Pro"/>
                <w:b w:val="1"/>
                <w:color w:val="666666"/>
                <w:rtl w:val="0"/>
              </w:rPr>
              <w:t xml:space="preserve">Contract type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270" w:hanging="360"/>
              <w:jc w:val="center"/>
              <w:rPr>
                <w:rFonts w:ascii="Source Sans Pro" w:cs="Source Sans Pro" w:eastAsia="Source Sans Pro" w:hAnsi="Source Sans Pro"/>
                <w:color w:val="666666"/>
              </w:rPr>
            </w:pPr>
            <w:r w:rsidDel="00000000" w:rsidR="00000000" w:rsidRPr="00000000">
              <w:rPr>
                <w:rtl w:val="0"/>
              </w:rPr>
              <w:t xml:space="preserve">NZ or AU</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270" w:hanging="360"/>
              <w:jc w:val="center"/>
              <w:rPr>
                <w:rFonts w:ascii="Source Sans Pro" w:cs="Source Sans Pro" w:eastAsia="Source Sans Pro" w:hAnsi="Source Sans Pro"/>
                <w:color w:val="666666"/>
              </w:rPr>
            </w:pPr>
            <w:r w:rsidDel="00000000" w:rsidR="00000000" w:rsidRPr="00000000">
              <w:rPr>
                <w:rtl w:val="0"/>
              </w:rPr>
              <w:t xml:space="preserve">Partner Onboarding</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270" w:hanging="360"/>
              <w:jc w:val="center"/>
              <w:rPr>
                <w:rFonts w:ascii="Source Sans Pro" w:cs="Source Sans Pro" w:eastAsia="Source Sans Pro" w:hAnsi="Source Sans Pro"/>
                <w:color w:val="666666"/>
              </w:rPr>
            </w:pPr>
            <w:r w:rsidDel="00000000" w:rsidR="00000000" w:rsidRPr="00000000">
              <w:rPr>
                <w:rtl w:val="0"/>
              </w:rPr>
              <w:t xml:space="preserve">Partner Onboarding Team Lead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270" w:hanging="360"/>
              <w:jc w:val="center"/>
              <w:rPr>
                <w:rFonts w:ascii="Source Sans Pro" w:cs="Source Sans Pro" w:eastAsia="Source Sans Pro" w:hAnsi="Source Sans Pro"/>
                <w:color w:val="666666"/>
              </w:rPr>
            </w:pPr>
            <w:r w:rsidDel="00000000" w:rsidR="00000000" w:rsidRPr="00000000">
              <w:rPr>
                <w:rtl w:val="0"/>
              </w:rPr>
              <w:t xml:space="preserve">N/A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270" w:hanging="360"/>
              <w:jc w:val="center"/>
              <w:rPr>
                <w:rFonts w:ascii="Source Sans Pro" w:cs="Source Sans Pro" w:eastAsia="Source Sans Pro" w:hAnsi="Source Sans Pro"/>
                <w:color w:val="666666"/>
              </w:rPr>
            </w:pPr>
            <w:r w:rsidDel="00000000" w:rsidR="00000000" w:rsidRPr="00000000">
              <w:rPr>
                <w:rtl w:val="0"/>
              </w:rPr>
              <w:t xml:space="preserve">Full-time 6 month secondment</w:t>
            </w:r>
            <w:r w:rsidDel="00000000" w:rsidR="00000000" w:rsidRPr="00000000">
              <w:rPr>
                <w:rtl w:val="0"/>
              </w:rPr>
            </w:r>
          </w:p>
        </w:tc>
      </w:tr>
    </w:tbl>
    <w:p w:rsidR="00000000" w:rsidDel="00000000" w:rsidP="00000000" w:rsidRDefault="00000000" w:rsidRPr="00000000" w14:paraId="00000030">
      <w:pPr>
        <w:pStyle w:val="Heading1"/>
        <w:rPr/>
      </w:pPr>
      <w:bookmarkStart w:colFirst="0" w:colLast="0" w:name="_2et92p0" w:id="4"/>
      <w:bookmarkEnd w:id="4"/>
      <w:r w:rsidDel="00000000" w:rsidR="00000000" w:rsidRPr="00000000">
        <w:rPr>
          <w:rtl w:val="0"/>
        </w:rPr>
        <w:t xml:space="preserve">Success looks like</w:t>
      </w:r>
    </w:p>
    <w:p w:rsidR="00000000" w:rsidDel="00000000" w:rsidP="00000000" w:rsidRDefault="00000000" w:rsidRPr="00000000" w14:paraId="00000031">
      <w:pPr>
        <w:spacing w:after="20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Pr>
        <mc:AlternateContent>
          <mc:Choice Requires="wps">
            <w:drawing>
              <wp:inline distB="114300" distT="114300" distL="114300" distR="114300">
                <wp:extent cx="419100" cy="12700"/>
                <wp:effectExtent b="0" l="0" r="0" t="0"/>
                <wp:docPr id="6" name=""/>
                <a:graphic>
                  <a:graphicData uri="http://schemas.microsoft.com/office/word/2010/wordprocessingShape">
                    <wps:wsp>
                      <wps:cNvCnPr/>
                      <wps:spPr>
                        <a:xfrm>
                          <a:off x="0" y="0"/>
                          <a:ext cx="419100" cy="0"/>
                        </a:xfrm>
                        <a:prstGeom prst="straightConnector1">
                          <a:avLst/>
                        </a:prstGeom>
                        <a:noFill/>
                        <a:ln cap="flat" cmpd="sng" w="114300">
                          <a:solidFill>
                            <a:srgbClr val="13B5EA"/>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19100" cy="127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191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Being the first point of contact to build a successful relationship with Xero. Successfully supporting Xero sales staff in ensuring a high level of data quality to enable the rapid and accurate identification of sales activity and the increase of customer satisfaction. Meeting monthly activity KPI’s and software adoption KPI's.</w:t>
      </w:r>
    </w:p>
    <w:p w:rsidR="00000000" w:rsidDel="00000000" w:rsidP="00000000" w:rsidRDefault="00000000" w:rsidRPr="00000000" w14:paraId="00000033">
      <w:pPr>
        <w:spacing w:line="276" w:lineRule="auto"/>
        <w:rPr>
          <w:rFonts w:ascii="Source Sans Pro" w:cs="Source Sans Pro" w:eastAsia="Source Sans Pro" w:hAnsi="Source Sans Pro"/>
          <w:color w:val="666666"/>
        </w:rPr>
      </w:pPr>
      <w:r w:rsidDel="00000000" w:rsidR="00000000" w:rsidRPr="00000000">
        <w:rPr>
          <w:rtl w:val="0"/>
        </w:rPr>
      </w:r>
    </w:p>
    <w:p w:rsidR="00000000" w:rsidDel="00000000" w:rsidP="00000000" w:rsidRDefault="00000000" w:rsidRPr="00000000" w14:paraId="00000034">
      <w:pPr>
        <w:pStyle w:val="Heading1"/>
        <w:rPr/>
      </w:pPr>
      <w:bookmarkStart w:colFirst="0" w:colLast="0" w:name="_tyjcwt" w:id="5"/>
      <w:bookmarkEnd w:id="5"/>
      <w:r w:rsidDel="00000000" w:rsidR="00000000" w:rsidRPr="00000000">
        <w:rPr>
          <w:rtl w:val="0"/>
        </w:rPr>
        <w:t xml:space="preserve">What you’ll bring with you</w:t>
      </w:r>
    </w:p>
    <w:p w:rsidR="00000000" w:rsidDel="00000000" w:rsidP="00000000" w:rsidRDefault="00000000" w:rsidRPr="00000000" w14:paraId="00000035">
      <w:pPr>
        <w:spacing w:after="20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b w:val="1"/>
        </w:rPr>
        <mc:AlternateContent>
          <mc:Choice Requires="wps">
            <w:drawing>
              <wp:inline distB="114300" distT="114300" distL="114300" distR="114300">
                <wp:extent cx="419100" cy="12700"/>
                <wp:effectExtent b="0" l="0" r="0" t="0"/>
                <wp:docPr id="7" name=""/>
                <a:graphic>
                  <a:graphicData uri="http://schemas.microsoft.com/office/word/2010/wordprocessingShape">
                    <wps:wsp>
                      <wps:cNvCnPr/>
                      <wps:spPr>
                        <a:xfrm>
                          <a:off x="0" y="0"/>
                          <a:ext cx="419100" cy="0"/>
                        </a:xfrm>
                        <a:prstGeom prst="straightConnector1">
                          <a:avLst/>
                        </a:prstGeom>
                        <a:noFill/>
                        <a:ln cap="flat" cmpd="sng" w="114300">
                          <a:solidFill>
                            <a:srgbClr val="13B5EA"/>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19100" cy="127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100" cy="12700"/>
                        </a:xfrm>
                        <a:prstGeom prst="rect"/>
                        <a:ln/>
                      </pic:spPr>
                    </pic:pic>
                  </a:graphicData>
                </a:graphic>
              </wp:inline>
            </w:drawing>
          </mc:Fallback>
        </mc:AlternateContent>
      </w:r>
      <w:r w:rsidDel="00000000" w:rsidR="00000000" w:rsidRPr="00000000">
        <w:rPr>
          <w:rtl w:val="0"/>
        </w:rPr>
      </w:r>
    </w:p>
    <w:tbl>
      <w:tblPr>
        <w:tblStyle w:val="Table2"/>
        <w:tblW w:w="947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38"/>
        <w:gridCol w:w="4738"/>
        <w:tblGridChange w:id="0">
          <w:tblGrid>
            <w:gridCol w:w="4738"/>
            <w:gridCol w:w="4738"/>
          </w:tblGrid>
        </w:tblGridChange>
      </w:tblGrid>
      <w:tr>
        <w:tc>
          <w:tcPr>
            <w:tcBorders>
              <w:top w:color="ffffff" w:space="0" w:sz="8" w:val="single"/>
              <w:left w:color="ffffff" w:space="0" w:sz="8" w:val="single"/>
              <w:bottom w:color="ffffff" w:space="0" w:sz="8" w:val="single"/>
              <w:right w:color="ffffff" w:space="0" w:sz="8" w:val="single"/>
            </w:tcBorders>
            <w:shd w:fill="ffffff" w:val="clear"/>
            <w:tcMar>
              <w:top w:w="28.0" w:type="dxa"/>
              <w:left w:w="28.0" w:type="dxa"/>
              <w:bottom w:w="28.0" w:type="dxa"/>
              <w:right w:w="28.0" w:type="dxa"/>
            </w:tcMar>
          </w:tcPr>
          <w:p w:rsidR="00000000" w:rsidDel="00000000" w:rsidP="00000000" w:rsidRDefault="00000000" w:rsidRPr="00000000" w14:paraId="00000036">
            <w:pPr>
              <w:spacing w:after="160" w:line="276" w:lineRule="auto"/>
              <w:rPr>
                <w:rFonts w:ascii="Source Sans Pro" w:cs="Source Sans Pro" w:eastAsia="Source Sans Pro" w:hAnsi="Source Sans Pro"/>
                <w:color w:val="666666"/>
                <w:shd w:fill="auto" w:val="clear"/>
              </w:rPr>
            </w:pPr>
            <w:r w:rsidDel="00000000" w:rsidR="00000000" w:rsidRPr="00000000">
              <w:rPr>
                <w:rFonts w:ascii="Source Sans Pro" w:cs="Source Sans Pro" w:eastAsia="Source Sans Pro" w:hAnsi="Source Sans Pro"/>
                <w:b w:val="1"/>
                <w:color w:val="666666"/>
                <w:shd w:fill="auto" w:val="clear"/>
                <w:rtl w:val="0"/>
              </w:rPr>
              <w:t xml:space="preserve">Critical competencies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28.0" w:type="dxa"/>
              <w:left w:w="28.0" w:type="dxa"/>
              <w:bottom w:w="28.0" w:type="dxa"/>
              <w:right w:w="28.0" w:type="dxa"/>
            </w:tcMar>
          </w:tcPr>
          <w:p w:rsidR="00000000" w:rsidDel="00000000" w:rsidP="00000000" w:rsidRDefault="00000000" w:rsidRPr="00000000" w14:paraId="00000037">
            <w:pPr>
              <w:spacing w:after="160" w:line="276" w:lineRule="auto"/>
              <w:rPr>
                <w:rFonts w:ascii="Source Sans Pro" w:cs="Source Sans Pro" w:eastAsia="Source Sans Pro" w:hAnsi="Source Sans Pro"/>
                <w:color w:val="666666"/>
                <w:sz w:val="24"/>
                <w:szCs w:val="24"/>
                <w:shd w:fill="auto" w:val="clear"/>
              </w:rPr>
            </w:pPr>
            <w:r w:rsidDel="00000000" w:rsidR="00000000" w:rsidRPr="00000000">
              <w:rPr>
                <w:rFonts w:ascii="Source Sans Pro" w:cs="Source Sans Pro" w:eastAsia="Source Sans Pro" w:hAnsi="Source Sans Pro"/>
                <w:b w:val="1"/>
                <w:color w:val="666666"/>
                <w:shd w:fill="auto" w:val="clear"/>
                <w:rtl w:val="0"/>
              </w:rPr>
              <w:t xml:space="preserve">Experience</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ffffff" w:val="clear"/>
          </w:tcPr>
          <w:p w:rsidR="00000000" w:rsidDel="00000000" w:rsidP="00000000" w:rsidRDefault="00000000" w:rsidRPr="00000000" w14:paraId="00000038">
            <w:pPr>
              <w:widowControl w:val="0"/>
              <w:numPr>
                <w:ilvl w:val="0"/>
                <w:numId w:val="2"/>
              </w:numPr>
              <w:spacing w:line="276" w:lineRule="auto"/>
              <w:ind w:left="720" w:hanging="360"/>
              <w:rPr>
                <w:shd w:fill="auto" w:val="clear"/>
              </w:rPr>
            </w:pPr>
            <w:r w:rsidDel="00000000" w:rsidR="00000000" w:rsidRPr="00000000">
              <w:rPr>
                <w:shd w:fill="auto" w:val="clear"/>
                <w:rtl w:val="0"/>
              </w:rPr>
              <w:t xml:space="preserve">Ability to quickly build rapport with people via telephone.</w:t>
            </w:r>
          </w:p>
          <w:p w:rsidR="00000000" w:rsidDel="00000000" w:rsidP="00000000" w:rsidRDefault="00000000" w:rsidRPr="00000000" w14:paraId="00000039">
            <w:pPr>
              <w:widowControl w:val="0"/>
              <w:numPr>
                <w:ilvl w:val="0"/>
                <w:numId w:val="2"/>
              </w:numPr>
              <w:spacing w:line="276" w:lineRule="auto"/>
              <w:ind w:left="720" w:hanging="360"/>
              <w:rPr>
                <w:shd w:fill="auto" w:val="clear"/>
              </w:rPr>
            </w:pPr>
            <w:r w:rsidDel="00000000" w:rsidR="00000000" w:rsidRPr="00000000">
              <w:rPr>
                <w:shd w:fill="auto" w:val="clear"/>
                <w:rtl w:val="0"/>
              </w:rPr>
              <w:t xml:space="preserve">Attention to detail and follow-up.</w:t>
            </w:r>
          </w:p>
          <w:p w:rsidR="00000000" w:rsidDel="00000000" w:rsidP="00000000" w:rsidRDefault="00000000" w:rsidRPr="00000000" w14:paraId="0000003A">
            <w:pPr>
              <w:widowControl w:val="0"/>
              <w:numPr>
                <w:ilvl w:val="0"/>
                <w:numId w:val="2"/>
              </w:numPr>
              <w:spacing w:line="276" w:lineRule="auto"/>
              <w:ind w:left="720" w:hanging="360"/>
              <w:rPr>
                <w:shd w:fill="auto" w:val="clear"/>
              </w:rPr>
            </w:pPr>
            <w:r w:rsidDel="00000000" w:rsidR="00000000" w:rsidRPr="00000000">
              <w:rPr>
                <w:shd w:fill="auto" w:val="clear"/>
                <w:rtl w:val="0"/>
              </w:rPr>
              <w:t xml:space="preserve">Process driven and takes ownership.</w:t>
            </w:r>
          </w:p>
          <w:p w:rsidR="00000000" w:rsidDel="00000000" w:rsidP="00000000" w:rsidRDefault="00000000" w:rsidRPr="00000000" w14:paraId="0000003B">
            <w:pPr>
              <w:widowControl w:val="0"/>
              <w:numPr>
                <w:ilvl w:val="0"/>
                <w:numId w:val="2"/>
              </w:numPr>
              <w:spacing w:line="276" w:lineRule="auto"/>
              <w:ind w:left="720" w:hanging="360"/>
              <w:rPr>
                <w:shd w:fill="auto" w:val="clear"/>
              </w:rPr>
            </w:pPr>
            <w:r w:rsidDel="00000000" w:rsidR="00000000" w:rsidRPr="00000000">
              <w:rPr>
                <w:shd w:fill="auto" w:val="clear"/>
                <w:rtl w:val="0"/>
              </w:rPr>
              <w:t xml:space="preserve">Outstanding written and oral communication skills.</w:t>
            </w:r>
          </w:p>
          <w:p w:rsidR="00000000" w:rsidDel="00000000" w:rsidP="00000000" w:rsidRDefault="00000000" w:rsidRPr="00000000" w14:paraId="0000003C">
            <w:pPr>
              <w:widowControl w:val="0"/>
              <w:numPr>
                <w:ilvl w:val="0"/>
                <w:numId w:val="2"/>
              </w:numPr>
              <w:spacing w:line="276" w:lineRule="auto"/>
              <w:ind w:left="720" w:hanging="360"/>
              <w:rPr>
                <w:shd w:fill="auto" w:val="clear"/>
              </w:rPr>
            </w:pPr>
            <w:r w:rsidDel="00000000" w:rsidR="00000000" w:rsidRPr="00000000">
              <w:rPr>
                <w:shd w:fill="auto" w:val="clear"/>
                <w:rtl w:val="0"/>
              </w:rPr>
              <w:t xml:space="preserve">Self motivation, energy, passion and determination to succeed.</w:t>
            </w:r>
          </w:p>
          <w:p w:rsidR="00000000" w:rsidDel="00000000" w:rsidP="00000000" w:rsidRDefault="00000000" w:rsidRPr="00000000" w14:paraId="0000003D">
            <w:pPr>
              <w:widowControl w:val="0"/>
              <w:numPr>
                <w:ilvl w:val="0"/>
                <w:numId w:val="2"/>
              </w:numPr>
              <w:spacing w:line="276" w:lineRule="auto"/>
              <w:ind w:left="720" w:hanging="360"/>
              <w:rPr>
                <w:shd w:fill="auto" w:val="clear"/>
              </w:rPr>
            </w:pPr>
            <w:r w:rsidDel="00000000" w:rsidR="00000000" w:rsidRPr="00000000">
              <w:rPr>
                <w:shd w:fill="auto" w:val="clear"/>
                <w:rtl w:val="0"/>
              </w:rPr>
              <w:t xml:space="preserve">Proven ability to drive education and sales</w:t>
            </w:r>
          </w:p>
          <w:p w:rsidR="00000000" w:rsidDel="00000000" w:rsidP="00000000" w:rsidRDefault="00000000" w:rsidRPr="00000000" w14:paraId="0000003E">
            <w:pPr>
              <w:widowControl w:val="0"/>
              <w:numPr>
                <w:ilvl w:val="0"/>
                <w:numId w:val="2"/>
              </w:numPr>
              <w:spacing w:line="276" w:lineRule="auto"/>
              <w:ind w:left="720" w:hanging="360"/>
              <w:rPr>
                <w:rFonts w:ascii="Source Sans Pro" w:cs="Source Sans Pro" w:eastAsia="Source Sans Pro" w:hAnsi="Source Sans Pro"/>
                <w:color w:val="666666"/>
                <w:shd w:fill="auto" w:val="clear"/>
              </w:rPr>
            </w:pPr>
            <w:r w:rsidDel="00000000" w:rsidR="00000000" w:rsidRPr="00000000">
              <w:rPr>
                <w:shd w:fill="auto" w:val="clear"/>
                <w:rtl w:val="0"/>
              </w:rPr>
              <w:t xml:space="preserve">Ability to build established relationships with Xero Partners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Pr>
          <w:p w:rsidR="00000000" w:rsidDel="00000000" w:rsidP="00000000" w:rsidRDefault="00000000" w:rsidRPr="00000000" w14:paraId="0000003F">
            <w:pPr>
              <w:widowControl w:val="0"/>
              <w:numPr>
                <w:ilvl w:val="0"/>
                <w:numId w:val="3"/>
              </w:numPr>
              <w:spacing w:line="276" w:lineRule="auto"/>
              <w:ind w:left="720" w:hanging="360"/>
              <w:rPr>
                <w:shd w:fill="auto" w:val="clear"/>
              </w:rPr>
            </w:pPr>
            <w:r w:rsidDel="00000000" w:rsidR="00000000" w:rsidRPr="00000000">
              <w:rPr>
                <w:shd w:fill="auto" w:val="clear"/>
                <w:rtl w:val="0"/>
              </w:rPr>
              <w:t xml:space="preserve">Telesales experience.</w:t>
            </w:r>
          </w:p>
          <w:p w:rsidR="00000000" w:rsidDel="00000000" w:rsidP="00000000" w:rsidRDefault="00000000" w:rsidRPr="00000000" w14:paraId="00000040">
            <w:pPr>
              <w:widowControl w:val="0"/>
              <w:numPr>
                <w:ilvl w:val="0"/>
                <w:numId w:val="3"/>
              </w:numPr>
              <w:spacing w:line="276" w:lineRule="auto"/>
              <w:ind w:left="720" w:hanging="360"/>
              <w:rPr>
                <w:shd w:fill="auto" w:val="clear"/>
              </w:rPr>
            </w:pPr>
            <w:r w:rsidDel="00000000" w:rsidR="00000000" w:rsidRPr="00000000">
              <w:rPr>
                <w:shd w:fill="auto" w:val="clear"/>
                <w:rtl w:val="0"/>
              </w:rPr>
              <w:t xml:space="preserve">Ability to undertake inbound and outbound calls to customers in a consistent and timely manner.</w:t>
            </w:r>
          </w:p>
          <w:p w:rsidR="00000000" w:rsidDel="00000000" w:rsidP="00000000" w:rsidRDefault="00000000" w:rsidRPr="00000000" w14:paraId="00000041">
            <w:pPr>
              <w:widowControl w:val="0"/>
              <w:numPr>
                <w:ilvl w:val="0"/>
                <w:numId w:val="3"/>
              </w:numPr>
              <w:spacing w:line="276" w:lineRule="auto"/>
              <w:ind w:left="720" w:hanging="360"/>
              <w:rPr>
                <w:shd w:fill="auto" w:val="clear"/>
              </w:rPr>
            </w:pPr>
            <w:r w:rsidDel="00000000" w:rsidR="00000000" w:rsidRPr="00000000">
              <w:rPr>
                <w:shd w:fill="auto" w:val="clear"/>
                <w:rtl w:val="0"/>
              </w:rPr>
              <w:t xml:space="preserve">Knowledge of accounting practices and small to medium business needs.</w:t>
            </w:r>
          </w:p>
          <w:p w:rsidR="00000000" w:rsidDel="00000000" w:rsidP="00000000" w:rsidRDefault="00000000" w:rsidRPr="00000000" w14:paraId="00000042">
            <w:pPr>
              <w:widowControl w:val="0"/>
              <w:numPr>
                <w:ilvl w:val="0"/>
                <w:numId w:val="3"/>
              </w:numPr>
              <w:spacing w:line="276" w:lineRule="auto"/>
              <w:ind w:left="720" w:hanging="360"/>
              <w:rPr>
                <w:rFonts w:ascii="Source Sans Pro" w:cs="Source Sans Pro" w:eastAsia="Source Sans Pro" w:hAnsi="Source Sans Pro"/>
                <w:color w:val="666666"/>
                <w:shd w:fill="auto" w:val="clear"/>
              </w:rPr>
            </w:pPr>
            <w:r w:rsidDel="00000000" w:rsidR="00000000" w:rsidRPr="00000000">
              <w:rPr>
                <w:shd w:fill="auto" w:val="clear"/>
                <w:rtl w:val="0"/>
              </w:rPr>
              <w:t xml:space="preserve">CRM discipline</w:t>
            </w:r>
            <w:r w:rsidDel="00000000" w:rsidR="00000000" w:rsidRPr="00000000">
              <w:rPr>
                <w:rFonts w:ascii="Roboto" w:cs="Roboto" w:eastAsia="Roboto" w:hAnsi="Roboto"/>
                <w:color w:val="3c4043"/>
                <w:sz w:val="21"/>
                <w:szCs w:val="21"/>
                <w:shd w:fill="auto" w:val="clear"/>
                <w:rtl w:val="0"/>
              </w:rPr>
              <w:t xml:space="preserve">.</w:t>
            </w:r>
            <w:r w:rsidDel="00000000" w:rsidR="00000000" w:rsidRPr="00000000">
              <w:rPr>
                <w:rtl w:val="0"/>
              </w:rPr>
            </w:r>
          </w:p>
        </w:tc>
      </w:tr>
    </w:tbl>
    <w:p w:rsidR="00000000" w:rsidDel="00000000" w:rsidP="00000000" w:rsidRDefault="00000000" w:rsidRPr="00000000" w14:paraId="00000043">
      <w:pPr>
        <w:spacing w:after="200" w:line="240" w:lineRule="auto"/>
        <w:rPr>
          <w:rFonts w:ascii="Source Sans Pro" w:cs="Source Sans Pro" w:eastAsia="Source Sans Pro" w:hAnsi="Source Sans Pro"/>
          <w:color w:val="666666"/>
          <w:shd w:fill="auto" w:val="clear"/>
        </w:rPr>
      </w:pPr>
      <w:r w:rsidDel="00000000" w:rsidR="00000000" w:rsidRPr="00000000">
        <w:rPr>
          <w:rtl w:val="0"/>
        </w:rPr>
      </w:r>
    </w:p>
    <w:p w:rsidR="00000000" w:rsidDel="00000000" w:rsidP="00000000" w:rsidRDefault="00000000" w:rsidRPr="00000000" w14:paraId="00000044">
      <w:pPr>
        <w:pStyle w:val="Heading1"/>
        <w:rPr/>
      </w:pPr>
      <w:bookmarkStart w:colFirst="0" w:colLast="0" w:name="_3dy6vkm" w:id="6"/>
      <w:bookmarkEnd w:id="6"/>
      <w:r w:rsidDel="00000000" w:rsidR="00000000" w:rsidRPr="00000000">
        <w:rPr>
          <w:rtl w:val="0"/>
        </w:rPr>
        <w:t xml:space="preserve">What we value</w:t>
      </w:r>
    </w:p>
    <w:p w:rsidR="00000000" w:rsidDel="00000000" w:rsidP="00000000" w:rsidRDefault="00000000" w:rsidRPr="00000000" w14:paraId="00000045">
      <w:pPr>
        <w:spacing w:after="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Pr>
        <mc:AlternateContent>
          <mc:Choice Requires="wps">
            <w:drawing>
              <wp:inline distB="114300" distT="114300" distL="114300" distR="114300">
                <wp:extent cx="419100" cy="12700"/>
                <wp:effectExtent b="0" l="0" r="0" t="0"/>
                <wp:docPr id="8" name=""/>
                <a:graphic>
                  <a:graphicData uri="http://schemas.microsoft.com/office/word/2010/wordprocessingShape">
                    <wps:wsp>
                      <wps:cNvCnPr/>
                      <wps:spPr>
                        <a:xfrm>
                          <a:off x="0" y="0"/>
                          <a:ext cx="419100" cy="0"/>
                        </a:xfrm>
                        <a:prstGeom prst="straightConnector1">
                          <a:avLst/>
                        </a:prstGeom>
                        <a:noFill/>
                        <a:ln cap="flat" cmpd="sng" w="114300">
                          <a:solidFill>
                            <a:srgbClr val="13B5EA"/>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19100" cy="12700"/>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19100" cy="12700"/>
                        </a:xfrm>
                        <a:prstGeom prst="rect"/>
                        <a:ln/>
                      </pic:spPr>
                    </pic:pic>
                  </a:graphicData>
                </a:graphic>
              </wp:inline>
            </w:drawing>
          </mc:Fallback>
        </mc:AlternateContent>
      </w:r>
      <w:r w:rsidDel="00000000" w:rsidR="00000000" w:rsidRPr="00000000">
        <w:rPr>
          <w:rtl w:val="0"/>
        </w:rPr>
      </w:r>
    </w:p>
    <w:tbl>
      <w:tblPr>
        <w:tblStyle w:val="Table3"/>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trHeight w:val="13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Source Sans Pro" w:cs="Source Sans Pro" w:eastAsia="Source Sans Pro" w:hAnsi="Source Sans Pro"/>
                <w:b w:val="1"/>
                <w:color w:val="66666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128588</wp:posOffset>
                  </wp:positionH>
                  <wp:positionV relativeFrom="paragraph">
                    <wp:posOffset>9525</wp:posOffset>
                  </wp:positionV>
                  <wp:extent cx="723900" cy="723900"/>
                  <wp:effectExtent b="0" l="0" r="0" t="0"/>
                  <wp:wrapSquare wrapText="bothSides" distB="0" distT="0" distL="0" distR="0"/>
                  <wp:docPr id="2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723900" cy="723900"/>
                          </a:xfrm>
                          <a:prstGeom prst="rect"/>
                          <a:ln/>
                        </pic:spPr>
                      </pic:pic>
                    </a:graphicData>
                  </a:graphic>
                </wp:anchor>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left="270" w:hanging="360"/>
              <w:jc w:val="center"/>
              <w:rPr>
                <w:rFonts w:ascii="Source Sans Pro" w:cs="Source Sans Pro" w:eastAsia="Source Sans Pro" w:hAnsi="Source Sans Pro"/>
                <w:b w:val="1"/>
                <w:color w:val="66666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171450</wp:posOffset>
                  </wp:positionH>
                  <wp:positionV relativeFrom="paragraph">
                    <wp:posOffset>9525</wp:posOffset>
                  </wp:positionV>
                  <wp:extent cx="723900" cy="723900"/>
                  <wp:effectExtent b="0" l="0" r="0" t="0"/>
                  <wp:wrapSquare wrapText="bothSides" distB="0" distT="0" distL="0" distR="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723900" cy="723900"/>
                          </a:xfrm>
                          <a:prstGeom prst="rect"/>
                          <a:ln/>
                        </pic:spPr>
                      </pic:pic>
                    </a:graphicData>
                  </a:graphic>
                </wp:anchor>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left="270" w:hanging="360"/>
              <w:jc w:val="center"/>
              <w:rPr>
                <w:rFonts w:ascii="Source Sans Pro" w:cs="Source Sans Pro" w:eastAsia="Source Sans Pro" w:hAnsi="Source Sans Pro"/>
                <w:b w:val="1"/>
                <w:color w:val="66666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185738</wp:posOffset>
                  </wp:positionH>
                  <wp:positionV relativeFrom="paragraph">
                    <wp:posOffset>9525</wp:posOffset>
                  </wp:positionV>
                  <wp:extent cx="711200" cy="723900"/>
                  <wp:effectExtent b="0" l="0" r="0" t="0"/>
                  <wp:wrapSquare wrapText="bothSides" distB="0" distT="0" distL="0" distR="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711200" cy="723900"/>
                          </a:xfrm>
                          <a:prstGeom prst="rect"/>
                          <a:ln/>
                        </pic:spPr>
                      </pic:pic>
                    </a:graphicData>
                  </a:graphic>
                </wp:anchor>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left="270" w:hanging="360"/>
              <w:jc w:val="center"/>
              <w:rPr>
                <w:rFonts w:ascii="Source Sans Pro" w:cs="Source Sans Pro" w:eastAsia="Source Sans Pro" w:hAnsi="Source Sans Pro"/>
                <w:b w:val="1"/>
                <w:color w:val="66666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19050</wp:posOffset>
                  </wp:positionV>
                  <wp:extent cx="714375" cy="707881"/>
                  <wp:effectExtent b="0" l="0" r="0" t="0"/>
                  <wp:wrapSquare wrapText="bothSides" distB="0" distT="0" distL="0" distR="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714375" cy="707881"/>
                          </a:xfrm>
                          <a:prstGeom prst="rect"/>
                          <a:ln/>
                        </pic:spPr>
                      </pic:pic>
                    </a:graphicData>
                  </a:graphic>
                </wp:anchor>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left="-90" w:firstLine="0"/>
              <w:jc w:val="left"/>
              <w:rPr>
                <w:rFonts w:ascii="Source Sans Pro" w:cs="Source Sans Pro" w:eastAsia="Source Sans Pro" w:hAnsi="Source Sans Pro"/>
                <w:b w:val="1"/>
                <w:color w:val="66666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171450</wp:posOffset>
                  </wp:positionH>
                  <wp:positionV relativeFrom="paragraph">
                    <wp:posOffset>9525</wp:posOffset>
                  </wp:positionV>
                  <wp:extent cx="719138" cy="719138"/>
                  <wp:effectExtent b="0" l="0" r="0" t="0"/>
                  <wp:wrapSquare wrapText="bothSides" distB="0" distT="0" distL="0" distR="0"/>
                  <wp:docPr id="1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719138" cy="719138"/>
                          </a:xfrm>
                          <a:prstGeom prst="rect"/>
                          <a:ln/>
                        </pic:spPr>
                      </pic:pic>
                    </a:graphicData>
                  </a:graphic>
                </wp:anchor>
              </w:drawing>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color w:val="ff6469"/>
                <w:sz w:val="24"/>
                <w:szCs w:val="24"/>
              </w:rPr>
            </w:pPr>
            <w:r w:rsidDel="00000000" w:rsidR="00000000" w:rsidRPr="00000000">
              <w:rPr>
                <w:b w:val="1"/>
                <w:color w:val="ff6469"/>
                <w:sz w:val="24"/>
                <w:szCs w:val="24"/>
                <w:rtl w:val="0"/>
              </w:rPr>
              <w:t xml:space="preserve">Human</w:t>
            </w:r>
          </w:p>
          <w:p w:rsidR="00000000" w:rsidDel="00000000" w:rsidP="00000000" w:rsidRDefault="00000000" w:rsidRPr="00000000" w14:paraId="0000004C">
            <w:pPr>
              <w:widowControl w:val="0"/>
              <w:spacing w:line="240" w:lineRule="auto"/>
              <w:jc w:val="center"/>
              <w:rPr>
                <w:b w:val="1"/>
              </w:rPr>
            </w:pPr>
            <w:r w:rsidDel="00000000" w:rsidR="00000000" w:rsidRPr="00000000">
              <w:rPr>
                <w:sz w:val="18"/>
                <w:szCs w:val="18"/>
                <w:rtl w:val="0"/>
              </w:rPr>
              <w:t xml:space="preserve">Xeros are authentic, inclusive and really  care.</w:t>
            </w:r>
            <w:r w:rsidDel="00000000" w:rsidR="00000000" w:rsidRPr="00000000">
              <w:rPr>
                <w:color w:val="ffffff"/>
                <w:sz w:val="24"/>
                <w:szCs w:val="24"/>
                <w:shd w:fill="auto" w:val="clear"/>
                <w:rtl w:val="0"/>
              </w:rPr>
              <w:t xml:space="preserve">  </w:t>
            </w:r>
            <w:r w:rsidDel="00000000" w:rsidR="00000000" w:rsidRPr="00000000">
              <w:rPr>
                <w:rtl w:val="0"/>
              </w:rPr>
            </w:r>
          </w:p>
          <w:p w:rsidR="00000000" w:rsidDel="00000000" w:rsidP="00000000" w:rsidRDefault="00000000" w:rsidRPr="00000000" w14:paraId="0000004D">
            <w:pPr>
              <w:widowControl w:val="0"/>
              <w:spacing w:line="240" w:lineRule="auto"/>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color w:val="1e323e"/>
                <w:sz w:val="24"/>
                <w:szCs w:val="24"/>
              </w:rPr>
            </w:pPr>
            <w:r w:rsidDel="00000000" w:rsidR="00000000" w:rsidRPr="00000000">
              <w:rPr>
                <w:b w:val="1"/>
                <w:color w:val="1e323e"/>
                <w:sz w:val="24"/>
                <w:szCs w:val="24"/>
                <w:rtl w:val="0"/>
              </w:rPr>
              <w:t xml:space="preserve">Challenge</w:t>
            </w:r>
          </w:p>
          <w:p w:rsidR="00000000" w:rsidDel="00000000" w:rsidP="00000000" w:rsidRDefault="00000000" w:rsidRPr="00000000" w14:paraId="0000004F">
            <w:pPr>
              <w:widowControl w:val="0"/>
              <w:spacing w:line="240" w:lineRule="auto"/>
              <w:jc w:val="center"/>
              <w:rPr>
                <w:sz w:val="18"/>
                <w:szCs w:val="18"/>
              </w:rPr>
            </w:pPr>
            <w:r w:rsidDel="00000000" w:rsidR="00000000" w:rsidRPr="00000000">
              <w:rPr>
                <w:sz w:val="18"/>
                <w:szCs w:val="18"/>
                <w:rtl w:val="0"/>
              </w:rPr>
              <w:t xml:space="preserve">Xeros dream big, lead </w:t>
              <w:br w:type="textWrapping"/>
              <w:t xml:space="preserve">and embrace change.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color w:val="51d9ae"/>
                <w:sz w:val="24"/>
                <w:szCs w:val="24"/>
              </w:rPr>
            </w:pPr>
            <w:r w:rsidDel="00000000" w:rsidR="00000000" w:rsidRPr="00000000">
              <w:rPr>
                <w:b w:val="1"/>
                <w:color w:val="51d9ae"/>
                <w:sz w:val="24"/>
                <w:szCs w:val="24"/>
                <w:rtl w:val="0"/>
              </w:rPr>
              <w:t xml:space="preserve">Team</w:t>
            </w:r>
          </w:p>
          <w:p w:rsidR="00000000" w:rsidDel="00000000" w:rsidP="00000000" w:rsidRDefault="00000000" w:rsidRPr="00000000" w14:paraId="00000051">
            <w:pPr>
              <w:widowControl w:val="0"/>
              <w:spacing w:line="240" w:lineRule="auto"/>
              <w:jc w:val="center"/>
              <w:rPr>
                <w:sz w:val="18"/>
                <w:szCs w:val="18"/>
              </w:rPr>
            </w:pPr>
            <w:r w:rsidDel="00000000" w:rsidR="00000000" w:rsidRPr="00000000">
              <w:rPr>
                <w:sz w:val="18"/>
                <w:szCs w:val="18"/>
                <w:rtl w:val="0"/>
              </w:rPr>
              <w:t xml:space="preserve">Xeros are great </w:t>
              <w:br w:type="textWrapping"/>
              <w:t xml:space="preserve">team players.   </w:t>
            </w:r>
          </w:p>
          <w:p w:rsidR="00000000" w:rsidDel="00000000" w:rsidP="00000000" w:rsidRDefault="00000000" w:rsidRPr="00000000" w14:paraId="00000052">
            <w:pPr>
              <w:widowControl w:val="0"/>
              <w:spacing w:line="240" w:lineRule="auto"/>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color w:val="f7a800"/>
                <w:sz w:val="24"/>
                <w:szCs w:val="24"/>
              </w:rPr>
            </w:pPr>
            <w:r w:rsidDel="00000000" w:rsidR="00000000" w:rsidRPr="00000000">
              <w:rPr>
                <w:b w:val="1"/>
                <w:color w:val="f7a800"/>
                <w:sz w:val="24"/>
                <w:szCs w:val="24"/>
                <w:rtl w:val="0"/>
              </w:rPr>
              <w:t xml:space="preserve">Ownership</w:t>
            </w:r>
          </w:p>
          <w:p w:rsidR="00000000" w:rsidDel="00000000" w:rsidP="00000000" w:rsidRDefault="00000000" w:rsidRPr="00000000" w14:paraId="00000054">
            <w:pPr>
              <w:widowControl w:val="0"/>
              <w:spacing w:line="240" w:lineRule="auto"/>
              <w:jc w:val="center"/>
              <w:rPr>
                <w:sz w:val="18"/>
                <w:szCs w:val="18"/>
              </w:rPr>
            </w:pPr>
            <w:r w:rsidDel="00000000" w:rsidR="00000000" w:rsidRPr="00000000">
              <w:rPr>
                <w:sz w:val="18"/>
                <w:szCs w:val="18"/>
                <w:rtl w:val="0"/>
              </w:rPr>
              <w:t xml:space="preserve">Xeros deliver on our commitments.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color w:val="14b5ea"/>
                <w:sz w:val="24"/>
                <w:szCs w:val="24"/>
              </w:rPr>
            </w:pPr>
            <w:r w:rsidDel="00000000" w:rsidR="00000000" w:rsidRPr="00000000">
              <w:rPr>
                <w:b w:val="1"/>
                <w:color w:val="14b5ea"/>
                <w:sz w:val="24"/>
                <w:szCs w:val="24"/>
                <w:rtl w:val="0"/>
              </w:rPr>
              <w:t xml:space="preserve">Beautiful</w:t>
            </w:r>
          </w:p>
          <w:p w:rsidR="00000000" w:rsidDel="00000000" w:rsidP="00000000" w:rsidRDefault="00000000" w:rsidRPr="00000000" w14:paraId="00000056">
            <w:pPr>
              <w:widowControl w:val="0"/>
              <w:spacing w:line="240" w:lineRule="auto"/>
              <w:jc w:val="center"/>
              <w:rPr>
                <w:sz w:val="18"/>
                <w:szCs w:val="18"/>
              </w:rPr>
            </w:pPr>
            <w:r w:rsidDel="00000000" w:rsidR="00000000" w:rsidRPr="00000000">
              <w:rPr>
                <w:sz w:val="18"/>
                <w:szCs w:val="18"/>
                <w:rtl w:val="0"/>
              </w:rPr>
              <w:t xml:space="preserve">Xeros create experiences that people love. </w:t>
            </w:r>
          </w:p>
        </w:tc>
      </w:tr>
    </w:tbl>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spacing w:after="160" w:line="259" w:lineRule="auto"/>
        <w:ind w:right="-34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Pr>
        <mc:AlternateContent>
          <mc:Choice Requires="wps">
            <w:drawing>
              <wp:inline distB="114300" distT="114300" distL="114300" distR="114300">
                <wp:extent cx="419100" cy="12700"/>
                <wp:effectExtent b="0" l="0" r="0" t="0"/>
                <wp:docPr id="9" name=""/>
                <a:graphic>
                  <a:graphicData uri="http://schemas.microsoft.com/office/word/2010/wordprocessingShape">
                    <wps:wsp>
                      <wps:cNvCnPr/>
                      <wps:spPr>
                        <a:xfrm>
                          <a:off x="0" y="0"/>
                          <a:ext cx="419100" cy="0"/>
                        </a:xfrm>
                        <a:prstGeom prst="straightConnector1">
                          <a:avLst/>
                        </a:prstGeom>
                        <a:noFill/>
                        <a:ln cap="flat" cmpd="sng" w="114300">
                          <a:solidFill>
                            <a:srgbClr val="13B5EA"/>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19100" cy="12700"/>
                <wp:effectExtent b="0" l="0" r="0" t="0"/>
                <wp:docPr id="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191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spacing w:after="160" w:line="259" w:lineRule="auto"/>
        <w:ind w:right="-340"/>
        <w:rPr>
          <w:b w:val="1"/>
        </w:rPr>
      </w:pPr>
      <w:r w:rsidDel="00000000" w:rsidR="00000000" w:rsidRPr="00000000">
        <w:rPr>
          <w:rFonts w:ascii="Source Sans Pro" w:cs="Source Sans Pro" w:eastAsia="Source Sans Pro" w:hAnsi="Source Sans Pro"/>
          <w:i w:val="1"/>
          <w:color w:val="666666"/>
          <w:rtl w:val="0"/>
        </w:rPr>
        <w:t xml:space="preserve">This position description is intended merely as a guideline of the responsibilities involved in the position. The employee is expected to perform any other duties as reasonably required by their Manager.</w:t>
      </w:r>
      <w:r w:rsidDel="00000000" w:rsidR="00000000" w:rsidRPr="00000000">
        <w:rPr>
          <w:rtl w:val="0"/>
        </w:rPr>
      </w:r>
    </w:p>
    <w:tbl>
      <w:tblPr>
        <w:tblStyle w:val="Table4"/>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trHeight w:val="157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left="270" w:hanging="360"/>
              <w:jc w:val="center"/>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left="270" w:hanging="360"/>
              <w:jc w:val="center"/>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left="270" w:hanging="360"/>
              <w:jc w:val="center"/>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left="-90" w:firstLine="0"/>
              <w:rPr>
                <w:b w:val="1"/>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color w:val="ffffff"/>
                <w:sz w:val="24"/>
                <w:szCs w:val="24"/>
                <w:shd w:fill="auto" w:val="clear"/>
                <w:rtl w:val="0"/>
              </w:rPr>
              <w:t xml:space="preserve">  </w:t>
            </w:r>
            <w:r w:rsidDel="00000000" w:rsidR="00000000" w:rsidRPr="00000000">
              <w:rPr>
                <w:rtl w:val="0"/>
              </w:rPr>
            </w:r>
          </w:p>
          <w:p w:rsidR="00000000" w:rsidDel="00000000" w:rsidP="00000000" w:rsidRDefault="00000000" w:rsidRPr="00000000" w14:paraId="00000060">
            <w:pPr>
              <w:widowControl w:val="0"/>
              <w:spacing w:line="240" w:lineRule="auto"/>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62">
            <w:pPr>
              <w:widowControl w:val="0"/>
              <w:spacing w:line="240" w:lineRule="auto"/>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18"/>
                <w:szCs w:val="18"/>
              </w:rPr>
            </w:pPr>
            <w:r w:rsidDel="00000000" w:rsidR="00000000" w:rsidRPr="00000000">
              <w:rPr>
                <w:rtl w:val="0"/>
              </w:rPr>
            </w:r>
          </w:p>
          <w:p w:rsidR="00000000" w:rsidDel="00000000" w:rsidP="00000000" w:rsidRDefault="00000000" w:rsidRPr="00000000" w14:paraId="00000064">
            <w:pPr>
              <w:widowControl w:val="0"/>
              <w:spacing w:line="240" w:lineRule="auto"/>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067">
      <w:pPr>
        <w:rPr>
          <w:i w:val="1"/>
        </w:rPr>
      </w:pPr>
      <w:r w:rsidDel="00000000" w:rsidR="00000000" w:rsidRPr="00000000">
        <w:rPr>
          <w:rtl w:val="0"/>
        </w:rPr>
      </w:r>
    </w:p>
    <w:sectPr>
      <w:headerReference r:id="rId2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ource Sans Pro"/>
  <w:font w:name="Roboto"/>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ind w:right="-1260"/>
      <w:jc w:val="right"/>
      <w:rPr/>
    </w:pPr>
    <w:r w:rsidDel="00000000" w:rsidR="00000000" w:rsidRPr="00000000">
      <w:rPr/>
      <w:drawing>
        <wp:inline distB="114300" distT="114300" distL="114300" distR="114300">
          <wp:extent cx="2501948" cy="1181100"/>
          <wp:effectExtent b="0" l="0" r="0" t="0"/>
          <wp:docPr id="18" name="image18.png"/>
          <a:graphic>
            <a:graphicData uri="http://schemas.openxmlformats.org/drawingml/2006/picture">
              <pic:pic>
                <pic:nvPicPr>
                  <pic:cNvPr id="0" name="image18.png"/>
                  <pic:cNvPicPr preferRelativeResize="0"/>
                </pic:nvPicPr>
                <pic:blipFill>
                  <a:blip r:embed="rId1"/>
                  <a:srcRect b="0" l="0" r="0" t="0"/>
                  <a:stretch>
                    <a:fillRect/>
                  </a:stretch>
                </pic:blipFill>
                <pic:spPr>
                  <a:xfrm>
                    <a:off x="0" y="0"/>
                    <a:ext cx="2501948" cy="1181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66666"/>
        <w:sz w:val="22"/>
        <w:szCs w:val="22"/>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Source Sans Pro" w:cs="Source Sans Pro" w:eastAsia="Source Sans Pro" w:hAnsi="Source Sans Pro"/>
      <w:b w:val="1"/>
      <w:color w:val="666666"/>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Source Sans Pro" w:cs="Source Sans Pro" w:eastAsia="Source Sans Pro" w:hAnsi="Source Sans Pro"/>
      <w:b w:val="1"/>
      <w:color w:val="13b5ea"/>
      <w:sz w:val="48"/>
      <w:szCs w:val="48"/>
    </w:rPr>
  </w:style>
  <w:style w:type="paragraph" w:styleId="Subtitle">
    <w:name w:val="Subtitle"/>
    <w:basedOn w:val="Normal"/>
    <w:next w:val="Normal"/>
    <w:pPr>
      <w:keepNext w:val="1"/>
      <w:keepLines w:val="1"/>
    </w:pPr>
    <w:rPr>
      <w:rFonts w:ascii="Source Sans Pro" w:cs="Source Sans Pro" w:eastAsia="Source Sans Pro" w:hAnsi="Source Sans Pro"/>
      <w:b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5.png"/><Relationship Id="rId21"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20.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