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B51B6" w14:textId="77777777" w:rsidR="000E7B75" w:rsidRDefault="00000000">
      <w:pPr>
        <w:pStyle w:val="Ttulo"/>
        <w:ind w:left="-426"/>
        <w:jc w:val="center"/>
        <w:rPr>
          <w:i/>
          <w:color w:val="0070C0"/>
          <w:sz w:val="52"/>
          <w:szCs w:val="52"/>
        </w:rPr>
      </w:pPr>
      <w:r>
        <w:rPr>
          <w:rFonts w:ascii="Arial" w:eastAsia="Arial" w:hAnsi="Arial" w:cs="Arial"/>
          <w:color w:val="0070C0"/>
          <w:sz w:val="52"/>
          <w:szCs w:val="52"/>
          <w:highlight w:val="white"/>
        </w:rPr>
        <w:t>Convocatoria</w:t>
      </w:r>
    </w:p>
    <w:p w14:paraId="3DDA6EC3" w14:textId="77777777" w:rsidR="000E7B75" w:rsidRDefault="000E7B75">
      <w:pPr>
        <w:ind w:left="-426"/>
      </w:pPr>
    </w:p>
    <w:p w14:paraId="7FD7F8CA" w14:textId="77777777" w:rsidR="000E7B75" w:rsidRDefault="00000000">
      <w:pPr>
        <w:ind w:left="-426" w:right="-284"/>
        <w:jc w:val="both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El CECyTE Guanajuato Plantel COMONFORT tiene la intención de crear y fomentar el interés en el amplio mundo de la robótica y la electrónica en todo el alumnado de nuestro plantel, así como a los estudiantes de nuestro municipio y municipios aledaños, por lo que estamos invitándolos a participar en el Primer Torneo de Robótica y Simposio </w:t>
      </w:r>
      <w:r>
        <w:rPr>
          <w:rFonts w:ascii="Times" w:eastAsia="Times" w:hAnsi="Times" w:cs="Times"/>
          <w:b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CECyBOT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Comonfort 2025</w:t>
      </w:r>
      <w:r>
        <w:rPr>
          <w:rFonts w:ascii="Times" w:eastAsia="Times" w:hAnsi="Times" w:cs="Times"/>
          <w:sz w:val="22"/>
          <w:szCs w:val="22"/>
        </w:rPr>
        <w:t xml:space="preserve">) en las siguientes </w:t>
      </w:r>
    </w:p>
    <w:p w14:paraId="1B70684D" w14:textId="77777777" w:rsidR="000E7B75" w:rsidRDefault="000E7B75">
      <w:pPr>
        <w:ind w:left="-426" w:right="-284"/>
        <w:jc w:val="both"/>
        <w:rPr>
          <w:rFonts w:ascii="Times" w:eastAsia="Times" w:hAnsi="Times" w:cs="Times"/>
          <w:sz w:val="22"/>
          <w:szCs w:val="22"/>
        </w:rPr>
      </w:pPr>
    </w:p>
    <w:p w14:paraId="425E22D2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CATEGORIAS.</w:t>
      </w:r>
    </w:p>
    <w:p w14:paraId="306AABC1" w14:textId="77777777" w:rsidR="000E7B75" w:rsidRDefault="000E7B75">
      <w:pPr>
        <w:ind w:right="-284"/>
        <w:rPr>
          <w:rFonts w:ascii="Times" w:eastAsia="Times" w:hAnsi="Times" w:cs="Times"/>
          <w:sz w:val="22"/>
          <w:szCs w:val="22"/>
        </w:rPr>
      </w:pPr>
    </w:p>
    <w:p w14:paraId="074BE04F" w14:textId="77777777" w:rsidR="000E7B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600" w:lineRule="auto"/>
        <w:ind w:right="-284"/>
        <w:jc w:val="both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b/>
          <w:color w:val="000000"/>
        </w:rPr>
        <w:t>ROBOT SOCCER PROFESIONAL</w:t>
      </w:r>
    </w:p>
    <w:p w14:paraId="04E8FE56" w14:textId="77777777" w:rsidR="000E7B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600" w:lineRule="auto"/>
        <w:ind w:right="-28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ROBOT SOCCER </w:t>
      </w:r>
      <w:proofErr w:type="gramStart"/>
      <w:r>
        <w:rPr>
          <w:rFonts w:ascii="Times" w:eastAsia="Times" w:hAnsi="Times" w:cs="Times"/>
          <w:b/>
          <w:color w:val="000000"/>
        </w:rPr>
        <w:t>AMATEUR</w:t>
      </w:r>
      <w:proofErr w:type="gramEnd"/>
    </w:p>
    <w:p w14:paraId="7971CF3A" w14:textId="77777777" w:rsidR="000E7B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600" w:lineRule="auto"/>
        <w:ind w:right="-28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SEGUIDOR DE LINEA (KIT EDUCATIVO)</w:t>
      </w:r>
    </w:p>
    <w:p w14:paraId="1E27E7CC" w14:textId="77777777" w:rsidR="000E7B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600" w:lineRule="auto"/>
        <w:ind w:right="-28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SEGUIDOR DE LINEA AMATEUR</w:t>
      </w:r>
    </w:p>
    <w:p w14:paraId="7BF43D2B" w14:textId="77777777" w:rsidR="000E7B7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600" w:lineRule="auto"/>
        <w:ind w:right="-28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ROBOT MINISUMO RC PROFESIONAL</w:t>
      </w:r>
    </w:p>
    <w:p w14:paraId="63DBA66F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LUGAR Y FECHA:</w:t>
      </w:r>
    </w:p>
    <w:p w14:paraId="7C8CEE6D" w14:textId="77777777" w:rsidR="000E7B75" w:rsidRDefault="00000000">
      <w:pPr>
        <w:ind w:left="-426"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Miércoles 21 de mayo de 2025 dentro de las instalaciones del salón de Eventos “Caporales” Municipio de Comonfort, Guanajuato. </w:t>
      </w:r>
    </w:p>
    <w:p w14:paraId="45A3C056" w14:textId="77777777" w:rsidR="000E7B75" w:rsidRDefault="00000000">
      <w:pPr>
        <w:ind w:left="-426"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>Horario de Registro 8:00 am</w:t>
      </w:r>
    </w:p>
    <w:p w14:paraId="36167D15" w14:textId="77777777" w:rsidR="000E7B75" w:rsidRDefault="000E7B75">
      <w:pPr>
        <w:ind w:right="-284"/>
        <w:rPr>
          <w:rFonts w:ascii="Times" w:eastAsia="Times" w:hAnsi="Times" w:cs="Times"/>
          <w:sz w:val="28"/>
          <w:szCs w:val="28"/>
        </w:rPr>
      </w:pPr>
    </w:p>
    <w:p w14:paraId="17C9604E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PARTICIPANTES</w:t>
      </w:r>
    </w:p>
    <w:p w14:paraId="2380435D" w14:textId="77777777" w:rsidR="000E7B75" w:rsidRDefault="00000000">
      <w:pPr>
        <w:ind w:left="-426" w:right="-284"/>
        <w:jc w:val="both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Esta competencia está dirigida a todos los estudiantes de los diferentes planteles del CECyTE Guanajuato, así también como a todos los estudiantes de los niveles secundaria y bachillerato de otros sistemas educativos del estado de Guanajuato. </w:t>
      </w:r>
    </w:p>
    <w:p w14:paraId="0AA51504" w14:textId="77777777" w:rsidR="000E7B75" w:rsidRDefault="000E7B75">
      <w:pPr>
        <w:ind w:left="-426" w:right="-284"/>
        <w:rPr>
          <w:rFonts w:ascii="Times" w:eastAsia="Times" w:hAnsi="Times" w:cs="Times"/>
          <w:sz w:val="28"/>
          <w:szCs w:val="28"/>
        </w:rPr>
      </w:pPr>
    </w:p>
    <w:p w14:paraId="7A23DFD7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PREMIACIONES</w:t>
      </w:r>
    </w:p>
    <w:p w14:paraId="4D4F2D72" w14:textId="77777777" w:rsidR="000E7B75" w:rsidRDefault="00000000">
      <w:pPr>
        <w:ind w:left="-426"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Los 3 primeros lugares de cada categoría serán acreedores a los siguientes artículos. </w:t>
      </w:r>
    </w:p>
    <w:p w14:paraId="718F4F72" w14:textId="77777777" w:rsidR="000E7B75" w:rsidRDefault="00000000">
      <w:pPr>
        <w:ind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>1.</w:t>
      </w:r>
      <w:r>
        <w:rPr>
          <w:rFonts w:ascii="Times" w:eastAsia="Times" w:hAnsi="Times" w:cs="Times"/>
          <w:sz w:val="22"/>
          <w:szCs w:val="22"/>
        </w:rPr>
        <w:tab/>
        <w:t xml:space="preserve">Posición; $1,500 pesos en efectivo y un Kit de       Recuerdo </w:t>
      </w:r>
    </w:p>
    <w:p w14:paraId="21E7AADF" w14:textId="77777777" w:rsidR="000E7B75" w:rsidRDefault="00000000">
      <w:pPr>
        <w:ind w:left="-426" w:right="-284" w:firstLine="426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>2.</w:t>
      </w:r>
      <w:r>
        <w:rPr>
          <w:rFonts w:ascii="Times" w:eastAsia="Times" w:hAnsi="Times" w:cs="Times"/>
          <w:sz w:val="22"/>
          <w:szCs w:val="22"/>
        </w:rPr>
        <w:tab/>
        <w:t>Posición; $1,000 pesos en efectivo y un kit de Recuerdo</w:t>
      </w:r>
    </w:p>
    <w:p w14:paraId="4F92FA90" w14:textId="77777777" w:rsidR="000E7B75" w:rsidRDefault="00000000">
      <w:pPr>
        <w:ind w:left="-426" w:right="-284" w:firstLine="426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>3.</w:t>
      </w:r>
      <w:r>
        <w:rPr>
          <w:rFonts w:ascii="Times" w:eastAsia="Times" w:hAnsi="Times" w:cs="Times"/>
          <w:sz w:val="22"/>
          <w:szCs w:val="22"/>
        </w:rPr>
        <w:tab/>
        <w:t>Posición; $600 pesos en efectivo.</w:t>
      </w:r>
    </w:p>
    <w:p w14:paraId="54A34013" w14:textId="77777777" w:rsidR="000E7B75" w:rsidRDefault="00000000">
      <w:pPr>
        <w:ind w:left="-426" w:right="-284" w:firstLine="426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Los ganadores del Primer lugar obtendrán una acreditación y pase a la regional de la </w:t>
      </w:r>
      <w:proofErr w:type="spellStart"/>
      <w:r>
        <w:rPr>
          <w:rFonts w:ascii="Times" w:eastAsia="Times" w:hAnsi="Times" w:cs="Times"/>
          <w:sz w:val="22"/>
          <w:szCs w:val="22"/>
        </w:rPr>
        <w:t>OLMECyT</w:t>
      </w:r>
      <w:proofErr w:type="spellEnd"/>
    </w:p>
    <w:p w14:paraId="15DE09F9" w14:textId="77777777" w:rsidR="000E7B75" w:rsidRDefault="000E7B75">
      <w:pPr>
        <w:ind w:left="-426" w:right="-284"/>
        <w:rPr>
          <w:rFonts w:ascii="Times" w:eastAsia="Times" w:hAnsi="Times" w:cs="Times"/>
          <w:sz w:val="22"/>
          <w:szCs w:val="22"/>
        </w:rPr>
      </w:pPr>
    </w:p>
    <w:p w14:paraId="02314C9C" w14:textId="77777777" w:rsidR="000E7B75" w:rsidRDefault="000E7B75">
      <w:pPr>
        <w:ind w:left="-426" w:right="-284"/>
        <w:rPr>
          <w:rFonts w:ascii="Times" w:eastAsia="Times" w:hAnsi="Times" w:cs="Times"/>
          <w:sz w:val="22"/>
          <w:szCs w:val="22"/>
        </w:rPr>
      </w:pPr>
    </w:p>
    <w:p w14:paraId="3854A429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INSCRIPCIONES</w:t>
      </w:r>
    </w:p>
    <w:p w14:paraId="222A882C" w14:textId="77777777" w:rsidR="000E7B75" w:rsidRDefault="00000000">
      <w:pPr>
        <w:ind w:left="-426"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Las inscripciones a esta competencia </w:t>
      </w:r>
      <w:proofErr w:type="spellStart"/>
      <w:r>
        <w:rPr>
          <w:rFonts w:ascii="Times" w:eastAsia="Times" w:hAnsi="Times" w:cs="Times"/>
          <w:sz w:val="22"/>
          <w:szCs w:val="22"/>
        </w:rPr>
        <w:t>CECyBOT</w:t>
      </w:r>
      <w:proofErr w:type="spellEnd"/>
      <w:r>
        <w:rPr>
          <w:rFonts w:ascii="Times" w:eastAsia="Times" w:hAnsi="Times" w:cs="Times"/>
          <w:sz w:val="22"/>
          <w:szCs w:val="22"/>
        </w:rPr>
        <w:t xml:space="preserve"> Comonfort 2025 estará vigente a partir de la fecha lunes </w:t>
      </w:r>
      <w:r>
        <w:rPr>
          <w:rFonts w:ascii="Times" w:eastAsia="Times" w:hAnsi="Times" w:cs="Times"/>
          <w:b/>
          <w:sz w:val="22"/>
          <w:szCs w:val="22"/>
        </w:rPr>
        <w:t>17 de marzo al jueves 15 de mayo del 2025</w:t>
      </w:r>
      <w:r>
        <w:rPr>
          <w:rFonts w:ascii="Times" w:eastAsia="Times" w:hAnsi="Times" w:cs="Times"/>
          <w:sz w:val="22"/>
          <w:szCs w:val="22"/>
        </w:rPr>
        <w:t>.</w:t>
      </w:r>
    </w:p>
    <w:p w14:paraId="54B6D135" w14:textId="77777777" w:rsidR="000E7B75" w:rsidRDefault="00000000">
      <w:pPr>
        <w:ind w:left="-426"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ab/>
      </w:r>
      <w:r>
        <w:rPr>
          <w:rFonts w:ascii="Times" w:eastAsia="Times" w:hAnsi="Times" w:cs="Times"/>
          <w:sz w:val="22"/>
          <w:szCs w:val="22"/>
        </w:rPr>
        <w:tab/>
      </w:r>
    </w:p>
    <w:p w14:paraId="0484B433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2"/>
          <w:szCs w:val="22"/>
        </w:rPr>
      </w:pPr>
      <w:r>
        <w:rPr>
          <w:rFonts w:ascii="Times" w:eastAsia="Times" w:hAnsi="Times" w:cs="Times"/>
          <w:b/>
          <w:sz w:val="22"/>
          <w:szCs w:val="22"/>
        </w:rPr>
        <w:t>Costos de Inscripción:</w:t>
      </w:r>
    </w:p>
    <w:p w14:paraId="7201C91D" w14:textId="77777777" w:rsidR="000E7B75" w:rsidRDefault="000E7B75">
      <w:pPr>
        <w:ind w:left="-426" w:right="-284"/>
        <w:jc w:val="center"/>
        <w:rPr>
          <w:rFonts w:ascii="Times" w:eastAsia="Times" w:hAnsi="Times" w:cs="Times"/>
          <w:b/>
          <w:sz w:val="22"/>
          <w:szCs w:val="22"/>
        </w:rPr>
      </w:pPr>
    </w:p>
    <w:tbl>
      <w:tblPr>
        <w:tblStyle w:val="a"/>
        <w:tblW w:w="9629" w:type="dxa"/>
        <w:tblInd w:w="-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5"/>
      </w:tblGrid>
      <w:tr w:rsidR="000E7B75" w14:paraId="2D1762FA" w14:textId="77777777" w:rsidTr="002F1E65">
        <w:tc>
          <w:tcPr>
            <w:tcW w:w="4814" w:type="dxa"/>
            <w:shd w:val="clear" w:color="auto" w:fill="0070C0"/>
          </w:tcPr>
          <w:p w14:paraId="498D4D67" w14:textId="77777777" w:rsidR="000E7B75" w:rsidRPr="002F1E65" w:rsidRDefault="00000000" w:rsidP="002F1E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/>
              <w:jc w:val="center"/>
              <w:rPr>
                <w:rFonts w:ascii="Times" w:eastAsia="Times" w:hAnsi="Times" w:cs="Times"/>
                <w:b/>
                <w:color w:val="FFFFFF" w:themeColor="background1"/>
                <w:sz w:val="22"/>
                <w:szCs w:val="22"/>
              </w:rPr>
            </w:pPr>
            <w:r w:rsidRPr="002F1E65">
              <w:rPr>
                <w:rFonts w:ascii="Times" w:eastAsia="Times" w:hAnsi="Times" w:cs="Times"/>
                <w:b/>
                <w:color w:val="FFFFFF" w:themeColor="background1"/>
                <w:sz w:val="22"/>
                <w:szCs w:val="22"/>
              </w:rPr>
              <w:t>Seguidores de Línea y Mini Sumo</w:t>
            </w:r>
          </w:p>
        </w:tc>
        <w:tc>
          <w:tcPr>
            <w:tcW w:w="4815" w:type="dxa"/>
            <w:shd w:val="clear" w:color="auto" w:fill="0070C0"/>
          </w:tcPr>
          <w:p w14:paraId="4CDF4999" w14:textId="77777777" w:rsidR="000E7B75" w:rsidRPr="002F1E65" w:rsidRDefault="00000000" w:rsidP="002F1E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/>
              <w:jc w:val="center"/>
              <w:rPr>
                <w:rFonts w:ascii="Times" w:eastAsia="Times" w:hAnsi="Times" w:cs="Times"/>
                <w:b/>
                <w:color w:val="FFFFFF" w:themeColor="background1"/>
                <w:sz w:val="22"/>
                <w:szCs w:val="22"/>
              </w:rPr>
            </w:pPr>
            <w:r w:rsidRPr="002F1E65">
              <w:rPr>
                <w:rFonts w:ascii="Times" w:eastAsia="Times" w:hAnsi="Times" w:cs="Times"/>
                <w:b/>
                <w:color w:val="FFFFFF" w:themeColor="background1"/>
                <w:sz w:val="22"/>
                <w:szCs w:val="22"/>
              </w:rPr>
              <w:t>Robot Soccer</w:t>
            </w:r>
          </w:p>
        </w:tc>
      </w:tr>
      <w:tr w:rsidR="000E7B75" w14:paraId="591466E4" w14:textId="77777777">
        <w:tc>
          <w:tcPr>
            <w:tcW w:w="4814" w:type="dxa"/>
          </w:tcPr>
          <w:p w14:paraId="753CD5FA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$100.00 MXN (hasta el día 11 de abril de 2025)</w:t>
            </w:r>
          </w:p>
        </w:tc>
        <w:tc>
          <w:tcPr>
            <w:tcW w:w="4815" w:type="dxa"/>
          </w:tcPr>
          <w:p w14:paraId="39E9CAC3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$200.00 MXN (hasta el día 11 de abril de 2025)</w:t>
            </w:r>
          </w:p>
        </w:tc>
      </w:tr>
      <w:tr w:rsidR="000E7B75" w14:paraId="034BCDC5" w14:textId="77777777">
        <w:tc>
          <w:tcPr>
            <w:tcW w:w="4814" w:type="dxa"/>
          </w:tcPr>
          <w:p w14:paraId="7EBC20AD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$200.00 MXN (hasta el día 25 de abril de 2025)</w:t>
            </w:r>
          </w:p>
        </w:tc>
        <w:tc>
          <w:tcPr>
            <w:tcW w:w="4815" w:type="dxa"/>
          </w:tcPr>
          <w:p w14:paraId="123E839D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$300.00 MXN (hasta el día 25 de abril de 2025)</w:t>
            </w:r>
          </w:p>
        </w:tc>
      </w:tr>
      <w:tr w:rsidR="000E7B75" w14:paraId="50681806" w14:textId="77777777">
        <w:tc>
          <w:tcPr>
            <w:tcW w:w="4814" w:type="dxa"/>
          </w:tcPr>
          <w:p w14:paraId="0E21A6BB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$300.00 MXN (hasta el día 9 de mayo de 2025)</w:t>
            </w:r>
          </w:p>
        </w:tc>
        <w:tc>
          <w:tcPr>
            <w:tcW w:w="4815" w:type="dxa"/>
          </w:tcPr>
          <w:p w14:paraId="3C061533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$400.00 MXN (hasta el día 9 de mayo de 2025)</w:t>
            </w:r>
          </w:p>
        </w:tc>
      </w:tr>
      <w:tr w:rsidR="000E7B75" w14:paraId="3FFA9491" w14:textId="77777777">
        <w:tc>
          <w:tcPr>
            <w:tcW w:w="4814" w:type="dxa"/>
          </w:tcPr>
          <w:p w14:paraId="446E777F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$400.00 MXN (hasta el día 15 de mayo de 2025)</w:t>
            </w:r>
          </w:p>
        </w:tc>
        <w:tc>
          <w:tcPr>
            <w:tcW w:w="4815" w:type="dxa"/>
          </w:tcPr>
          <w:p w14:paraId="5CEB0A64" w14:textId="77777777" w:rsidR="000E7B7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-426" w:firstLine="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$500.00 MXN (hasta el día 15 de mayo de 2025)</w:t>
            </w:r>
          </w:p>
        </w:tc>
      </w:tr>
    </w:tbl>
    <w:p w14:paraId="0B224A48" w14:textId="77777777" w:rsidR="000E7B75" w:rsidRDefault="000E7B75">
      <w:pPr>
        <w:ind w:right="-284"/>
        <w:rPr>
          <w:rFonts w:ascii="Times" w:eastAsia="Times" w:hAnsi="Times" w:cs="Times"/>
          <w:sz w:val="22"/>
          <w:szCs w:val="22"/>
        </w:rPr>
      </w:pPr>
    </w:p>
    <w:p w14:paraId="3D886A33" w14:textId="77777777" w:rsidR="000E7B75" w:rsidRDefault="00000000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  <w:r>
        <w:rPr>
          <w:rFonts w:ascii="Times" w:eastAsia="Times" w:hAnsi="Times" w:cs="Times"/>
          <w:color w:val="000000"/>
          <w:sz w:val="22"/>
          <w:szCs w:val="22"/>
        </w:rPr>
        <w:t>Se deberá de hacer el depósito bancario a la siguiente cuenta</w:t>
      </w:r>
    </w:p>
    <w:p w14:paraId="355EE94A" w14:textId="77777777" w:rsidR="000E7B75" w:rsidRDefault="000E7B75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</w:p>
    <w:p w14:paraId="15288FA8" w14:textId="77777777" w:rsidR="000E7B75" w:rsidRDefault="00000000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  <w:r>
        <w:rPr>
          <w:rFonts w:ascii="Times" w:eastAsia="Times" w:hAnsi="Times" w:cs="Times"/>
          <w:b/>
          <w:color w:val="000000"/>
          <w:sz w:val="22"/>
          <w:szCs w:val="22"/>
        </w:rPr>
        <w:t>Banco</w:t>
      </w:r>
      <w:r>
        <w:rPr>
          <w:rFonts w:ascii="Times" w:eastAsia="Times" w:hAnsi="Times" w:cs="Times"/>
          <w:color w:val="000000"/>
          <w:sz w:val="22"/>
          <w:szCs w:val="22"/>
        </w:rPr>
        <w:t>: BBVA Bancomer</w:t>
      </w:r>
    </w:p>
    <w:p w14:paraId="501BD65B" w14:textId="77777777" w:rsidR="000E7B75" w:rsidRDefault="00000000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  <w:r>
        <w:rPr>
          <w:rFonts w:ascii="Times" w:eastAsia="Times" w:hAnsi="Times" w:cs="Times"/>
          <w:b/>
          <w:color w:val="000000"/>
          <w:sz w:val="22"/>
          <w:szCs w:val="22"/>
        </w:rPr>
        <w:t>No. De cuenta:</w:t>
      </w:r>
      <w:r>
        <w:rPr>
          <w:rFonts w:ascii="Times" w:eastAsia="Times" w:hAnsi="Times" w:cs="Times"/>
          <w:color w:val="000000"/>
          <w:sz w:val="22"/>
          <w:szCs w:val="22"/>
        </w:rPr>
        <w:t xml:space="preserve"> 010 823 4469</w:t>
      </w:r>
    </w:p>
    <w:p w14:paraId="56FB2EFC" w14:textId="77777777" w:rsidR="000E7B75" w:rsidRDefault="00000000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  <w:r>
        <w:rPr>
          <w:rFonts w:ascii="Times" w:eastAsia="Times" w:hAnsi="Times" w:cs="Times"/>
          <w:b/>
          <w:color w:val="000000"/>
          <w:sz w:val="22"/>
          <w:szCs w:val="22"/>
        </w:rPr>
        <w:t>CLABE Interbancaria</w:t>
      </w:r>
      <w:r>
        <w:rPr>
          <w:rFonts w:ascii="Times" w:eastAsia="Times" w:hAnsi="Times" w:cs="Times"/>
          <w:color w:val="000000"/>
          <w:sz w:val="22"/>
          <w:szCs w:val="22"/>
        </w:rPr>
        <w:t>: 0122 1500 1082 3446 92</w:t>
      </w:r>
    </w:p>
    <w:p w14:paraId="7D464FC9" w14:textId="77777777" w:rsidR="000E7B75" w:rsidRDefault="00000000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  <w:r>
        <w:rPr>
          <w:rFonts w:ascii="Times" w:eastAsia="Times" w:hAnsi="Times" w:cs="Times"/>
          <w:b/>
          <w:color w:val="000000"/>
          <w:sz w:val="22"/>
          <w:szCs w:val="22"/>
        </w:rPr>
        <w:t>Nombre del destinatario:</w:t>
      </w:r>
      <w:r>
        <w:rPr>
          <w:rFonts w:ascii="Times" w:eastAsia="Times" w:hAnsi="Times" w:cs="Times"/>
          <w:color w:val="000000"/>
          <w:sz w:val="22"/>
          <w:szCs w:val="22"/>
        </w:rPr>
        <w:t xml:space="preserve"> Caja Popular Dr. José Ma. Luis Mora</w:t>
      </w:r>
    </w:p>
    <w:p w14:paraId="0D6FD4D9" w14:textId="77777777" w:rsidR="000E7B75" w:rsidRDefault="000E7B75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</w:p>
    <w:p w14:paraId="16454201" w14:textId="77777777" w:rsidR="000E7B75" w:rsidRDefault="00000000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  <w:r>
        <w:rPr>
          <w:rFonts w:ascii="Times" w:eastAsia="Times" w:hAnsi="Times" w:cs="Times"/>
          <w:color w:val="000000"/>
          <w:sz w:val="22"/>
          <w:szCs w:val="22"/>
        </w:rPr>
        <w:t xml:space="preserve">*En el concepto o motivo de pago coloca el </w:t>
      </w:r>
      <w:r>
        <w:rPr>
          <w:rFonts w:ascii="Times" w:eastAsia="Times" w:hAnsi="Times" w:cs="Times"/>
          <w:b/>
          <w:color w:val="000000"/>
          <w:sz w:val="22"/>
          <w:szCs w:val="22"/>
        </w:rPr>
        <w:t>“Nombre de tu equipo”</w:t>
      </w:r>
      <w:r>
        <w:rPr>
          <w:rFonts w:ascii="Times" w:eastAsia="Times" w:hAnsi="Times" w:cs="Times"/>
          <w:color w:val="000000"/>
          <w:sz w:val="22"/>
          <w:szCs w:val="22"/>
        </w:rPr>
        <w:t xml:space="preserve"> que es con el que será registrado</w:t>
      </w:r>
    </w:p>
    <w:p w14:paraId="7A01EA8A" w14:textId="77777777" w:rsidR="000E7B75" w:rsidRDefault="000E7B75">
      <w:pPr>
        <w:pBdr>
          <w:top w:val="nil"/>
          <w:left w:val="nil"/>
          <w:bottom w:val="nil"/>
          <w:right w:val="nil"/>
          <w:between w:val="nil"/>
        </w:pBdr>
        <w:ind w:left="-426" w:right="-284"/>
        <w:rPr>
          <w:rFonts w:ascii="Times" w:eastAsia="Times" w:hAnsi="Times" w:cs="Times"/>
          <w:color w:val="000000"/>
          <w:sz w:val="22"/>
          <w:szCs w:val="22"/>
        </w:rPr>
      </w:pPr>
    </w:p>
    <w:p w14:paraId="368FA998" w14:textId="12BD7D45" w:rsidR="000E7B75" w:rsidRDefault="00000000">
      <w:pPr>
        <w:ind w:left="-426" w:right="-284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>Una vez hecho el pago se podrá registrar el equipo en el siguiente enlace</w:t>
      </w:r>
    </w:p>
    <w:p w14:paraId="4069F0A1" w14:textId="77777777" w:rsidR="000E7B75" w:rsidRDefault="000E7B75">
      <w:pPr>
        <w:ind w:left="-426" w:right="-284"/>
        <w:jc w:val="center"/>
        <w:rPr>
          <w:rFonts w:ascii="Times" w:eastAsia="Times" w:hAnsi="Times" w:cs="Times"/>
          <w:sz w:val="22"/>
          <w:szCs w:val="22"/>
        </w:rPr>
      </w:pPr>
    </w:p>
    <w:p w14:paraId="3B41241C" w14:textId="77777777" w:rsidR="000E7B75" w:rsidRDefault="000E7B75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hyperlink r:id="rId8">
        <w:r>
          <w:rPr>
            <w:rFonts w:ascii="Times" w:eastAsia="Times" w:hAnsi="Times" w:cs="Times"/>
            <w:b/>
            <w:color w:val="0000FF"/>
            <w:sz w:val="28"/>
            <w:szCs w:val="28"/>
            <w:u w:val="single"/>
          </w:rPr>
          <w:t>https://cecybot2025.com/registro/</w:t>
        </w:r>
      </w:hyperlink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8FDAE6D" wp14:editId="071949DE">
            <wp:simplePos x="0" y="0"/>
            <wp:positionH relativeFrom="column">
              <wp:posOffset>4255135</wp:posOffset>
            </wp:positionH>
            <wp:positionV relativeFrom="paragraph">
              <wp:posOffset>9525</wp:posOffset>
            </wp:positionV>
            <wp:extent cx="335280" cy="335280"/>
            <wp:effectExtent l="0" t="0" r="0" b="0"/>
            <wp:wrapNone/>
            <wp:docPr id="2087770450" name="image1.png" descr="For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1314EC" w14:textId="77777777" w:rsidR="000E7B75" w:rsidRDefault="000E7B75">
      <w:pPr>
        <w:ind w:left="-426" w:right="-284"/>
        <w:rPr>
          <w:rFonts w:ascii="Times" w:eastAsia="Times" w:hAnsi="Times" w:cs="Times"/>
          <w:sz w:val="22"/>
          <w:szCs w:val="22"/>
        </w:rPr>
      </w:pPr>
    </w:p>
    <w:p w14:paraId="701677E6" w14:textId="77777777" w:rsidR="000E7B75" w:rsidRDefault="00000000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REGLAMENTO Y CARACTERISTICAS DE LOS ROBOTS</w:t>
      </w:r>
    </w:p>
    <w:p w14:paraId="2902AE6A" w14:textId="77777777" w:rsidR="000E7B75" w:rsidRDefault="000E7B75">
      <w:pPr>
        <w:ind w:left="-426" w:right="-284"/>
        <w:rPr>
          <w:rFonts w:ascii="Times" w:eastAsia="Times" w:hAnsi="Times" w:cs="Times"/>
          <w:b/>
          <w:sz w:val="22"/>
          <w:szCs w:val="22"/>
        </w:rPr>
      </w:pPr>
    </w:p>
    <w:p w14:paraId="66E9D5B9" w14:textId="77777777" w:rsidR="000E7B75" w:rsidRDefault="000E7B75">
      <w:pPr>
        <w:ind w:left="-426" w:right="-284"/>
        <w:rPr>
          <w:rFonts w:ascii="Times" w:eastAsia="Times" w:hAnsi="Times" w:cs="Times"/>
          <w:b/>
          <w:sz w:val="22"/>
          <w:szCs w:val="22"/>
        </w:rPr>
      </w:pPr>
    </w:p>
    <w:p w14:paraId="33B90368" w14:textId="77777777" w:rsidR="000E7B75" w:rsidRDefault="000E7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color w:val="000000"/>
          <w:sz w:val="22"/>
          <w:szCs w:val="22"/>
        </w:rPr>
      </w:pPr>
      <w:hyperlink r:id="rId10">
        <w:r>
          <w:rPr>
            <w:color w:val="0000FF"/>
            <w:sz w:val="22"/>
            <w:szCs w:val="22"/>
            <w:u w:val="single"/>
          </w:rPr>
          <w:t>ROBOT SOCCER PROFESIONAL</w:t>
        </w:r>
      </w:hyperlink>
    </w:p>
    <w:p w14:paraId="5BC48785" w14:textId="77777777" w:rsidR="000E7B75" w:rsidRDefault="000E7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rPr>
          <w:color w:val="000000"/>
          <w:sz w:val="22"/>
          <w:szCs w:val="22"/>
        </w:rPr>
      </w:pPr>
      <w:hyperlink r:id="rId11">
        <w:r>
          <w:rPr>
            <w:color w:val="0000FF"/>
            <w:sz w:val="22"/>
            <w:szCs w:val="22"/>
            <w:u w:val="single"/>
          </w:rPr>
          <w:t xml:space="preserve">ROBOT SOCCER </w:t>
        </w:r>
        <w:proofErr w:type="gramStart"/>
        <w:r>
          <w:rPr>
            <w:color w:val="0000FF"/>
            <w:sz w:val="22"/>
            <w:szCs w:val="22"/>
            <w:u w:val="single"/>
          </w:rPr>
          <w:t>AMATEUR</w:t>
        </w:r>
        <w:proofErr w:type="gramEnd"/>
      </w:hyperlink>
    </w:p>
    <w:p w14:paraId="1D8FD1E2" w14:textId="77777777" w:rsidR="000E7B75" w:rsidRDefault="000E7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rPr>
          <w:color w:val="000000"/>
          <w:sz w:val="22"/>
          <w:szCs w:val="22"/>
        </w:rPr>
      </w:pPr>
      <w:hyperlink r:id="rId12">
        <w:r>
          <w:rPr>
            <w:color w:val="0000FF"/>
            <w:sz w:val="22"/>
            <w:szCs w:val="22"/>
            <w:u w:val="single"/>
          </w:rPr>
          <w:t>SEGUIDOR DE LINEA (KIT EDUCATIVO)</w:t>
        </w:r>
      </w:hyperlink>
    </w:p>
    <w:p w14:paraId="31739967" w14:textId="2C920D16" w:rsidR="000E7B75" w:rsidRDefault="000E7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rPr>
          <w:color w:val="000000"/>
          <w:sz w:val="22"/>
          <w:szCs w:val="22"/>
        </w:rPr>
      </w:pPr>
      <w:hyperlink r:id="rId13">
        <w:r>
          <w:rPr>
            <w:color w:val="0000FF"/>
            <w:sz w:val="22"/>
            <w:szCs w:val="22"/>
            <w:u w:val="single"/>
          </w:rPr>
          <w:t>SEGUIDOR DE LINEA AMATEUR</w:t>
        </w:r>
      </w:hyperlink>
    </w:p>
    <w:p w14:paraId="78DA47EE" w14:textId="0F52CC41" w:rsidR="000E7B75" w:rsidRPr="002F1E65" w:rsidRDefault="000E7B75" w:rsidP="00CA33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rPr>
          <w:color w:val="000000"/>
          <w:sz w:val="22"/>
          <w:szCs w:val="22"/>
        </w:rPr>
      </w:pPr>
      <w:hyperlink r:id="rId14">
        <w:r>
          <w:rPr>
            <w:color w:val="0000FF"/>
            <w:sz w:val="22"/>
            <w:szCs w:val="22"/>
            <w:u w:val="single"/>
          </w:rPr>
          <w:t>ROBOT MINISUMO RC PROFESIONAL</w:t>
        </w:r>
      </w:hyperlink>
    </w:p>
    <w:p w14:paraId="12412013" w14:textId="77777777" w:rsidR="002F1E65" w:rsidRPr="00CA3396" w:rsidRDefault="002F1E65" w:rsidP="002F1E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94" w:right="-284"/>
        <w:rPr>
          <w:color w:val="000000"/>
          <w:sz w:val="22"/>
          <w:szCs w:val="22"/>
        </w:rPr>
      </w:pPr>
    </w:p>
    <w:p w14:paraId="38F95FC7" w14:textId="35D0446F" w:rsidR="000E7B75" w:rsidRDefault="00000000" w:rsidP="002F1E65">
      <w:pPr>
        <w:ind w:left="-426" w:right="-284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ACEPTACIÓN DE LAS BASES</w:t>
      </w:r>
    </w:p>
    <w:p w14:paraId="51DC2444" w14:textId="77777777" w:rsidR="000E7B75" w:rsidRDefault="00000000">
      <w:pPr>
        <w:ind w:left="-426" w:right="-284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 xml:space="preserve">La participación en este concurso o competencia implica la integra aceptación de las presentes bases, así como del reglamento incluido en el presente documento. </w:t>
      </w:r>
    </w:p>
    <w:p w14:paraId="05682FC8" w14:textId="77777777" w:rsidR="000E7B75" w:rsidRDefault="00000000">
      <w:pPr>
        <w:ind w:left="-426" w:right="-284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*Cualquier situación no prevista queda a criterio de los jueces y/o el comité organizador.</w:t>
      </w:r>
    </w:p>
    <w:sectPr w:rsidR="000E7B75">
      <w:headerReference w:type="default" r:id="rId15"/>
      <w:footerReference w:type="default" r:id="rId16"/>
      <w:pgSz w:w="12240" w:h="15840"/>
      <w:pgMar w:top="2061" w:right="758" w:bottom="2194" w:left="184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38B0F" w14:textId="77777777" w:rsidR="00BD3843" w:rsidRDefault="00BD3843">
      <w:r>
        <w:separator/>
      </w:r>
    </w:p>
  </w:endnote>
  <w:endnote w:type="continuationSeparator" w:id="0">
    <w:p w14:paraId="278A5DA8" w14:textId="77777777" w:rsidR="00BD3843" w:rsidRDefault="00BD3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3E1BF6F-EEAF-4085-834F-965C5315B8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7A747E7-0B64-472E-BF36-BB98D23E77D3}"/>
    <w:embedBold r:id="rId3" w:fontKey="{C79A4A36-EF22-4445-851E-309479192226}"/>
    <w:embedBoldItalic r:id="rId4" w:fontKey="{B4C737B4-4260-4F07-837F-6C731C3C1516}"/>
  </w:font>
  <w:font w:name="Times">
    <w:panose1 w:val="02020603060405020304"/>
    <w:charset w:val="00"/>
    <w:family w:val="roman"/>
    <w:pitch w:val="variable"/>
    <w:sig w:usb0="20002A87" w:usb1="00000000" w:usb2="00000000" w:usb3="00000000" w:csb0="000001FF" w:csb1="00000000"/>
    <w:embedRegular r:id="rId5" w:fontKey="{D7991179-67B6-4251-B356-8FF325EEC6E6}"/>
    <w:embedBold r:id="rId6" w:fontKey="{F2C7D993-56EC-411B-8C26-FC7C2DAEFC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CDCA5D7-449A-428E-ADAB-A4D205AAFDFF}"/>
    <w:embedItalic r:id="rId8" w:fontKey="{BDD60A0E-884A-4BD0-82F6-71CF33BF02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 Lt">
    <w:altName w:val="Tahoma"/>
    <w:panose1 w:val="02000506030000020004"/>
    <w:charset w:val="00"/>
    <w:family w:val="modern"/>
    <w:notTrueType/>
    <w:pitch w:val="variable"/>
    <w:sig w:usb0="A00000AF" w:usb1="5000E0FB" w:usb2="00000000" w:usb3="00000000" w:csb0="0000019B" w:csb1="00000000"/>
  </w:font>
  <w:font w:name="Proxima Nova Rg">
    <w:altName w:val="Times New Roman"/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FD9AE50-028C-4A15-9507-BAA842ECEC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3E7D8" w14:textId="5C25CABA" w:rsidR="000E7B75" w:rsidRDefault="002F1E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30DF3629" wp14:editId="6C3E870F">
              <wp:simplePos x="0" y="0"/>
              <wp:positionH relativeFrom="column">
                <wp:posOffset>1013460</wp:posOffset>
              </wp:positionH>
              <wp:positionV relativeFrom="page">
                <wp:posOffset>9098915</wp:posOffset>
              </wp:positionV>
              <wp:extent cx="3876402" cy="609600"/>
              <wp:effectExtent l="0" t="0" r="0" b="0"/>
              <wp:wrapNone/>
              <wp:docPr id="1901078371" name="Rectángulo 1901078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6402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AA2082" w14:textId="77777777" w:rsidR="002F1E65" w:rsidRPr="00565929" w:rsidRDefault="002F1E65" w:rsidP="002F1E65">
                          <w:pPr>
                            <w:jc w:val="center"/>
                            <w:textDirection w:val="btLr"/>
                            <w:rPr>
                              <w:rFonts w:ascii="Proxima Nova Lt" w:eastAsia="Proxima Nova Rg" w:hAnsi="Proxima Nova Lt" w:cs="Proxima Nova Rg"/>
                              <w:b/>
                              <w:bCs/>
                              <w:color w:val="176BFF"/>
                              <w:sz w:val="20"/>
                              <w:szCs w:val="20"/>
                            </w:rPr>
                          </w:pPr>
                          <w:r w:rsidRPr="00565929">
                            <w:rPr>
                              <w:rFonts w:ascii="Proxima Nova Rg" w:eastAsia="Proxima Nova Rg" w:hAnsi="Proxima Nova Rg" w:cs="Proxima Nova Rg"/>
                              <w:color w:val="176BFF"/>
                              <w:sz w:val="20"/>
                              <w:szCs w:val="20"/>
                            </w:rPr>
                            <w:t xml:space="preserve">Dirección del plantel: Salida a Celaya No. 46, Centro, C.P. 38200, Comonfort, Guanajuato. </w:t>
                          </w:r>
                          <w:r w:rsidRPr="00565929">
                            <w:rPr>
                              <w:rFonts w:ascii="Proxima Nova Lt" w:eastAsia="Proxima Nova Rg" w:hAnsi="Proxima Nova Lt" w:cs="Proxima Nova Rg"/>
                              <w:b/>
                              <w:bCs/>
                              <w:color w:val="176BFF"/>
                              <w:sz w:val="20"/>
                              <w:szCs w:val="20"/>
                            </w:rPr>
                            <w:t>Tel: (412) 156 2752 y (412)1563418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DF3629" id="Rectángulo 1901078371" o:spid="_x0000_s1026" style="position:absolute;margin-left:79.8pt;margin-top:716.45pt;width:305.2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" filled="f" stroked="f">
              <v:textbox inset="2.53958mm,1.2694mm,2.53958mm,1.2694mm">
                <w:txbxContent>
                  <w:p w14:paraId="66AA2082" w14:textId="77777777" w:rsidR="002F1E65" w:rsidRPr="00565929" w:rsidRDefault="002F1E65" w:rsidP="002F1E65">
                    <w:pPr>
                      <w:jc w:val="center"/>
                      <w:textDirection w:val="btLr"/>
                      <w:rPr>
                        <w:rFonts w:ascii="Proxima Nova Lt" w:eastAsia="Proxima Nova Rg" w:hAnsi="Proxima Nova Lt" w:cs="Proxima Nova Rg"/>
                        <w:b/>
                        <w:bCs/>
                        <w:color w:val="176BFF"/>
                        <w:sz w:val="20"/>
                        <w:szCs w:val="20"/>
                      </w:rPr>
                    </w:pPr>
                    <w:r w:rsidRPr="00565929">
                      <w:rPr>
                        <w:rFonts w:ascii="Proxima Nova Rg" w:eastAsia="Proxima Nova Rg" w:hAnsi="Proxima Nova Rg" w:cs="Proxima Nova Rg"/>
                        <w:color w:val="176BFF"/>
                        <w:sz w:val="20"/>
                        <w:szCs w:val="20"/>
                      </w:rPr>
                      <w:t xml:space="preserve">Dirección del plantel: Salida a Celaya No. 46, Centro, C.P. 38200, Comonfort, Guanajuato. </w:t>
                    </w:r>
                    <w:r w:rsidRPr="00565929">
                      <w:rPr>
                        <w:rFonts w:ascii="Proxima Nova Lt" w:eastAsia="Proxima Nova Rg" w:hAnsi="Proxima Nova Lt" w:cs="Proxima Nova Rg"/>
                        <w:b/>
                        <w:bCs/>
                        <w:color w:val="176BFF"/>
                        <w:sz w:val="20"/>
                        <w:szCs w:val="20"/>
                      </w:rPr>
                      <w:t>Tel: (412) 156 2752 y (412)1563418</w:t>
                    </w:r>
                  </w:p>
                </w:txbxContent>
              </v:textbox>
              <w10:wrap anchory="page"/>
            </v:rect>
          </w:pict>
        </mc:Fallback>
      </mc:AlternateContent>
    </w:r>
    <w:r w:rsidR="0000000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5D8D1DA" wp14:editId="09F74E86">
              <wp:simplePos x="0" y="0"/>
              <wp:positionH relativeFrom="column">
                <wp:posOffset>863600</wp:posOffset>
              </wp:positionH>
              <wp:positionV relativeFrom="paragraph">
                <wp:posOffset>9080500</wp:posOffset>
              </wp:positionV>
              <wp:extent cx="3885927" cy="619125"/>
              <wp:effectExtent l="0" t="0" r="0" b="0"/>
              <wp:wrapNone/>
              <wp:docPr id="2087770449" name="Rectángulo 2087770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407799" y="3475200"/>
                        <a:ext cx="3876402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8C123D" w14:textId="77777777" w:rsidR="000E7B75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Proxima Nova" w:eastAsia="Proxima Nova" w:hAnsi="Proxima Nova" w:cs="Proxima Nova"/>
                              <w:color w:val="176BFF"/>
                              <w:sz w:val="20"/>
                            </w:rPr>
                            <w:t xml:space="preserve">Dirección del plantel: Salida a Celaya No. 46, Centro, C.P. 38200, Comonfort, Guanajuato. </w:t>
                          </w:r>
                          <w:r>
                            <w:rPr>
                              <w:rFonts w:ascii="Proxima Nova" w:eastAsia="Proxima Nova" w:hAnsi="Proxima Nova" w:cs="Proxima Nova"/>
                              <w:b/>
                              <w:color w:val="176BFF"/>
                              <w:sz w:val="20"/>
                            </w:rPr>
                            <w:t>Tel: (412) 156 2752 y (412)1563418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863600</wp:posOffset>
              </wp:positionH>
              <wp:positionV relativeFrom="paragraph">
                <wp:posOffset>9080500</wp:posOffset>
              </wp:positionV>
              <wp:extent cx="3885927" cy="619125"/>
              <wp:effectExtent b="0" l="0" r="0" t="0"/>
              <wp:wrapNone/>
              <wp:docPr id="208777044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5927" cy="619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42203D" w14:textId="77777777" w:rsidR="000E7B75" w:rsidRDefault="000E7B7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036744" w14:textId="77777777" w:rsidR="00BD3843" w:rsidRDefault="00BD3843">
      <w:r>
        <w:separator/>
      </w:r>
    </w:p>
  </w:footnote>
  <w:footnote w:type="continuationSeparator" w:id="0">
    <w:p w14:paraId="5A76C9E2" w14:textId="77777777" w:rsidR="00BD3843" w:rsidRDefault="00BD38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39DDF" w14:textId="77777777" w:rsidR="000E7B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-142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4F1CBD5" wp14:editId="545B6903">
          <wp:simplePos x="0" y="0"/>
          <wp:positionH relativeFrom="column">
            <wp:posOffset>-1161068</wp:posOffset>
          </wp:positionH>
          <wp:positionV relativeFrom="paragraph">
            <wp:posOffset>-541942</wp:posOffset>
          </wp:positionV>
          <wp:extent cx="7886700" cy="10206318"/>
          <wp:effectExtent l="0" t="0" r="0" b="0"/>
          <wp:wrapNone/>
          <wp:docPr id="2087770451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86700" cy="102063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617A02"/>
    <w:multiLevelType w:val="multilevel"/>
    <w:tmpl w:val="D1EABF08"/>
    <w:lvl w:ilvl="0">
      <w:start w:val="1"/>
      <w:numFmt w:val="bullet"/>
      <w:lvlText w:val="⮚"/>
      <w:lvlJc w:val="left"/>
      <w:pPr>
        <w:ind w:left="2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7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F9360C8"/>
    <w:multiLevelType w:val="multilevel"/>
    <w:tmpl w:val="2E2A528C"/>
    <w:lvl w:ilvl="0">
      <w:start w:val="1"/>
      <w:numFmt w:val="bullet"/>
      <w:lvlText w:val="●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40" w:hanging="360"/>
      </w:pPr>
      <w:rPr>
        <w:rFonts w:ascii="Noto Sans Symbols" w:eastAsia="Noto Sans Symbols" w:hAnsi="Noto Sans Symbols" w:cs="Noto Sans Symbols"/>
      </w:rPr>
    </w:lvl>
  </w:abstractNum>
  <w:num w:numId="1" w16cid:durableId="1667660838">
    <w:abstractNumId w:val="1"/>
  </w:num>
  <w:num w:numId="2" w16cid:durableId="1221021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B75"/>
    <w:rsid w:val="000E7B75"/>
    <w:rsid w:val="0014601D"/>
    <w:rsid w:val="002E1B51"/>
    <w:rsid w:val="002F1E65"/>
    <w:rsid w:val="00493FB7"/>
    <w:rsid w:val="009A79C0"/>
    <w:rsid w:val="00B04618"/>
    <w:rsid w:val="00BD3843"/>
    <w:rsid w:val="00CA3396"/>
    <w:rsid w:val="00E6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E8B71"/>
  <w15:docId w15:val="{710A97F8-7B9C-4726-B205-38A53ADC1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" w:eastAsia="Times" w:hAnsi="Times" w:cs="Times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D1000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10005"/>
  </w:style>
  <w:style w:type="paragraph" w:styleId="Piedepgina">
    <w:name w:val="footer"/>
    <w:basedOn w:val="Normal"/>
    <w:link w:val="PiedepginaCar"/>
    <w:uiPriority w:val="99"/>
    <w:unhideWhenUsed/>
    <w:rsid w:val="00D1000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10005"/>
  </w:style>
  <w:style w:type="paragraph" w:styleId="Prrafodelista">
    <w:name w:val="List Paragraph"/>
    <w:basedOn w:val="Normal"/>
    <w:uiPriority w:val="34"/>
    <w:qFormat/>
    <w:rsid w:val="00BB730C"/>
    <w:pPr>
      <w:ind w:left="720"/>
      <w:contextualSpacing/>
    </w:pPr>
  </w:style>
  <w:style w:type="character" w:customStyle="1" w:styleId="TtuloCar">
    <w:name w:val="Título Car"/>
    <w:basedOn w:val="Fuentedeprrafopredeter"/>
    <w:link w:val="Ttulo"/>
    <w:uiPriority w:val="10"/>
    <w:rsid w:val="00517F5E"/>
    <w:rPr>
      <w:b/>
      <w:sz w:val="72"/>
      <w:szCs w:val="72"/>
    </w:rPr>
  </w:style>
  <w:style w:type="paragraph" w:styleId="Textoindependiente">
    <w:name w:val="Body Text"/>
    <w:basedOn w:val="Normal"/>
    <w:link w:val="TextoindependienteCar"/>
    <w:uiPriority w:val="1"/>
    <w:qFormat/>
    <w:rsid w:val="00517F5E"/>
    <w:pPr>
      <w:widowControl w:val="0"/>
      <w:autoSpaceDE w:val="0"/>
      <w:autoSpaceDN w:val="0"/>
      <w:ind w:hanging="360"/>
    </w:pPr>
    <w:rPr>
      <w:rFonts w:ascii="Times New Roman" w:eastAsia="Times New Roman" w:hAnsi="Times New Roman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17F5E"/>
    <w:rPr>
      <w:rFonts w:ascii="Times New Roman" w:eastAsia="Times New Roman" w:hAnsi="Times New Roman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961CD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1CD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D3CA5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39"/>
    <w:rsid w:val="00DF6A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ecybot2025.com/registro/" TargetMode="External"/><Relationship Id="rId13" Type="http://schemas.openxmlformats.org/officeDocument/2006/relationships/hyperlink" Target="https://drive.google.com/file/d/1I7c61QB3BxR--IVjRExXDu0MG0wPDhj9/view?usp=drive_link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EEoyfRuiB9q_XBv72y72KZC2qAO541Nq/view?usp=drive_link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UsbYQVB_HSbaiKTLMjuZKkNJ7JK8KVt0/view?usp=drive_link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drive.google.com/file/d/17jHjUKhDH9pfBwyzb1BbjtGh-0DBAvrl/view?usp=drive_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file/d/1QEXc7tQGrC-peanF4aSkV65wtIM1prSY/view?usp=drive_link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7F//mPZ68bhZofiQRCXV42ZjgQ==">CgMxLjA4AHIhMV9EZHlKNkF1THRIYl9yQUsyYkg3ZWhvYmFUVHQ0UEFp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523</Words>
  <Characters>2878</Characters>
  <Application>Microsoft Office Word</Application>
  <DocSecurity>0</DocSecurity>
  <Lines>23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COM-VIN-02</dc:creator>
  <cp:lastModifiedBy>CHRISTIAN EMMANUEL  LOZANO HERNANDEZ</cp:lastModifiedBy>
  <cp:revision>5</cp:revision>
  <cp:lastPrinted>2025-03-28T21:16:00Z</cp:lastPrinted>
  <dcterms:created xsi:type="dcterms:W3CDTF">2025-03-28T20:51:00Z</dcterms:created>
  <dcterms:modified xsi:type="dcterms:W3CDTF">2025-03-28T22:01:00Z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0x0101006E451480F2D7FF47A272A33115909E6F</vt:lpwstr>
  </property>
</Properties>
</file>