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Introduction </w:t>
      </w:r>
      <w:r w:rsidDel="00000000" w:rsidR="00000000" w:rsidRPr="00000000">
        <w:rPr>
          <w:shd w:fill="ffe599" w:val="clear"/>
          <w:rtl w:val="0"/>
        </w:rPr>
        <w:t xml:space="preserve">(Matt H)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Introduce our team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TPS </w:t>
      </w:r>
      <w:r w:rsidDel="00000000" w:rsidR="00000000" w:rsidRPr="00000000">
        <w:rPr>
          <w:shd w:fill="ffe599" w:val="clear"/>
          <w:rtl w:val="0"/>
        </w:rPr>
        <w:t xml:space="preserve">(Chris Maxel + Matt H)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Go through all ideas/ thoughts that the TPS uses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Just-In-Time (p 2)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“Five Whys” (p 12)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How another company would go about using TPS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 Explanations (on a high level) </w:t>
      </w:r>
      <w:r w:rsidDel="00000000" w:rsidR="00000000" w:rsidRPr="00000000">
        <w:rPr>
          <w:shd w:fill="ffe599" w:val="clear"/>
          <w:rtl w:val="0"/>
        </w:rPr>
        <w:t xml:space="preserve">(Chris Maxel)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1 -  cross threading (mostly solved by Toyota)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2 - Hook breaking when inserting seats into cars (mostly solved by Toyota)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Seats (main issue) - some mismatched, and other errors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1 </w:t>
      </w:r>
      <w:r w:rsidDel="00000000" w:rsidR="00000000" w:rsidRPr="00000000">
        <w:rPr>
          <w:shd w:fill="ffe599" w:val="clear"/>
          <w:rtl w:val="0"/>
        </w:rPr>
        <w:t xml:space="preserve">(Noah L)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it was solved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2 </w:t>
      </w:r>
      <w:r w:rsidDel="00000000" w:rsidR="00000000" w:rsidRPr="00000000">
        <w:rPr>
          <w:shd w:fill="ffe599" w:val="clear"/>
          <w:rtl w:val="0"/>
        </w:rPr>
        <w:t xml:space="preserve">(Noah L)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it was solved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Seats (main Issue) </w:t>
      </w:r>
      <w:r w:rsidDel="00000000" w:rsidR="00000000" w:rsidRPr="00000000">
        <w:rPr>
          <w:shd w:fill="ffe599" w:val="clear"/>
          <w:rtl w:val="0"/>
        </w:rPr>
        <w:t xml:space="preserve">(Tim + Chris Arpin)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Process (</w:t>
      </w:r>
      <w:r w:rsidDel="00000000" w:rsidR="00000000" w:rsidRPr="00000000">
        <w:rPr>
          <w:rtl w:val="0"/>
        </w:rPr>
        <w:t xml:space="preserve">Where, if at all, does the current routine of handling defective seats deviate from the principles of the Toyota Production System?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Doug addressed it (Focus + Root Analysis)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Solution </w:t>
      </w:r>
      <w:r w:rsidDel="00000000" w:rsidR="00000000" w:rsidRPr="00000000">
        <w:rPr>
          <w:shd w:fill="ffe599" w:val="clear"/>
          <w:rtl w:val="0"/>
        </w:rPr>
        <w:t xml:space="preserve">(Tim + Chris Arpin)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List options for solutions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Pick and explain the best option and why we chose it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 </w:t>
      </w:r>
      <w:r w:rsidDel="00000000" w:rsidR="00000000" w:rsidRPr="00000000">
        <w:rPr>
          <w:shd w:fill="ffe599" w:val="clear"/>
          <w:rtl w:val="0"/>
        </w:rPr>
        <w:t xml:space="preserve">(Matt H)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 presentation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Things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2 additional sources (scholarly and reliable sources – no Wikipedia 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Paper Specifics – please submit an APA style paper with both title and reference page, APA in-text citations for the case, textbook, and your 2 additional sources. In-text citations must be used for all 4 sources (and any additional ones you may use). Your paper should be a minimum of 8 pages in length, double-spaced, Times New Roman or Arial 12 pt font. It should also be submitted in Bb as a Word document for grading. All group members must write a part of the paper analysis.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PPT Specifics – please submit an APA style PPT presentation with both title and reference slides. Include APA in-text citations per slide that the information is on that you are citing. Please cover all 8 areas and questions above in your presentation. As far a length, your goal is to present your analysis and solutions within 20 minutes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use all of these in PPT: 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1. Introduction – briefly explain what the issue is and the circumstances surrounding it 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2. TPS - What are the principal elements of the Toyota Production System? What capabilities must an organization possess in order to implement TPS effectively? 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3. Focus – As Doug Friesen, what would you do to address the seat problem? Where would you focus your attention and solution efforts? 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4. Options for Solutions - What options exist? What would you recommend? Why? 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5. Current Process - Where, if at all, does the current routine of handling defective seats deviate from the principles of the Toyota Production System? 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6. Root Analysis - What is the real problem facing Doug Friesen? 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7. Final Solution – What solutions would you recommend for that? 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8. Conclusion – final summary of the case, issues, options, and recommended solutions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