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6421" w14:textId="4FCAA822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Atividade de cálculo</w:t>
      </w:r>
    </w:p>
    <w:p w14:paraId="3906A051" w14:textId="577B3BA9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 desempenho dos fundos mútuos</w:t>
      </w:r>
    </w:p>
    <w:p w14:paraId="56258B1A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7B8C549A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7EF958D7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1B182761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35152DDE" w14:textId="40ACCB7E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41A72FF4" wp14:editId="098C379C">
            <wp:extent cx="5612130" cy="3168650"/>
            <wp:effectExtent l="0" t="0" r="7620" b="0"/>
            <wp:docPr id="614862680" name="Picture 1" descr="Zero to R in 30 min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 to R in 30 minu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C8AC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4BC787C5" w14:textId="77777777" w:rsidR="00331AF1" w:rsidRDefault="00331AF1" w:rsidP="00331AF1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4D7E4BF7" w14:textId="4C0F2952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Integrantes: Erica Cunha e Christian Miguel</w:t>
      </w:r>
    </w:p>
    <w:p w14:paraId="310EDE5B" w14:textId="462A2A6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34AF3BE4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36FCF889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6113B658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63642420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64D7C947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6609F01F" w14:textId="77777777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0FA4AEB4" w14:textId="31CCC5E1" w:rsidR="00331AF1" w:rsidRDefault="00331AF1" w:rsidP="00331AF1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Case: O desempenho dos fundos mútuos</w:t>
      </w:r>
    </w:p>
    <w:p w14:paraId="22648C23" w14:textId="285462A0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  <w:r w:rsidRPr="00331AF1">
        <w:rPr>
          <w:rFonts w:ascii="Arial" w:hAnsi="Arial" w:cs="Arial"/>
          <w:sz w:val="24"/>
          <w:szCs w:val="24"/>
          <w:lang w:val="pt-BR"/>
        </w:rPr>
        <w:t xml:space="preserve">Diversos fundos mútuos comparam seu próprio desempenho com o de uma referência (benchmark), um índice dos retornos de todos os papeis que esse tipo de fundo compra. Por exemplo, o Vanguard </w:t>
      </w:r>
      <w:proofErr w:type="spellStart"/>
      <w:r w:rsidRPr="00331AF1">
        <w:rPr>
          <w:rFonts w:ascii="Arial" w:hAnsi="Arial" w:cs="Arial"/>
          <w:sz w:val="24"/>
          <w:szCs w:val="24"/>
          <w:lang w:val="pt-BR"/>
        </w:rPr>
        <w:t>International</w:t>
      </w:r>
      <w:proofErr w:type="spellEnd"/>
      <w:r w:rsidRPr="00331AF1">
        <w:rPr>
          <w:rFonts w:ascii="Arial" w:hAnsi="Arial" w:cs="Arial"/>
          <w:sz w:val="24"/>
          <w:szCs w:val="24"/>
          <w:lang w:val="pt-BR"/>
        </w:rPr>
        <w:t xml:space="preserve"> Growth Fund estabelece como uma referência, o índice Morgan Stanley para a Europa, a Austrália e o Extremo Oriente (</w:t>
      </w:r>
      <w:proofErr w:type="spellStart"/>
      <w:r w:rsidRPr="00331AF1">
        <w:rPr>
          <w:rFonts w:ascii="Arial" w:hAnsi="Arial" w:cs="Arial"/>
          <w:sz w:val="24"/>
          <w:szCs w:val="24"/>
          <w:lang w:val="pt-BR"/>
        </w:rPr>
        <w:t>EAFEEurope</w:t>
      </w:r>
      <w:proofErr w:type="spellEnd"/>
      <w:r w:rsidRPr="00331AF1">
        <w:rPr>
          <w:rFonts w:ascii="Arial" w:hAnsi="Arial" w:cs="Arial"/>
          <w:sz w:val="24"/>
          <w:szCs w:val="24"/>
          <w:lang w:val="pt-BR"/>
        </w:rPr>
        <w:t xml:space="preserve">, Australia </w:t>
      </w:r>
      <w:proofErr w:type="spellStart"/>
      <w:r w:rsidRPr="00331AF1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331AF1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331AF1">
        <w:rPr>
          <w:rFonts w:ascii="Arial" w:hAnsi="Arial" w:cs="Arial"/>
          <w:sz w:val="24"/>
          <w:szCs w:val="24"/>
          <w:lang w:val="pt-BR"/>
        </w:rPr>
        <w:t>Far</w:t>
      </w:r>
      <w:proofErr w:type="spellEnd"/>
      <w:r w:rsidRPr="00331AF1">
        <w:rPr>
          <w:rFonts w:ascii="Arial" w:hAnsi="Arial" w:cs="Arial"/>
          <w:sz w:val="24"/>
          <w:szCs w:val="24"/>
          <w:lang w:val="pt-BR"/>
        </w:rPr>
        <w:t xml:space="preserve"> East), que mede o desempenho das ações fora dos Estados Unidos. Apresentam-se a seguir os retornos percentuais do fundo em comparação com os do índice EAFE para o período entre 1982 até 2000.</w:t>
      </w:r>
    </w:p>
    <w:p w14:paraId="42960526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785D7C53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40050D9B" w14:textId="7F86EC23" w:rsidR="00331AF1" w:rsidRDefault="00331AF1" w:rsidP="00331AF1">
      <w:pPr>
        <w:rPr>
          <w:rFonts w:ascii="Arial" w:hAnsi="Arial" w:cs="Arial"/>
          <w:sz w:val="36"/>
          <w:szCs w:val="36"/>
          <w:lang w:val="pt-BR"/>
        </w:rPr>
      </w:pPr>
      <w:r w:rsidRPr="00331AF1">
        <w:rPr>
          <w:rFonts w:ascii="Arial" w:hAnsi="Arial" w:cs="Arial"/>
          <w:sz w:val="36"/>
          <w:szCs w:val="36"/>
          <w:lang w:val="pt-BR"/>
        </w:rPr>
        <w:drawing>
          <wp:inline distT="0" distB="0" distL="0" distR="0" wp14:anchorId="761E0807" wp14:editId="28F09FA9">
            <wp:extent cx="5286375" cy="2758109"/>
            <wp:effectExtent l="0" t="0" r="0" b="4445"/>
            <wp:docPr id="133272495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4957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016" cy="27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106" w14:textId="77777777" w:rsidR="00331AF1" w:rsidRDefault="00331AF1" w:rsidP="00331AF1">
      <w:pPr>
        <w:rPr>
          <w:rFonts w:ascii="Arial" w:hAnsi="Arial" w:cs="Arial"/>
          <w:sz w:val="36"/>
          <w:szCs w:val="36"/>
          <w:lang w:val="pt-BR"/>
        </w:rPr>
      </w:pPr>
    </w:p>
    <w:p w14:paraId="3E8E0A57" w14:textId="70179B5F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  <w:r w:rsidRPr="00331AF1">
        <w:rPr>
          <w:rFonts w:ascii="Arial" w:hAnsi="Arial" w:cs="Arial"/>
          <w:sz w:val="24"/>
          <w:szCs w:val="24"/>
          <w:lang w:val="pt-BR"/>
        </w:rPr>
        <w:t>Faça um diagrama de dispersão adequado para fazer previsões dos rendimentos do fundo baseando-se nos rendimentos do EAFE. Nesse diagrama, existe um padrão bem definido de linha reta? Quão forte é esse padrão (forneça uma medida numérica)? Há nele outliers em relação ao padrão linear?</w:t>
      </w:r>
    </w:p>
    <w:p w14:paraId="53174CAC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3638318B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14303B83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3CE23176" w14:textId="7777777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</w:p>
    <w:p w14:paraId="17A38893" w14:textId="77777777" w:rsidR="00331AF1" w:rsidRP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59EE9AD0" w14:textId="60418E67" w:rsidR="00331AF1" w:rsidRP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  <w:r w:rsidRPr="00331AF1">
        <w:rPr>
          <w:rFonts w:ascii="Arial" w:hAnsi="Arial" w:cs="Arial"/>
          <w:sz w:val="28"/>
          <w:szCs w:val="28"/>
          <w:lang w:val="pt-BR"/>
        </w:rPr>
        <w:t>Diagrama de dispersão:</w:t>
      </w:r>
    </w:p>
    <w:p w14:paraId="15E9873B" w14:textId="0B65763F" w:rsidR="00331AF1" w:rsidRDefault="00331AF1" w:rsidP="00331AF1">
      <w:pPr>
        <w:rPr>
          <w:rFonts w:ascii="Arial" w:hAnsi="Arial" w:cs="Arial"/>
          <w:sz w:val="40"/>
          <w:szCs w:val="40"/>
          <w:lang w:val="pt-BR"/>
        </w:rPr>
      </w:pPr>
      <w:r w:rsidRPr="00331AF1">
        <w:rPr>
          <w:rFonts w:ascii="Arial" w:hAnsi="Arial" w:cs="Arial"/>
          <w:sz w:val="40"/>
          <w:szCs w:val="40"/>
          <w:lang w:val="pt-BR"/>
        </w:rPr>
        <w:drawing>
          <wp:inline distT="0" distB="0" distL="0" distR="0" wp14:anchorId="4E761817" wp14:editId="5DF3A0A1">
            <wp:extent cx="5612130" cy="3749040"/>
            <wp:effectExtent l="0" t="0" r="7620" b="3810"/>
            <wp:docPr id="1640577986" name="Picture 1" descr="A graph of a number of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77986" name="Picture 1" descr="A graph of a number of black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0C01" w14:textId="5FAED1BD" w:rsidR="00614F7D" w:rsidRDefault="00614F7D" w:rsidP="00331AF1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Usando o código </w:t>
      </w:r>
      <w:r w:rsidRPr="00614F7D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425863CE" wp14:editId="53F99AB0">
            <wp:extent cx="3762900" cy="419158"/>
            <wp:effectExtent l="0" t="0" r="9525" b="0"/>
            <wp:docPr id="18188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8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pt-BR"/>
        </w:rPr>
        <w:t xml:space="preserve"> obtemos: </w:t>
      </w:r>
    </w:p>
    <w:p w14:paraId="360C4B16" w14:textId="26205ED1" w:rsidR="00614F7D" w:rsidRDefault="00614F7D" w:rsidP="00331AF1">
      <w:pPr>
        <w:rPr>
          <w:rFonts w:ascii="Arial" w:hAnsi="Arial" w:cs="Arial"/>
          <w:sz w:val="28"/>
          <w:szCs w:val="28"/>
          <w:lang w:val="pt-BR"/>
        </w:rPr>
      </w:pPr>
      <w:r w:rsidRPr="00614F7D">
        <w:rPr>
          <w:rFonts w:ascii="Arial" w:hAnsi="Arial" w:cs="Arial"/>
          <w:sz w:val="28"/>
          <w:szCs w:val="28"/>
          <w:lang w:val="pt-BR"/>
        </w:rPr>
        <w:lastRenderedPageBreak/>
        <w:drawing>
          <wp:inline distT="0" distB="0" distL="0" distR="0" wp14:anchorId="42E24999" wp14:editId="7203387D">
            <wp:extent cx="5612130" cy="3726815"/>
            <wp:effectExtent l="0" t="0" r="7620" b="6985"/>
            <wp:docPr id="187189288" name="Picture 1" descr="A graph with black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288" name="Picture 1" descr="A graph with black dots and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3A0" w14:textId="7EF7B409" w:rsidR="00614F7D" w:rsidRDefault="00614F7D" w:rsidP="00331AF1">
      <w:pPr>
        <w:rPr>
          <w:rFonts w:ascii="Arial" w:hAnsi="Arial" w:cs="Arial"/>
          <w:sz w:val="28"/>
          <w:szCs w:val="28"/>
          <w:lang w:val="pt-BR"/>
        </w:rPr>
      </w:pPr>
      <w:r w:rsidRPr="00614F7D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7FC2B227" wp14:editId="1196EE87">
            <wp:extent cx="5612130" cy="3703955"/>
            <wp:effectExtent l="0" t="0" r="7620" b="0"/>
            <wp:docPr id="779488985" name="Picture 1" descr="A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8985" name="Picture 1" descr="A graph with dot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A950" w14:textId="53E262E1" w:rsidR="00614F7D" w:rsidRDefault="00614F7D" w:rsidP="00331AF1">
      <w:pPr>
        <w:rPr>
          <w:rFonts w:ascii="Arial" w:hAnsi="Arial" w:cs="Arial"/>
          <w:sz w:val="28"/>
          <w:szCs w:val="28"/>
          <w:lang w:val="pt-BR"/>
        </w:rPr>
      </w:pPr>
      <w:r w:rsidRPr="00614F7D">
        <w:rPr>
          <w:rFonts w:ascii="Arial" w:hAnsi="Arial" w:cs="Arial"/>
          <w:sz w:val="28"/>
          <w:szCs w:val="28"/>
          <w:lang w:val="pt-BR"/>
        </w:rPr>
        <w:lastRenderedPageBreak/>
        <w:drawing>
          <wp:inline distT="0" distB="0" distL="0" distR="0" wp14:anchorId="2EF82C8E" wp14:editId="45237553">
            <wp:extent cx="5612130" cy="3703955"/>
            <wp:effectExtent l="0" t="0" r="7620" b="0"/>
            <wp:docPr id="2021067319" name="Picture 1" descr="A graph with black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67319" name="Picture 1" descr="A graph with black dots and 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4823" w14:textId="0E19FA10" w:rsidR="00614F7D" w:rsidRPr="00614F7D" w:rsidRDefault="00614F7D" w:rsidP="00331AF1">
      <w:pPr>
        <w:rPr>
          <w:rFonts w:ascii="Arial" w:hAnsi="Arial" w:cs="Arial"/>
          <w:sz w:val="28"/>
          <w:szCs w:val="28"/>
          <w:lang w:val="pt-BR"/>
        </w:rPr>
      </w:pPr>
      <w:r w:rsidRPr="00614F7D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159AE18D" wp14:editId="390EAE04">
            <wp:extent cx="5612130" cy="3714115"/>
            <wp:effectExtent l="0" t="0" r="7620" b="635"/>
            <wp:docPr id="1101075084" name="Picture 1" descr="A graph of a number of black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5084" name="Picture 1" descr="A graph of a number of black dots and 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7C0" w14:textId="77777777" w:rsidR="00614F7D" w:rsidRDefault="00614F7D" w:rsidP="00331AF1">
      <w:pPr>
        <w:rPr>
          <w:rFonts w:ascii="Arial" w:hAnsi="Arial" w:cs="Arial"/>
          <w:sz w:val="40"/>
          <w:szCs w:val="40"/>
          <w:lang w:val="pt-BR"/>
        </w:rPr>
      </w:pPr>
    </w:p>
    <w:p w14:paraId="1333F0A2" w14:textId="41BF5161" w:rsidR="00331AF1" w:rsidRP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</w:p>
    <w:p w14:paraId="727E9475" w14:textId="78750EE1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Padrão da linha:</w:t>
      </w:r>
    </w:p>
    <w:p w14:paraId="0FAE1592" w14:textId="0BB46DC5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  <w:r w:rsidRPr="00331AF1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71544573" wp14:editId="48F946FC">
            <wp:extent cx="4544059" cy="1848108"/>
            <wp:effectExtent l="0" t="0" r="9525" b="0"/>
            <wp:docPr id="1827441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175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168" w14:textId="63D0AF87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Aqui o padrão da linha é muito fraco porque não chega nem aproximadamente de 0.3 e é mais próximo de 0 (quase sem correlação). As variáveis são independentes entre si.</w:t>
      </w:r>
    </w:p>
    <w:p w14:paraId="03C1F630" w14:textId="6B077C33" w:rsidR="00331AF1" w:rsidRDefault="00331AF1" w:rsidP="00331AF1">
      <w:pPr>
        <w:rPr>
          <w:lang w:val="pt-BR"/>
        </w:rPr>
      </w:pPr>
      <w:r w:rsidRPr="00331AF1">
        <w:rPr>
          <w:lang w:val="pt-BR"/>
        </w:rPr>
        <w:t>|</w:t>
      </w:r>
      <w:r>
        <w:rPr>
          <w:rFonts w:ascii="Cambria Math" w:hAnsi="Cambria Math" w:cs="Cambria Math"/>
        </w:rPr>
        <w:t>𝑟</w:t>
      </w:r>
      <w:r w:rsidRPr="00331AF1">
        <w:rPr>
          <w:lang w:val="pt-BR"/>
        </w:rPr>
        <w:t xml:space="preserve">| &lt; 0,3: Nenhuma correlação ou muito fraca </w:t>
      </w:r>
    </w:p>
    <w:p w14:paraId="1621118F" w14:textId="221A3998" w:rsidR="00331AF1" w:rsidRDefault="00331AF1" w:rsidP="00331AF1">
      <w:pPr>
        <w:rPr>
          <w:lang w:val="pt-BR"/>
        </w:rPr>
      </w:pPr>
      <w:r w:rsidRPr="00331AF1">
        <w:rPr>
          <w:lang w:val="pt-BR"/>
        </w:rPr>
        <w:t>0,3 ≤ |</w:t>
      </w:r>
      <w:r>
        <w:rPr>
          <w:rFonts w:ascii="Cambria Math" w:hAnsi="Cambria Math" w:cs="Cambria Math"/>
        </w:rPr>
        <w:t>𝑟</w:t>
      </w:r>
      <w:r w:rsidRPr="00331AF1">
        <w:rPr>
          <w:lang w:val="pt-BR"/>
        </w:rPr>
        <w:t xml:space="preserve">| &lt; 0,5: Correlação fraca  </w:t>
      </w:r>
    </w:p>
    <w:p w14:paraId="043C4B9D" w14:textId="63203E61" w:rsidR="00331AF1" w:rsidRDefault="00331AF1" w:rsidP="00331AF1">
      <w:pPr>
        <w:rPr>
          <w:lang w:val="pt-BR"/>
        </w:rPr>
      </w:pPr>
      <w:r w:rsidRPr="00331AF1">
        <w:rPr>
          <w:lang w:val="pt-BR"/>
        </w:rPr>
        <w:t>0,5 ≤ |</w:t>
      </w:r>
      <w:r>
        <w:rPr>
          <w:rFonts w:ascii="Cambria Math" w:hAnsi="Cambria Math" w:cs="Cambria Math"/>
        </w:rPr>
        <w:t>𝑟</w:t>
      </w:r>
      <w:r w:rsidRPr="00331AF1">
        <w:rPr>
          <w:lang w:val="pt-BR"/>
        </w:rPr>
        <w:t xml:space="preserve">| &lt; 0,7: Correlação moderada </w:t>
      </w:r>
    </w:p>
    <w:p w14:paraId="2718690D" w14:textId="0DAB6B33" w:rsidR="00331AF1" w:rsidRDefault="00331AF1" w:rsidP="00331AF1">
      <w:pPr>
        <w:rPr>
          <w:lang w:val="pt-BR"/>
        </w:rPr>
      </w:pPr>
      <w:r w:rsidRPr="00331AF1">
        <w:rPr>
          <w:lang w:val="pt-BR"/>
        </w:rPr>
        <w:t>0,7 ≤ |</w:t>
      </w:r>
      <w:r>
        <w:rPr>
          <w:rFonts w:ascii="Cambria Math" w:hAnsi="Cambria Math" w:cs="Cambria Math"/>
        </w:rPr>
        <w:t>𝑟</w:t>
      </w:r>
      <w:r w:rsidRPr="00331AF1">
        <w:rPr>
          <w:lang w:val="pt-BR"/>
        </w:rPr>
        <w:t>|: Correlação forte</w:t>
      </w:r>
    </w:p>
    <w:p w14:paraId="60B5D515" w14:textId="77777777" w:rsidR="00331AF1" w:rsidRDefault="00331AF1" w:rsidP="00331AF1">
      <w:pPr>
        <w:rPr>
          <w:lang w:val="pt-BR"/>
        </w:rPr>
      </w:pPr>
    </w:p>
    <w:p w14:paraId="694EDBEF" w14:textId="0879016F" w:rsidR="00331AF1" w:rsidRDefault="00331AF1" w:rsidP="00331AF1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Outliers:</w:t>
      </w:r>
    </w:p>
    <w:p w14:paraId="03B0E8B3" w14:textId="4B73787D" w:rsidR="00584727" w:rsidRDefault="00584727" w:rsidP="00331AF1">
      <w:pPr>
        <w:rPr>
          <w:rFonts w:ascii="Cambria Math" w:hAnsi="Cambria Math" w:cs="Cambria Math"/>
          <w:sz w:val="24"/>
          <w:szCs w:val="24"/>
        </w:rPr>
      </w:pPr>
      <w:r w:rsidRPr="00584727">
        <w:rPr>
          <w:rFonts w:ascii="Cambria Math" w:hAnsi="Cambria Math" w:cs="Cambria Math"/>
          <w:sz w:val="24"/>
          <w:szCs w:val="24"/>
        </w:rPr>
        <w:t>𝐼𝐼𝑄</w:t>
      </w:r>
      <w:r w:rsidRPr="00584727">
        <w:rPr>
          <w:rFonts w:ascii="Arial" w:hAnsi="Arial" w:cs="Arial"/>
          <w:sz w:val="24"/>
          <w:szCs w:val="24"/>
        </w:rPr>
        <w:t xml:space="preserve"> = 3º</w:t>
      </w:r>
      <w:r w:rsidRPr="00584727">
        <w:rPr>
          <w:rFonts w:ascii="Cambria Math" w:hAnsi="Cambria Math" w:cs="Cambria Math"/>
          <w:sz w:val="24"/>
          <w:szCs w:val="24"/>
        </w:rPr>
        <w:t>𝑞𝑢𝑎𝑟𝑡𝑖𝑙</w:t>
      </w:r>
      <w:r w:rsidRPr="00584727">
        <w:rPr>
          <w:rFonts w:ascii="Arial" w:hAnsi="Arial" w:cs="Arial"/>
          <w:sz w:val="24"/>
          <w:szCs w:val="24"/>
        </w:rPr>
        <w:t xml:space="preserve"> − 1º</w:t>
      </w:r>
      <w:r w:rsidRPr="00584727">
        <w:rPr>
          <w:rFonts w:ascii="Cambria Math" w:hAnsi="Cambria Math" w:cs="Cambria Math"/>
          <w:sz w:val="24"/>
          <w:szCs w:val="24"/>
        </w:rPr>
        <w:t>𝑞𝑢𝑎𝑟𝑡𝑖</w:t>
      </w:r>
      <w:r>
        <w:rPr>
          <w:rFonts w:ascii="Cambria Math" w:hAnsi="Cambria Math" w:cs="Cambria Math"/>
          <w:i/>
          <w:iCs/>
          <w:sz w:val="24"/>
          <w:szCs w:val="24"/>
        </w:rPr>
        <w:t>l</w:t>
      </w:r>
    </w:p>
    <w:p w14:paraId="2FD297F7" w14:textId="77777777" w:rsidR="00584727" w:rsidRDefault="00584727" w:rsidP="00331AF1">
      <w:pPr>
        <w:rPr>
          <w:rFonts w:ascii="Arial" w:hAnsi="Arial" w:cs="Arial"/>
          <w:sz w:val="24"/>
          <w:szCs w:val="24"/>
        </w:rPr>
      </w:pPr>
      <w:r w:rsidRPr="00584727">
        <w:rPr>
          <w:rFonts w:ascii="Arial" w:hAnsi="Arial" w:cs="Arial"/>
          <w:sz w:val="24"/>
          <w:szCs w:val="24"/>
        </w:rPr>
        <w:t xml:space="preserve">Com </w:t>
      </w:r>
      <w:proofErr w:type="spellStart"/>
      <w:r w:rsidRPr="00584727">
        <w:rPr>
          <w:rFonts w:ascii="Arial" w:hAnsi="Arial" w:cs="Arial"/>
          <w:sz w:val="24"/>
          <w:szCs w:val="24"/>
        </w:rPr>
        <w:t>esse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valor </w:t>
      </w:r>
      <w:proofErr w:type="spellStart"/>
      <w:r w:rsidRPr="00584727">
        <w:rPr>
          <w:rFonts w:ascii="Arial" w:hAnsi="Arial" w:cs="Arial"/>
          <w:sz w:val="24"/>
          <w:szCs w:val="24"/>
        </w:rPr>
        <w:t>criam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-se as </w:t>
      </w:r>
      <w:proofErr w:type="spellStart"/>
      <w:r w:rsidRPr="00584727">
        <w:rPr>
          <w:rFonts w:ascii="Arial" w:hAnsi="Arial" w:cs="Arial"/>
          <w:sz w:val="24"/>
          <w:szCs w:val="24"/>
        </w:rPr>
        <w:t>faixas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84727">
        <w:rPr>
          <w:rFonts w:ascii="Arial" w:hAnsi="Arial" w:cs="Arial"/>
          <w:sz w:val="24"/>
          <w:szCs w:val="24"/>
        </w:rPr>
        <w:t>serem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727">
        <w:rPr>
          <w:rFonts w:ascii="Arial" w:hAnsi="Arial" w:cs="Arial"/>
          <w:sz w:val="24"/>
          <w:szCs w:val="24"/>
        </w:rPr>
        <w:t>analisadas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</w:t>
      </w:r>
    </w:p>
    <w:p w14:paraId="0E41147D" w14:textId="77777777" w:rsidR="00584727" w:rsidRDefault="00584727" w:rsidP="00331AF1">
      <w:pPr>
        <w:rPr>
          <w:rFonts w:ascii="Arial" w:hAnsi="Arial" w:cs="Arial"/>
          <w:sz w:val="24"/>
          <w:szCs w:val="24"/>
        </w:rPr>
      </w:pPr>
      <w:r w:rsidRPr="00584727">
        <w:rPr>
          <w:rFonts w:ascii="Cambria Math" w:hAnsi="Cambria Math" w:cs="Cambria Math"/>
          <w:sz w:val="24"/>
          <w:szCs w:val="24"/>
        </w:rPr>
        <w:t>𝑜𝑢𝑡𝑙𝑖𝑒𝑟</w:t>
      </w:r>
      <w:r w:rsidRPr="00584727">
        <w:rPr>
          <w:rFonts w:ascii="Arial" w:hAnsi="Arial" w:cs="Arial"/>
          <w:sz w:val="24"/>
          <w:szCs w:val="24"/>
        </w:rPr>
        <w:t xml:space="preserve"> &lt; 1º</w:t>
      </w:r>
      <w:r w:rsidRPr="00584727">
        <w:rPr>
          <w:rFonts w:ascii="Cambria Math" w:hAnsi="Cambria Math" w:cs="Cambria Math"/>
          <w:sz w:val="24"/>
          <w:szCs w:val="24"/>
        </w:rPr>
        <w:t>𝑞𝑢𝑎𝑟𝑡𝑖𝑙</w:t>
      </w:r>
      <w:r w:rsidRPr="00584727">
        <w:rPr>
          <w:rFonts w:ascii="Arial" w:hAnsi="Arial" w:cs="Arial"/>
          <w:sz w:val="24"/>
          <w:szCs w:val="24"/>
        </w:rPr>
        <w:t xml:space="preserve"> − 1,5 </w:t>
      </w:r>
      <w:r w:rsidRPr="00584727">
        <w:rPr>
          <w:rFonts w:ascii="Cambria Math" w:hAnsi="Cambria Math" w:cs="Cambria Math"/>
          <w:sz w:val="24"/>
          <w:szCs w:val="24"/>
        </w:rPr>
        <w:t>∗</w:t>
      </w:r>
      <w:r w:rsidRPr="00584727">
        <w:rPr>
          <w:rFonts w:ascii="Arial" w:hAnsi="Arial" w:cs="Arial"/>
          <w:sz w:val="24"/>
          <w:szCs w:val="24"/>
        </w:rPr>
        <w:t xml:space="preserve"> </w:t>
      </w:r>
      <w:r w:rsidRPr="00584727">
        <w:rPr>
          <w:rFonts w:ascii="Cambria Math" w:hAnsi="Cambria Math" w:cs="Cambria Math"/>
          <w:sz w:val="24"/>
          <w:szCs w:val="24"/>
        </w:rPr>
        <w:t>𝐼𝐼𝑄</w:t>
      </w:r>
      <w:r w:rsidRPr="00584727">
        <w:rPr>
          <w:rFonts w:ascii="Arial" w:hAnsi="Arial" w:cs="Arial"/>
          <w:sz w:val="24"/>
          <w:szCs w:val="24"/>
        </w:rPr>
        <w:t xml:space="preserve"> </w:t>
      </w:r>
    </w:p>
    <w:p w14:paraId="46FBB4F5" w14:textId="77777777" w:rsidR="00584727" w:rsidRDefault="00584727" w:rsidP="00331AF1">
      <w:pPr>
        <w:rPr>
          <w:rFonts w:ascii="Arial" w:hAnsi="Arial" w:cs="Arial"/>
          <w:sz w:val="24"/>
          <w:szCs w:val="24"/>
        </w:rPr>
      </w:pPr>
      <w:proofErr w:type="spellStart"/>
      <w:r w:rsidRPr="00584727">
        <w:rPr>
          <w:rFonts w:ascii="Arial" w:hAnsi="Arial" w:cs="Arial"/>
          <w:sz w:val="24"/>
          <w:szCs w:val="24"/>
        </w:rPr>
        <w:t>ou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</w:t>
      </w:r>
    </w:p>
    <w:p w14:paraId="6DCD90B5" w14:textId="4BD089F9" w:rsidR="00584727" w:rsidRPr="00584727" w:rsidRDefault="00584727" w:rsidP="00331AF1">
      <w:pPr>
        <w:rPr>
          <w:rFonts w:ascii="Arial" w:hAnsi="Arial" w:cs="Arial"/>
          <w:sz w:val="24"/>
          <w:szCs w:val="24"/>
        </w:rPr>
      </w:pPr>
      <w:r w:rsidRPr="00584727">
        <w:rPr>
          <w:rFonts w:ascii="Cambria Math" w:hAnsi="Cambria Math" w:cs="Cambria Math"/>
          <w:sz w:val="24"/>
          <w:szCs w:val="24"/>
        </w:rPr>
        <w:t>𝑜𝑢𝑡𝑙𝑖𝑒𝑟</w:t>
      </w:r>
      <w:r w:rsidRPr="00584727">
        <w:rPr>
          <w:rFonts w:ascii="Arial" w:hAnsi="Arial" w:cs="Arial"/>
          <w:sz w:val="24"/>
          <w:szCs w:val="24"/>
        </w:rPr>
        <w:t xml:space="preserve"> &gt; 3º</w:t>
      </w:r>
      <w:r w:rsidRPr="00584727">
        <w:rPr>
          <w:rFonts w:ascii="Cambria Math" w:hAnsi="Cambria Math" w:cs="Cambria Math"/>
          <w:sz w:val="24"/>
          <w:szCs w:val="24"/>
        </w:rPr>
        <w:t>𝑞𝑢𝑎𝑟𝑡𝑖𝑙</w:t>
      </w:r>
      <w:r w:rsidRPr="00584727">
        <w:rPr>
          <w:rFonts w:ascii="Arial" w:hAnsi="Arial" w:cs="Arial"/>
          <w:sz w:val="24"/>
          <w:szCs w:val="24"/>
        </w:rPr>
        <w:t xml:space="preserve"> + 1,5 </w:t>
      </w:r>
      <w:r w:rsidRPr="00584727">
        <w:rPr>
          <w:rFonts w:ascii="Cambria Math" w:hAnsi="Cambria Math" w:cs="Cambria Math"/>
          <w:sz w:val="24"/>
          <w:szCs w:val="24"/>
        </w:rPr>
        <w:t>∗</w:t>
      </w:r>
      <w:r w:rsidRPr="00584727">
        <w:rPr>
          <w:rFonts w:ascii="Arial" w:hAnsi="Arial" w:cs="Arial"/>
          <w:sz w:val="24"/>
          <w:szCs w:val="24"/>
        </w:rPr>
        <w:t xml:space="preserve"> </w:t>
      </w:r>
      <w:r w:rsidRPr="00584727">
        <w:rPr>
          <w:rFonts w:ascii="Cambria Math" w:hAnsi="Cambria Math" w:cs="Cambria Math"/>
          <w:sz w:val="24"/>
          <w:szCs w:val="24"/>
        </w:rPr>
        <w:t>𝐼𝐼</w:t>
      </w:r>
      <w:r>
        <w:rPr>
          <w:rFonts w:ascii="Tahoma" w:hAnsi="Tahoma" w:cs="Tahoma"/>
          <w:i/>
          <w:iCs/>
          <w:sz w:val="24"/>
          <w:szCs w:val="24"/>
        </w:rPr>
        <w:t>Q</w:t>
      </w:r>
    </w:p>
    <w:p w14:paraId="0BDF8C42" w14:textId="2FF797B6" w:rsidR="00331AF1" w:rsidRPr="00584727" w:rsidRDefault="00331AF1" w:rsidP="00331AF1">
      <w:pPr>
        <w:rPr>
          <w:rFonts w:ascii="Arial" w:hAnsi="Arial" w:cs="Arial"/>
          <w:sz w:val="24"/>
          <w:szCs w:val="24"/>
        </w:rPr>
      </w:pPr>
      <w:proofErr w:type="spellStart"/>
      <w:r w:rsidRPr="00584727">
        <w:rPr>
          <w:rFonts w:ascii="Arial" w:hAnsi="Arial" w:cs="Arial"/>
          <w:sz w:val="24"/>
          <w:szCs w:val="24"/>
        </w:rPr>
        <w:t>rendimento</w:t>
      </w:r>
      <w:r w:rsidR="00614F7D">
        <w:rPr>
          <w:rFonts w:ascii="Arial" w:hAnsi="Arial" w:cs="Arial"/>
          <w:sz w:val="24"/>
          <w:szCs w:val="24"/>
        </w:rPr>
        <w:t>Eafe</w:t>
      </w:r>
      <w:proofErr w:type="spellEnd"/>
      <w:r w:rsidRPr="00584727">
        <w:rPr>
          <w:rFonts w:ascii="Arial" w:hAnsi="Arial" w:cs="Arial"/>
          <w:sz w:val="24"/>
          <w:szCs w:val="24"/>
        </w:rPr>
        <w:t xml:space="preserve"> (IIQ):</w:t>
      </w:r>
    </w:p>
    <w:p w14:paraId="5537835A" w14:textId="2F5BD69C" w:rsidR="00584727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7144F1D7" wp14:editId="7CFEB6C5">
            <wp:extent cx="3781953" cy="466790"/>
            <wp:effectExtent l="0" t="0" r="9525" b="9525"/>
            <wp:docPr id="57229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1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D34" w14:textId="5CAF95B1" w:rsidR="00584727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70E899B" wp14:editId="63C1E522">
            <wp:extent cx="924054" cy="609685"/>
            <wp:effectExtent l="0" t="0" r="9525" b="0"/>
            <wp:docPr id="552269036" name="Picture 1" descr="A number and equ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9036" name="Picture 1" descr="A number and equation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D7D" w14:textId="2D3A3FE9" w:rsidR="00584727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IIQ (Intervalo Interquartil)</w:t>
      </w:r>
    </w:p>
    <w:p w14:paraId="21542973" w14:textId="54D71C82" w:rsidR="00584727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B6D7F6A" wp14:editId="12BDFDB2">
            <wp:extent cx="2486372" cy="1228896"/>
            <wp:effectExtent l="0" t="0" r="9525" b="0"/>
            <wp:docPr id="5528178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781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BB9" w14:textId="39144A95" w:rsidR="00331AF1" w:rsidRDefault="00331AF1" w:rsidP="00331AF1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rendimento</w:t>
      </w:r>
      <w:r w:rsidR="00614F7D">
        <w:rPr>
          <w:rFonts w:ascii="Arial" w:hAnsi="Arial" w:cs="Arial"/>
          <w:sz w:val="24"/>
          <w:szCs w:val="24"/>
          <w:lang w:val="pt-BR"/>
        </w:rPr>
        <w:t>Fundo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(IIQ):</w:t>
      </w:r>
    </w:p>
    <w:p w14:paraId="41206C0F" w14:textId="3F2C32BE" w:rsidR="00584727" w:rsidRPr="00331AF1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DA37479" wp14:editId="22B80A72">
            <wp:extent cx="3772426" cy="476316"/>
            <wp:effectExtent l="0" t="0" r="0" b="0"/>
            <wp:docPr id="483921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139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BD9" w14:textId="68FED8E8" w:rsidR="00331AF1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3D41885" wp14:editId="4ABD70CB">
            <wp:extent cx="714475" cy="476316"/>
            <wp:effectExtent l="0" t="0" r="9525" b="0"/>
            <wp:docPr id="1304186421" name="Picture 1" descr="A number and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86421" name="Picture 1" descr="A number and equal sig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890F" w14:textId="4883FF3A" w:rsidR="00584727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IIQ (</w:t>
      </w:r>
      <w:r>
        <w:rPr>
          <w:rFonts w:ascii="Arial" w:hAnsi="Arial" w:cs="Arial"/>
          <w:sz w:val="24"/>
          <w:szCs w:val="24"/>
          <w:lang w:val="pt-BR"/>
        </w:rPr>
        <w:t>Inte</w:t>
      </w:r>
      <w:r>
        <w:rPr>
          <w:rFonts w:ascii="Arial" w:hAnsi="Arial" w:cs="Arial"/>
          <w:sz w:val="24"/>
          <w:szCs w:val="24"/>
          <w:lang w:val="pt-BR"/>
        </w:rPr>
        <w:t>r</w:t>
      </w:r>
      <w:r>
        <w:rPr>
          <w:rFonts w:ascii="Arial" w:hAnsi="Arial" w:cs="Arial"/>
          <w:sz w:val="24"/>
          <w:szCs w:val="24"/>
          <w:lang w:val="pt-BR"/>
        </w:rPr>
        <w:t>valo Interquartil</w:t>
      </w:r>
      <w:r>
        <w:rPr>
          <w:rFonts w:ascii="Arial" w:hAnsi="Arial" w:cs="Arial"/>
          <w:sz w:val="24"/>
          <w:szCs w:val="24"/>
          <w:lang w:val="pt-BR"/>
        </w:rPr>
        <w:t>):</w:t>
      </w:r>
    </w:p>
    <w:p w14:paraId="109A2479" w14:textId="38C1978C" w:rsidR="00584727" w:rsidRPr="00331AF1" w:rsidRDefault="00584727" w:rsidP="00331AF1">
      <w:pPr>
        <w:rPr>
          <w:rFonts w:ascii="Arial" w:hAnsi="Arial" w:cs="Arial"/>
          <w:sz w:val="24"/>
          <w:szCs w:val="24"/>
          <w:lang w:val="pt-BR"/>
        </w:rPr>
      </w:pPr>
      <w:r w:rsidRPr="00584727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75DF9AB7" wp14:editId="1E3F5BEA">
            <wp:extent cx="1143160" cy="457264"/>
            <wp:effectExtent l="0" t="0" r="0" b="0"/>
            <wp:docPr id="4960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7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27" w:rsidRPr="00331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1"/>
    <w:rsid w:val="00331AF1"/>
    <w:rsid w:val="00584727"/>
    <w:rsid w:val="0061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4E00"/>
  <w15:chartTrackingRefBased/>
  <w15:docId w15:val="{B0B34CE0-9FC4-4A4C-8DB8-32D49291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8AE7-1A3A-43CD-9692-52DB142D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Bellei</dc:creator>
  <cp:keywords/>
  <dc:description/>
  <cp:lastModifiedBy>Christian Bellei</cp:lastModifiedBy>
  <cp:revision>1</cp:revision>
  <dcterms:created xsi:type="dcterms:W3CDTF">2023-11-16T22:43:00Z</dcterms:created>
  <dcterms:modified xsi:type="dcterms:W3CDTF">2023-11-16T23:07:00Z</dcterms:modified>
</cp:coreProperties>
</file>