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661" w:rsidRDefault="00CB09E3" w:rsidP="00321198">
      <w:pPr>
        <w:pStyle w:val="Title"/>
      </w:pPr>
      <w:bookmarkStart w:id="0" w:name="_GoBack"/>
      <w:bookmarkEnd w:id="0"/>
      <w:r>
        <w:t>Binnr cheat sheet</w:t>
      </w:r>
    </w:p>
    <w:p w:rsidR="00C656F7" w:rsidRPr="00C656F7" w:rsidRDefault="005F6FBB" w:rsidP="00B172F7">
      <w:pPr>
        <w:pStyle w:val="Heading2"/>
      </w:pPr>
      <w:r w:rsidRPr="00B172F7">
        <w:t>Installation</w:t>
      </w:r>
    </w:p>
    <w:p w:rsidR="008F77E7" w:rsidRDefault="008F77E7" w:rsidP="008F77E7">
      <w:pPr>
        <w:pStyle w:val="HTMLPreformatted"/>
        <w:shd w:val="clear" w:color="auto" w:fill="272822"/>
        <w:wordWrap w:val="0"/>
        <w:spacing w:line="225" w:lineRule="atLeast"/>
        <w:rPr>
          <w:rFonts w:ascii="Consolas" w:hAnsi="Consolas" w:cs="Consolas"/>
          <w:color w:val="F8F8F2"/>
        </w:rPr>
      </w:pPr>
      <w:r>
        <w:rPr>
          <w:rFonts w:ascii="Consolas" w:hAnsi="Consolas" w:cs="Consolas"/>
          <w:color w:val="F8F8F2"/>
        </w:rPr>
        <w:t>install.packages(</w:t>
      </w:r>
      <w:r w:rsidR="00E11EA8">
        <w:rPr>
          <w:rFonts w:ascii="Consolas" w:hAnsi="Consolas" w:cs="Consolas"/>
          <w:color w:val="F8F8F2"/>
        </w:rPr>
        <w:t>”</w:t>
      </w:r>
      <w:r>
        <w:rPr>
          <w:rFonts w:ascii="Consolas" w:hAnsi="Consolas" w:cs="Consolas"/>
          <w:color w:val="F8F8F2"/>
        </w:rPr>
        <w:t>path/to/binnr.zip</w:t>
      </w:r>
      <w:r w:rsidR="00B172F7">
        <w:rPr>
          <w:rFonts w:ascii="Consolas" w:hAnsi="Consolas" w:cs="Consolas"/>
          <w:color w:val="F8F8F2"/>
        </w:rPr>
        <w:t>”</w:t>
      </w:r>
      <w:r>
        <w:rPr>
          <w:rFonts w:ascii="Consolas" w:hAnsi="Consolas" w:cs="Consolas"/>
          <w:color w:val="F8F8F2"/>
        </w:rPr>
        <w:t>, repos=NULL, type=”</w:t>
      </w:r>
      <w:r w:rsidR="00E12336">
        <w:rPr>
          <w:rFonts w:ascii="Consolas" w:hAnsi="Consolas" w:cs="Consolas"/>
          <w:color w:val="F8F8F2"/>
        </w:rPr>
        <w:t>binar</w:t>
      </w:r>
      <w:r w:rsidR="008E6945">
        <w:rPr>
          <w:rFonts w:ascii="Consolas" w:hAnsi="Consolas" w:cs="Consolas"/>
          <w:color w:val="F8F8F2"/>
        </w:rPr>
        <w:t>y</w:t>
      </w:r>
      <w:r>
        <w:rPr>
          <w:rFonts w:ascii="Consolas" w:hAnsi="Consolas" w:cs="Consolas"/>
          <w:color w:val="F8F8F2"/>
        </w:rPr>
        <w:t>”)</w:t>
      </w:r>
    </w:p>
    <w:p w:rsidR="008F77E7" w:rsidRDefault="00AD3D92" w:rsidP="008F77E7">
      <w:pPr>
        <w:pStyle w:val="HTMLPreformatted"/>
        <w:shd w:val="clear" w:color="auto" w:fill="272822"/>
        <w:wordWrap w:val="0"/>
        <w:spacing w:line="225" w:lineRule="atLeast"/>
        <w:rPr>
          <w:rFonts w:ascii="Consolas" w:hAnsi="Consolas" w:cs="Consolas"/>
          <w:color w:val="F8F8F2"/>
        </w:rPr>
      </w:pPr>
      <w:r>
        <w:rPr>
          <w:rFonts w:ascii="Consolas" w:hAnsi="Consolas" w:cs="Consolas"/>
          <w:color w:val="F8F8F2"/>
        </w:rPr>
        <w:t xml:space="preserve">&gt; </w:t>
      </w:r>
      <w:r w:rsidR="008F77E7">
        <w:rPr>
          <w:rFonts w:ascii="Consolas" w:hAnsi="Consolas" w:cs="Consolas"/>
          <w:color w:val="F8F8F2"/>
        </w:rPr>
        <w:t>require(binnr)</w:t>
      </w:r>
    </w:p>
    <w:p w:rsidR="008F77E7" w:rsidRDefault="00AD3D92" w:rsidP="008F77E7">
      <w:pPr>
        <w:pStyle w:val="HTMLPreformatted"/>
        <w:shd w:val="clear" w:color="auto" w:fill="272822"/>
        <w:wordWrap w:val="0"/>
        <w:spacing w:line="225" w:lineRule="atLeast"/>
        <w:rPr>
          <w:rFonts w:ascii="Consolas" w:hAnsi="Consolas" w:cs="Consolas"/>
          <w:color w:val="F8F8F2"/>
        </w:rPr>
      </w:pPr>
      <w:r>
        <w:rPr>
          <w:rFonts w:ascii="Consolas" w:hAnsi="Consolas" w:cs="Consolas"/>
          <w:color w:val="F8F8F2"/>
        </w:rPr>
        <w:t xml:space="preserve">&gt; </w:t>
      </w:r>
      <w:r w:rsidR="008F77E7">
        <w:rPr>
          <w:rFonts w:ascii="Consolas" w:hAnsi="Consolas" w:cs="Consolas"/>
          <w:color w:val="F8F8F2"/>
        </w:rPr>
        <w:t>data(titanic)</w:t>
      </w:r>
      <w:r w:rsidR="009E7CFF">
        <w:rPr>
          <w:rFonts w:ascii="Consolas" w:hAnsi="Consolas" w:cs="Consolas"/>
          <w:color w:val="F8F8F2"/>
        </w:rPr>
        <w:t xml:space="preserve"> # data set used for all examples</w:t>
      </w:r>
    </w:p>
    <w:p w:rsidR="00C656F7" w:rsidRDefault="00C656F7" w:rsidP="00C656F7">
      <w:pPr>
        <w:pStyle w:val="Heading2"/>
      </w:pPr>
      <w:r>
        <w:t xml:space="preserve">Binning </w:t>
      </w:r>
      <w:r w:rsidR="00B67E40">
        <w:t>D</w:t>
      </w:r>
      <w:r>
        <w:t>ata</w:t>
      </w:r>
    </w:p>
    <w:p w:rsidR="005F6FBB" w:rsidRPr="003103BD" w:rsidRDefault="00486558" w:rsidP="00486558">
      <w:pPr>
        <w:pStyle w:val="HTMLPreformatted"/>
        <w:shd w:val="clear" w:color="auto" w:fill="272822"/>
        <w:wordWrap w:val="0"/>
        <w:spacing w:line="225" w:lineRule="atLeast"/>
        <w:rPr>
          <w:rFonts w:ascii="Consolas" w:hAnsi="Consolas" w:cs="Consolas"/>
          <w:color w:val="FFFFFF" w:themeColor="background1"/>
        </w:rPr>
      </w:pPr>
      <w:r w:rsidRPr="003103BD">
        <w:rPr>
          <w:rStyle w:val="gghfmyibcpb"/>
          <w:rFonts w:ascii="Consolas" w:hAnsi="Consolas" w:cs="Consolas"/>
          <w:color w:val="FFFFFF" w:themeColor="background1"/>
        </w:rPr>
        <w:t xml:space="preserve">&gt; </w:t>
      </w:r>
      <w:r w:rsidRPr="003103BD">
        <w:rPr>
          <w:rStyle w:val="gghfmyibcob"/>
          <w:rFonts w:ascii="Consolas" w:hAnsi="Consolas" w:cs="Consolas"/>
          <w:color w:val="FFFFFF" w:themeColor="background1"/>
        </w:rPr>
        <w:t>mod &lt;- bin(data=titanic, y=titanic$Survived)</w:t>
      </w:r>
    </w:p>
    <w:p w:rsidR="00D03D18" w:rsidRDefault="00D03D18" w:rsidP="00D03D18">
      <w:pPr>
        <w:pStyle w:val="Heading2"/>
      </w:pPr>
      <w:r>
        <w:t xml:space="preserve">Optional </w:t>
      </w:r>
      <w:r w:rsidR="00562D80">
        <w:t>B</w:t>
      </w:r>
      <w:r>
        <w:t xml:space="preserve">in </w:t>
      </w:r>
      <w:r w:rsidR="00562D80">
        <w:t>F</w:t>
      </w:r>
      <w:r>
        <w:t xml:space="preserve">unction </w:t>
      </w:r>
      <w:r w:rsidR="00562D80">
        <w:t>A</w:t>
      </w:r>
      <w:r>
        <w:t>rguments</w:t>
      </w:r>
    </w:p>
    <w:tbl>
      <w:tblPr>
        <w:tblStyle w:val="TableGrid"/>
        <w:tblW w:w="7126" w:type="dxa"/>
        <w:tblLook w:val="04A0" w:firstRow="1" w:lastRow="0" w:firstColumn="1" w:lastColumn="0" w:noHBand="0" w:noVBand="1"/>
      </w:tblPr>
      <w:tblGrid>
        <w:gridCol w:w="1533"/>
        <w:gridCol w:w="5593"/>
      </w:tblGrid>
      <w:tr w:rsidR="007175C0" w:rsidTr="00B3490E">
        <w:trPr>
          <w:trHeight w:val="214"/>
        </w:trPr>
        <w:tc>
          <w:tcPr>
            <w:tcW w:w="1533" w:type="dxa"/>
            <w:shd w:val="clear" w:color="auto" w:fill="000000" w:themeFill="text1"/>
          </w:tcPr>
          <w:p w:rsidR="007175C0" w:rsidRPr="00B3490E" w:rsidRDefault="007175C0" w:rsidP="00C656F7">
            <w:pPr>
              <w:pStyle w:val="code"/>
              <w:rPr>
                <w:color w:val="FFFFFF" w:themeColor="background1"/>
              </w:rPr>
            </w:pPr>
            <w:r w:rsidRPr="00B3490E">
              <w:rPr>
                <w:color w:val="FFFFFF" w:themeColor="background1"/>
              </w:rPr>
              <w:t>Argument</w:t>
            </w:r>
          </w:p>
        </w:tc>
        <w:tc>
          <w:tcPr>
            <w:tcW w:w="5593" w:type="dxa"/>
            <w:shd w:val="clear" w:color="auto" w:fill="000000" w:themeFill="text1"/>
          </w:tcPr>
          <w:p w:rsidR="007175C0" w:rsidRPr="00B3490E" w:rsidRDefault="007175C0" w:rsidP="00C656F7">
            <w:pPr>
              <w:pStyle w:val="code"/>
              <w:rPr>
                <w:color w:val="FFFFFF" w:themeColor="background1"/>
              </w:rPr>
            </w:pPr>
            <w:r w:rsidRPr="00B3490E">
              <w:rPr>
                <w:color w:val="FFFFFF" w:themeColor="background1"/>
              </w:rPr>
              <w:t>Definition</w:t>
            </w:r>
          </w:p>
        </w:tc>
      </w:tr>
      <w:tr w:rsidR="00C656F7" w:rsidTr="00B37033">
        <w:trPr>
          <w:trHeight w:val="214"/>
        </w:trPr>
        <w:tc>
          <w:tcPr>
            <w:tcW w:w="1533" w:type="dxa"/>
          </w:tcPr>
          <w:p w:rsidR="00C656F7" w:rsidRPr="00C656F7" w:rsidRDefault="00C656F7" w:rsidP="00C656F7">
            <w:pPr>
              <w:pStyle w:val="code"/>
            </w:pPr>
            <w:r>
              <w:t>d</w:t>
            </w:r>
            <w:r w:rsidRPr="00C656F7">
              <w:t>ata</w:t>
            </w:r>
          </w:p>
        </w:tc>
        <w:tc>
          <w:tcPr>
            <w:tcW w:w="5593" w:type="dxa"/>
          </w:tcPr>
          <w:p w:rsidR="00C656F7" w:rsidRPr="00C656F7" w:rsidRDefault="00325CA7" w:rsidP="00C656F7">
            <w:pPr>
              <w:pStyle w:val="code"/>
            </w:pPr>
            <w:r>
              <w:t>d</w:t>
            </w:r>
            <w:r w:rsidR="007175C0">
              <w:t>ata.frame of independent predictors</w:t>
            </w:r>
          </w:p>
        </w:tc>
      </w:tr>
      <w:tr w:rsidR="00C656F7" w:rsidTr="00B37033">
        <w:trPr>
          <w:trHeight w:val="214"/>
        </w:trPr>
        <w:tc>
          <w:tcPr>
            <w:tcW w:w="1533" w:type="dxa"/>
          </w:tcPr>
          <w:p w:rsidR="00C656F7" w:rsidRPr="00C656F7" w:rsidRDefault="00C656F7" w:rsidP="00C656F7">
            <w:pPr>
              <w:pStyle w:val="code"/>
            </w:pPr>
            <w:r>
              <w:t>y</w:t>
            </w:r>
          </w:p>
        </w:tc>
        <w:tc>
          <w:tcPr>
            <w:tcW w:w="5593" w:type="dxa"/>
          </w:tcPr>
          <w:p w:rsidR="00C656F7" w:rsidRPr="00C656F7" w:rsidRDefault="007175C0" w:rsidP="00C656F7">
            <w:pPr>
              <w:pStyle w:val="code"/>
            </w:pPr>
            <w:r>
              <w:t>Performance variable (binary only for now)</w:t>
            </w:r>
          </w:p>
        </w:tc>
      </w:tr>
      <w:tr w:rsidR="00C656F7" w:rsidTr="00B37033">
        <w:trPr>
          <w:trHeight w:val="214"/>
        </w:trPr>
        <w:tc>
          <w:tcPr>
            <w:tcW w:w="1533" w:type="dxa"/>
          </w:tcPr>
          <w:p w:rsidR="00C656F7" w:rsidRPr="00C656F7" w:rsidRDefault="00C656F7" w:rsidP="00C656F7">
            <w:pPr>
              <w:pStyle w:val="code"/>
            </w:pPr>
            <w:r>
              <w:t>w</w:t>
            </w:r>
          </w:p>
        </w:tc>
        <w:tc>
          <w:tcPr>
            <w:tcW w:w="5593" w:type="dxa"/>
          </w:tcPr>
          <w:p w:rsidR="00C656F7" w:rsidRPr="00C656F7" w:rsidRDefault="007175C0" w:rsidP="00C656F7">
            <w:pPr>
              <w:pStyle w:val="code"/>
            </w:pPr>
            <w:r>
              <w:t>Numeric vector of weights</w:t>
            </w:r>
          </w:p>
        </w:tc>
      </w:tr>
      <w:tr w:rsidR="00036488" w:rsidTr="00B37033">
        <w:trPr>
          <w:trHeight w:val="214"/>
        </w:trPr>
        <w:tc>
          <w:tcPr>
            <w:tcW w:w="1533" w:type="dxa"/>
          </w:tcPr>
          <w:p w:rsidR="00036488" w:rsidRDefault="00036488" w:rsidP="00C656F7">
            <w:pPr>
              <w:pStyle w:val="code"/>
            </w:pPr>
            <w:r>
              <w:t>min.iv</w:t>
            </w:r>
          </w:p>
        </w:tc>
        <w:tc>
          <w:tcPr>
            <w:tcW w:w="5593" w:type="dxa"/>
          </w:tcPr>
          <w:p w:rsidR="00036488" w:rsidRDefault="00036488" w:rsidP="00C656F7">
            <w:pPr>
              <w:pStyle w:val="code"/>
            </w:pPr>
            <w:r>
              <w:t>Minimum information gain for a split</w:t>
            </w:r>
          </w:p>
        </w:tc>
      </w:tr>
      <w:tr w:rsidR="00C656F7" w:rsidTr="00B37033">
        <w:trPr>
          <w:trHeight w:val="214"/>
        </w:trPr>
        <w:tc>
          <w:tcPr>
            <w:tcW w:w="1533" w:type="dxa"/>
          </w:tcPr>
          <w:p w:rsidR="00C656F7" w:rsidRPr="00C656F7" w:rsidRDefault="00C656F7" w:rsidP="00C656F7">
            <w:pPr>
              <w:pStyle w:val="code"/>
            </w:pPr>
            <w:r>
              <w:t>m</w:t>
            </w:r>
            <w:r w:rsidRPr="00C656F7">
              <w:t>in.cnt</w:t>
            </w:r>
          </w:p>
        </w:tc>
        <w:tc>
          <w:tcPr>
            <w:tcW w:w="5593" w:type="dxa"/>
          </w:tcPr>
          <w:p w:rsidR="00C656F7" w:rsidRPr="00C656F7" w:rsidRDefault="007175C0" w:rsidP="00C656F7">
            <w:pPr>
              <w:pStyle w:val="code"/>
            </w:pPr>
            <w:r>
              <w:t>Minimum number of records per bin</w:t>
            </w:r>
          </w:p>
        </w:tc>
      </w:tr>
      <w:tr w:rsidR="00C656F7" w:rsidTr="00B37033">
        <w:trPr>
          <w:trHeight w:val="214"/>
        </w:trPr>
        <w:tc>
          <w:tcPr>
            <w:tcW w:w="1533" w:type="dxa"/>
          </w:tcPr>
          <w:p w:rsidR="00C656F7" w:rsidRPr="00C656F7" w:rsidRDefault="00C656F7" w:rsidP="00C656F7">
            <w:pPr>
              <w:pStyle w:val="code"/>
            </w:pPr>
            <w:r>
              <w:t>m</w:t>
            </w:r>
            <w:r w:rsidRPr="00C656F7">
              <w:t>in.res</w:t>
            </w:r>
          </w:p>
        </w:tc>
        <w:tc>
          <w:tcPr>
            <w:tcW w:w="5593" w:type="dxa"/>
          </w:tcPr>
          <w:p w:rsidR="00C656F7" w:rsidRPr="00C656F7" w:rsidRDefault="007175C0" w:rsidP="00C656F7">
            <w:pPr>
              <w:pStyle w:val="code"/>
            </w:pPr>
            <w:r>
              <w:t>Minimum number of responses per bin</w:t>
            </w:r>
          </w:p>
        </w:tc>
      </w:tr>
      <w:tr w:rsidR="00C656F7" w:rsidTr="00B37033">
        <w:trPr>
          <w:trHeight w:val="214"/>
        </w:trPr>
        <w:tc>
          <w:tcPr>
            <w:tcW w:w="1533" w:type="dxa"/>
          </w:tcPr>
          <w:p w:rsidR="00C656F7" w:rsidRPr="00C656F7" w:rsidRDefault="00C656F7" w:rsidP="00C656F7">
            <w:pPr>
              <w:pStyle w:val="code"/>
            </w:pPr>
            <w:r>
              <w:t>m</w:t>
            </w:r>
            <w:r w:rsidRPr="00C656F7">
              <w:t>ax.bin</w:t>
            </w:r>
          </w:p>
        </w:tc>
        <w:tc>
          <w:tcPr>
            <w:tcW w:w="5593" w:type="dxa"/>
          </w:tcPr>
          <w:p w:rsidR="00C656F7" w:rsidRPr="00C656F7" w:rsidRDefault="007175C0" w:rsidP="00C656F7">
            <w:pPr>
              <w:pStyle w:val="code"/>
            </w:pPr>
            <w:r>
              <w:t>Maximum number of bins</w:t>
            </w:r>
          </w:p>
        </w:tc>
      </w:tr>
      <w:tr w:rsidR="00C656F7" w:rsidTr="00B37033">
        <w:trPr>
          <w:trHeight w:val="214"/>
        </w:trPr>
        <w:tc>
          <w:tcPr>
            <w:tcW w:w="1533" w:type="dxa"/>
          </w:tcPr>
          <w:p w:rsidR="00C656F7" w:rsidRPr="00C656F7" w:rsidRDefault="00C656F7" w:rsidP="00C656F7">
            <w:pPr>
              <w:pStyle w:val="code"/>
            </w:pPr>
            <w:r>
              <w:t>m</w:t>
            </w:r>
            <w:r w:rsidRPr="00C656F7">
              <w:t>ono</w:t>
            </w:r>
          </w:p>
        </w:tc>
        <w:tc>
          <w:tcPr>
            <w:tcW w:w="5593" w:type="dxa"/>
          </w:tcPr>
          <w:p w:rsidR="00C656F7" w:rsidRDefault="007175C0" w:rsidP="00290FF4">
            <w:pPr>
              <w:pStyle w:val="code"/>
              <w:spacing w:line="180" w:lineRule="exact"/>
            </w:pPr>
            <w:r>
              <w:t>Monotonicity:</w:t>
            </w:r>
          </w:p>
          <w:p w:rsidR="007175C0" w:rsidRDefault="007175C0" w:rsidP="00290FF4">
            <w:pPr>
              <w:pStyle w:val="code"/>
              <w:numPr>
                <w:ilvl w:val="0"/>
                <w:numId w:val="1"/>
              </w:numPr>
              <w:spacing w:line="180" w:lineRule="exact"/>
            </w:pPr>
            <w:r>
              <w:t>-1 Decreasing</w:t>
            </w:r>
          </w:p>
          <w:p w:rsidR="007175C0" w:rsidRDefault="00290FF4" w:rsidP="00290FF4">
            <w:pPr>
              <w:pStyle w:val="code"/>
              <w:numPr>
                <w:ilvl w:val="0"/>
                <w:numId w:val="1"/>
              </w:numPr>
              <w:spacing w:line="180" w:lineRule="exact"/>
            </w:pPr>
            <w:r>
              <w:t xml:space="preserve"> </w:t>
            </w:r>
            <w:r w:rsidR="007175C0">
              <w:t xml:space="preserve">0 No </w:t>
            </w:r>
            <w:r w:rsidR="00AF39D7">
              <w:t>monotonicity</w:t>
            </w:r>
          </w:p>
          <w:p w:rsidR="007175C0" w:rsidRDefault="00290FF4" w:rsidP="00290FF4">
            <w:pPr>
              <w:pStyle w:val="code"/>
              <w:numPr>
                <w:ilvl w:val="0"/>
                <w:numId w:val="1"/>
              </w:numPr>
              <w:spacing w:line="180" w:lineRule="exact"/>
            </w:pPr>
            <w:r>
              <w:t xml:space="preserve"> </w:t>
            </w:r>
            <w:r w:rsidR="007175C0">
              <w:t>1 Increasing</w:t>
            </w:r>
          </w:p>
          <w:p w:rsidR="007175C0" w:rsidRPr="00C656F7" w:rsidRDefault="00290FF4" w:rsidP="00290FF4">
            <w:pPr>
              <w:pStyle w:val="code"/>
              <w:numPr>
                <w:ilvl w:val="0"/>
                <w:numId w:val="1"/>
              </w:numPr>
              <w:spacing w:line="180" w:lineRule="exact"/>
            </w:pPr>
            <w:r>
              <w:t xml:space="preserve"> </w:t>
            </w:r>
            <w:r w:rsidR="007175C0">
              <w:t>2 Either increasing or decreasing</w:t>
            </w:r>
          </w:p>
        </w:tc>
      </w:tr>
      <w:tr w:rsidR="00C656F7" w:rsidTr="00B37033">
        <w:trPr>
          <w:trHeight w:val="199"/>
        </w:trPr>
        <w:tc>
          <w:tcPr>
            <w:tcW w:w="1533" w:type="dxa"/>
          </w:tcPr>
          <w:p w:rsidR="00C656F7" w:rsidRPr="00C656F7" w:rsidRDefault="00C656F7" w:rsidP="00C656F7">
            <w:pPr>
              <w:pStyle w:val="code"/>
            </w:pPr>
            <w:r>
              <w:t>e</w:t>
            </w:r>
            <w:r w:rsidRPr="00C656F7">
              <w:t>xceptions</w:t>
            </w:r>
          </w:p>
        </w:tc>
        <w:tc>
          <w:tcPr>
            <w:tcW w:w="5593" w:type="dxa"/>
          </w:tcPr>
          <w:p w:rsidR="00C656F7" w:rsidRPr="00C656F7" w:rsidRDefault="00F20124" w:rsidP="00C656F7">
            <w:pPr>
              <w:pStyle w:val="code"/>
            </w:pPr>
            <w:r>
              <w:t>Values to withhold from discretization</w:t>
            </w:r>
          </w:p>
        </w:tc>
      </w:tr>
    </w:tbl>
    <w:p w:rsidR="005F6FBB" w:rsidRDefault="00305DFA" w:rsidP="00305DFA">
      <w:pPr>
        <w:pStyle w:val="Heading2"/>
        <w:rPr>
          <w:rFonts w:eastAsiaTheme="minorHAnsi"/>
        </w:rPr>
      </w:pPr>
      <w:r>
        <w:rPr>
          <w:rFonts w:eastAsiaTheme="minorHAnsi"/>
        </w:rPr>
        <w:t>Handling Multi-</w:t>
      </w:r>
      <w:r w:rsidRPr="00305DFA">
        <w:t>collinearity</w:t>
      </w:r>
    </w:p>
    <w:p w:rsidR="000B2D20" w:rsidRPr="000B2D20" w:rsidRDefault="000B2D20" w:rsidP="000B2D20">
      <w:pPr>
        <w:pStyle w:val="HTMLPreformatted"/>
        <w:shd w:val="clear" w:color="auto" w:fill="272822"/>
        <w:wordWrap w:val="0"/>
        <w:spacing w:line="225" w:lineRule="atLeast"/>
        <w:rPr>
          <w:rStyle w:val="gghfmyibcob"/>
          <w:rFonts w:ascii="Consolas" w:hAnsi="Consolas" w:cs="Consolas"/>
          <w:color w:val="FFFFFF" w:themeColor="background1"/>
        </w:rPr>
      </w:pPr>
      <w:r w:rsidRPr="000B2D20">
        <w:rPr>
          <w:rStyle w:val="gghfmyibcpb"/>
          <w:rFonts w:ascii="Consolas" w:hAnsi="Consolas" w:cs="Consolas"/>
          <w:color w:val="FFFFFF" w:themeColor="background1"/>
        </w:rPr>
        <w:t xml:space="preserve">&gt; </w:t>
      </w:r>
      <w:r w:rsidRPr="000B2D20">
        <w:rPr>
          <w:rStyle w:val="gghfmyibcob"/>
          <w:rFonts w:ascii="Consolas" w:hAnsi="Consolas" w:cs="Consolas"/>
          <w:color w:val="FFFFFF" w:themeColor="background1"/>
        </w:rPr>
        <w:t>cc &lt;- mod$cluster()</w:t>
      </w:r>
    </w:p>
    <w:p w:rsidR="00373B06" w:rsidRDefault="00373B06" w:rsidP="000B2D20">
      <w:pPr>
        <w:pStyle w:val="HTMLPreformatted"/>
        <w:shd w:val="clear" w:color="auto" w:fill="272822"/>
        <w:wordWrap w:val="0"/>
        <w:spacing w:line="225" w:lineRule="atLeast"/>
        <w:rPr>
          <w:rStyle w:val="gghfmyibcpb"/>
          <w:rFonts w:ascii="Consolas" w:hAnsi="Consolas" w:cs="Consolas"/>
          <w:color w:val="FFFFFF" w:themeColor="background1"/>
        </w:rPr>
      </w:pPr>
      <w:r>
        <w:rPr>
          <w:rStyle w:val="gghfmyibcpb"/>
          <w:rFonts w:ascii="Consolas" w:hAnsi="Consolas" w:cs="Consolas"/>
          <w:color w:val="FFFFFF" w:themeColor="background1"/>
        </w:rPr>
        <w:t>&gt; mod$get_clusters(cc, corr=0.</w:t>
      </w:r>
      <w:r w:rsidR="004C1291">
        <w:rPr>
          <w:rStyle w:val="gghfmyibcpb"/>
          <w:rFonts w:ascii="Consolas" w:hAnsi="Consolas" w:cs="Consolas"/>
          <w:color w:val="FFFFFF" w:themeColor="background1"/>
        </w:rPr>
        <w:t>6</w:t>
      </w:r>
      <w:r>
        <w:rPr>
          <w:rStyle w:val="gghfmyibcpb"/>
          <w:rFonts w:ascii="Consolas" w:hAnsi="Consolas" w:cs="Consolas"/>
          <w:color w:val="FFFFFF" w:themeColor="background1"/>
        </w:rPr>
        <w:t>0) # returns data.frame of vars</w:t>
      </w:r>
    </w:p>
    <w:p w:rsidR="004C1291" w:rsidRPr="004C1291" w:rsidRDefault="004C1291" w:rsidP="004C12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nsolas"/>
          <w:color w:val="F8F8F2"/>
          <w:szCs w:val="20"/>
        </w:rPr>
      </w:pPr>
      <w:r w:rsidRPr="004C1291">
        <w:rPr>
          <w:rFonts w:ascii="Consolas" w:eastAsia="Times New Roman" w:hAnsi="Consolas" w:cs="Consolas"/>
          <w:color w:val="F8F8F2"/>
          <w:szCs w:val="20"/>
        </w:rPr>
        <w:t xml:space="preserve">  variable sort_value Cluster</w:t>
      </w:r>
    </w:p>
    <w:p w:rsidR="004C1291" w:rsidRPr="004C1291" w:rsidRDefault="004C1291" w:rsidP="004C12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nsolas"/>
          <w:color w:val="F8F8F2"/>
          <w:szCs w:val="20"/>
        </w:rPr>
      </w:pPr>
      <w:r w:rsidRPr="004C1291">
        <w:rPr>
          <w:rFonts w:ascii="Consolas" w:eastAsia="Times New Roman" w:hAnsi="Consolas" w:cs="Consolas"/>
          <w:color w:val="F8F8F2"/>
          <w:szCs w:val="20"/>
        </w:rPr>
        <w:t>1     Fare 0.74722120       1</w:t>
      </w:r>
    </w:p>
    <w:p w:rsidR="004C1291" w:rsidRPr="004C1291" w:rsidRDefault="004C1291" w:rsidP="004C12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nsolas"/>
          <w:color w:val="F8F8F2"/>
          <w:szCs w:val="20"/>
        </w:rPr>
      </w:pPr>
      <w:r w:rsidRPr="004C1291">
        <w:rPr>
          <w:rFonts w:ascii="Consolas" w:eastAsia="Times New Roman" w:hAnsi="Consolas" w:cs="Consolas"/>
          <w:color w:val="F8F8F2"/>
          <w:szCs w:val="20"/>
        </w:rPr>
        <w:t>2   Pclass 0.50094974       1</w:t>
      </w:r>
    </w:p>
    <w:p w:rsidR="004C1291" w:rsidRPr="004C1291" w:rsidRDefault="004C1291" w:rsidP="004C12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nsolas"/>
          <w:color w:val="F8F8F2"/>
          <w:szCs w:val="20"/>
        </w:rPr>
      </w:pPr>
      <w:r w:rsidRPr="004C1291">
        <w:rPr>
          <w:rFonts w:ascii="Consolas" w:eastAsia="Times New Roman" w:hAnsi="Consolas" w:cs="Consolas"/>
          <w:color w:val="F8F8F2"/>
          <w:szCs w:val="20"/>
        </w:rPr>
        <w:t>3      Sex 1.34168141       2</w:t>
      </w:r>
    </w:p>
    <w:p w:rsidR="000B2D20" w:rsidRDefault="000B2D20" w:rsidP="000B2D20">
      <w:pPr>
        <w:pStyle w:val="HTMLPreformatted"/>
        <w:shd w:val="clear" w:color="auto" w:fill="272822"/>
        <w:wordWrap w:val="0"/>
        <w:spacing w:line="225" w:lineRule="atLeast"/>
        <w:rPr>
          <w:rStyle w:val="gghfmyibcob"/>
          <w:rFonts w:ascii="Consolas" w:hAnsi="Consolas" w:cs="Consolas"/>
          <w:color w:val="FFFFFF" w:themeColor="background1"/>
        </w:rPr>
      </w:pPr>
      <w:r w:rsidRPr="000B2D20">
        <w:rPr>
          <w:rStyle w:val="gghfmyibcpb"/>
          <w:rFonts w:ascii="Consolas" w:hAnsi="Consolas" w:cs="Consolas"/>
          <w:color w:val="FFFFFF" w:themeColor="background1"/>
        </w:rPr>
        <w:t xml:space="preserve">&gt; </w:t>
      </w:r>
      <w:r w:rsidRPr="000B2D20">
        <w:rPr>
          <w:rStyle w:val="gghfmyibcob"/>
          <w:rFonts w:ascii="Consolas" w:hAnsi="Consolas" w:cs="Consolas"/>
          <w:color w:val="FFFFFF" w:themeColor="background1"/>
        </w:rPr>
        <w:t>to_drop &lt;- mod$prune_clusters(cc, corr=0.</w:t>
      </w:r>
      <w:r w:rsidR="004C1291">
        <w:rPr>
          <w:rStyle w:val="gghfmyibcob"/>
          <w:rFonts w:ascii="Consolas" w:hAnsi="Consolas" w:cs="Consolas"/>
          <w:color w:val="FFFFFF" w:themeColor="background1"/>
        </w:rPr>
        <w:t>60</w:t>
      </w:r>
      <w:r w:rsidRPr="000B2D20">
        <w:rPr>
          <w:rStyle w:val="gghfmyibcob"/>
          <w:rFonts w:ascii="Consolas" w:hAnsi="Consolas" w:cs="Consolas"/>
          <w:color w:val="FFFFFF" w:themeColor="background1"/>
        </w:rPr>
        <w:t xml:space="preserve">, </w:t>
      </w:r>
      <w:r w:rsidR="004C1291">
        <w:rPr>
          <w:rStyle w:val="gghfmyibcob"/>
          <w:rFonts w:ascii="Consolas" w:hAnsi="Consolas" w:cs="Consolas"/>
          <w:color w:val="FFFFFF" w:themeColor="background1"/>
        </w:rPr>
        <w:t>n=</w:t>
      </w:r>
      <w:r w:rsidRPr="000B2D20">
        <w:rPr>
          <w:rStyle w:val="gghfmyibcob"/>
          <w:rFonts w:ascii="Consolas" w:hAnsi="Consolas" w:cs="Consolas"/>
          <w:color w:val="FFFFFF" w:themeColor="background1"/>
        </w:rPr>
        <w:t>1)</w:t>
      </w:r>
    </w:p>
    <w:p w:rsidR="004C1291" w:rsidRPr="004C1291" w:rsidRDefault="004C1291" w:rsidP="004C12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nsolas"/>
          <w:color w:val="FFFFFF" w:themeColor="background1"/>
          <w:szCs w:val="20"/>
        </w:rPr>
      </w:pPr>
      <w:r w:rsidRPr="004C1291">
        <w:rPr>
          <w:rFonts w:ascii="Consolas" w:eastAsia="Times New Roman" w:hAnsi="Consolas" w:cs="Consolas"/>
          <w:color w:val="FFFFFF" w:themeColor="background1"/>
          <w:szCs w:val="20"/>
        </w:rPr>
        <w:t>&gt; to_drop</w:t>
      </w:r>
    </w:p>
    <w:p w:rsidR="004C1291" w:rsidRPr="004C1291" w:rsidRDefault="004C1291" w:rsidP="004C12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nsolas"/>
          <w:color w:val="F8F8F2"/>
          <w:szCs w:val="20"/>
        </w:rPr>
      </w:pPr>
      <w:r w:rsidRPr="004C1291">
        <w:rPr>
          <w:rFonts w:ascii="Consolas" w:eastAsia="Times New Roman" w:hAnsi="Consolas" w:cs="Consolas"/>
          <w:color w:val="F8F8F2"/>
          <w:szCs w:val="20"/>
        </w:rPr>
        <w:t xml:space="preserve">"Pclass" </w:t>
      </w:r>
    </w:p>
    <w:p w:rsidR="000B2D20" w:rsidRPr="000B2D20" w:rsidRDefault="000B2D20" w:rsidP="000B2D20">
      <w:pPr>
        <w:pStyle w:val="HTMLPreformatted"/>
        <w:shd w:val="clear" w:color="auto" w:fill="272822"/>
        <w:wordWrap w:val="0"/>
        <w:spacing w:line="225" w:lineRule="atLeast"/>
        <w:rPr>
          <w:rFonts w:ascii="Consolas" w:hAnsi="Consolas" w:cs="Consolas"/>
          <w:color w:val="FFFFFF" w:themeColor="background1"/>
        </w:rPr>
      </w:pPr>
      <w:r w:rsidRPr="000B2D20">
        <w:rPr>
          <w:rStyle w:val="gghfmyibcpb"/>
          <w:rFonts w:ascii="Consolas" w:hAnsi="Consolas" w:cs="Consolas"/>
          <w:color w:val="FFFFFF" w:themeColor="background1"/>
        </w:rPr>
        <w:t xml:space="preserve">&gt; </w:t>
      </w:r>
      <w:r w:rsidRPr="000B2D20">
        <w:rPr>
          <w:rStyle w:val="gghfmyibcob"/>
          <w:rFonts w:ascii="Consolas" w:hAnsi="Consolas" w:cs="Consolas"/>
          <w:color w:val="FFFFFF" w:themeColor="background1"/>
        </w:rPr>
        <w:t>mod$drop(to_drop)</w:t>
      </w:r>
    </w:p>
    <w:p w:rsidR="004C1291" w:rsidRDefault="007810D4" w:rsidP="006E1BD7">
      <w:pPr>
        <w:pStyle w:val="Heading2"/>
      </w:pPr>
      <w:r>
        <w:t>Inspect/Alter Variables in the Classing</w:t>
      </w:r>
    </w:p>
    <w:p w:rsidR="004C1291" w:rsidRDefault="004C1291" w:rsidP="004C1291">
      <w:pPr>
        <w:pStyle w:val="HTMLPreformatted"/>
        <w:shd w:val="clear" w:color="auto" w:fill="272822"/>
        <w:wordWrap w:val="0"/>
        <w:spacing w:line="225" w:lineRule="atLeast"/>
        <w:rPr>
          <w:rStyle w:val="gghfmyibcob"/>
          <w:rFonts w:ascii="Consolas" w:hAnsi="Consolas" w:cs="Consolas"/>
          <w:color w:val="FFFFFF" w:themeColor="background1"/>
        </w:rPr>
      </w:pPr>
      <w:r w:rsidRPr="005F4087">
        <w:rPr>
          <w:rStyle w:val="gghfmyibcpb"/>
          <w:rFonts w:ascii="Consolas" w:hAnsi="Consolas" w:cs="Consolas"/>
          <w:color w:val="FFFFFF" w:themeColor="background1"/>
        </w:rPr>
        <w:t xml:space="preserve">&gt; </w:t>
      </w:r>
      <w:proofErr w:type="gramStart"/>
      <w:r>
        <w:rPr>
          <w:rStyle w:val="gghfmyibcob"/>
          <w:rFonts w:ascii="Consolas" w:hAnsi="Consolas" w:cs="Consolas"/>
          <w:color w:val="FFFFFF" w:themeColor="background1"/>
        </w:rPr>
        <w:t>other</w:t>
      </w:r>
      <w:proofErr w:type="gramEnd"/>
      <w:r>
        <w:rPr>
          <w:rStyle w:val="gghfmyibcob"/>
          <w:rFonts w:ascii="Consolas" w:hAnsi="Consolas" w:cs="Consolas"/>
          <w:color w:val="FFFFFF" w:themeColor="background1"/>
        </w:rPr>
        <w:t xml:space="preserve"> &lt;- bin(new_vars, y=titanic$Survived)</w:t>
      </w:r>
    </w:p>
    <w:p w:rsidR="004C1291" w:rsidRPr="005F4087" w:rsidRDefault="004C1291" w:rsidP="004C1291">
      <w:pPr>
        <w:pStyle w:val="HTMLPreformatted"/>
        <w:shd w:val="clear" w:color="auto" w:fill="272822"/>
        <w:wordWrap w:val="0"/>
        <w:spacing w:line="225" w:lineRule="atLeast"/>
        <w:rPr>
          <w:rStyle w:val="gghfmyibcob"/>
          <w:rFonts w:ascii="Consolas" w:hAnsi="Consolas" w:cs="Consolas"/>
          <w:color w:val="FFFFFF" w:themeColor="background1"/>
        </w:rPr>
      </w:pPr>
      <w:r>
        <w:rPr>
          <w:rStyle w:val="gghfmyibcob"/>
          <w:rFonts w:ascii="Consolas" w:hAnsi="Consolas" w:cs="Consolas"/>
          <w:color w:val="FFFFFF" w:themeColor="background1"/>
        </w:rPr>
        <w:t>&gt; mod$combine(other)</w:t>
      </w:r>
      <w:r w:rsidRPr="005F4087">
        <w:rPr>
          <w:rStyle w:val="gghfmyibcob"/>
          <w:rFonts w:ascii="Consolas" w:hAnsi="Consolas" w:cs="Consolas"/>
          <w:color w:val="FFFFFF" w:themeColor="background1"/>
        </w:rPr>
        <w:t xml:space="preserve"> </w:t>
      </w:r>
    </w:p>
    <w:p w:rsidR="004C1291" w:rsidRPr="007D54F8" w:rsidRDefault="004C1291" w:rsidP="004C1291">
      <w:pPr>
        <w:pStyle w:val="HTMLPreformatted"/>
        <w:shd w:val="clear" w:color="auto" w:fill="272822"/>
        <w:wordWrap w:val="0"/>
        <w:spacing w:line="225" w:lineRule="atLeast"/>
        <w:rPr>
          <w:rStyle w:val="gghfmyibcob"/>
          <w:rFonts w:ascii="Consolas" w:hAnsi="Consolas" w:cs="Consolas"/>
          <w:color w:val="FFFFFF" w:themeColor="background1"/>
        </w:rPr>
      </w:pPr>
      <w:r w:rsidRPr="007D54F8">
        <w:rPr>
          <w:rStyle w:val="gghfmyibcpb"/>
          <w:rFonts w:ascii="Consolas" w:hAnsi="Consolas" w:cs="Consolas"/>
          <w:color w:val="FFFFFF" w:themeColor="background1"/>
        </w:rPr>
        <w:t xml:space="preserve">&gt; </w:t>
      </w:r>
      <w:proofErr w:type="gramStart"/>
      <w:r w:rsidRPr="007D54F8">
        <w:rPr>
          <w:rStyle w:val="gghfmyibcob"/>
          <w:rFonts w:ascii="Consolas" w:hAnsi="Consolas" w:cs="Consolas"/>
          <w:color w:val="FFFFFF" w:themeColor="background1"/>
        </w:rPr>
        <w:t>mod$</w:t>
      </w:r>
      <w:proofErr w:type="gramEnd"/>
      <w:r w:rsidRPr="007D54F8">
        <w:rPr>
          <w:rStyle w:val="gghfmyibcob"/>
          <w:rFonts w:ascii="Consolas" w:hAnsi="Consolas" w:cs="Consolas"/>
          <w:color w:val="FFFFFF" w:themeColor="background1"/>
        </w:rPr>
        <w:t xml:space="preserve">get_dropped(invert = </w:t>
      </w:r>
      <w:r w:rsidR="006E1BD7">
        <w:rPr>
          <w:rStyle w:val="gghfmyibcob"/>
          <w:rFonts w:ascii="Consolas" w:hAnsi="Consolas" w:cs="Consolas"/>
          <w:color w:val="FFFFFF" w:themeColor="background1"/>
        </w:rPr>
        <w:t>FALSE</w:t>
      </w:r>
      <w:r w:rsidRPr="007D54F8">
        <w:rPr>
          <w:rStyle w:val="gghfmyibcob"/>
          <w:rFonts w:ascii="Consolas" w:hAnsi="Consolas" w:cs="Consolas"/>
          <w:color w:val="FFFFFF" w:themeColor="background1"/>
        </w:rPr>
        <w:t>)</w:t>
      </w:r>
      <w:r>
        <w:rPr>
          <w:rStyle w:val="gghfmyibcob"/>
          <w:rFonts w:ascii="Consolas" w:hAnsi="Consolas" w:cs="Consolas"/>
          <w:color w:val="FFFFFF" w:themeColor="background1"/>
        </w:rPr>
        <w:t xml:space="preserve"> # optionally invert selection</w:t>
      </w:r>
    </w:p>
    <w:p w:rsidR="004C1291" w:rsidRPr="007D54F8" w:rsidRDefault="004C1291" w:rsidP="004C1291">
      <w:pPr>
        <w:pStyle w:val="HTMLPreformatted"/>
        <w:shd w:val="clear" w:color="auto" w:fill="272822"/>
        <w:wordWrap w:val="0"/>
        <w:spacing w:line="225" w:lineRule="atLeast"/>
        <w:rPr>
          <w:rStyle w:val="gghfmyibcob"/>
          <w:rFonts w:ascii="Consolas" w:hAnsi="Consolas" w:cs="Consolas"/>
          <w:color w:val="FFFFFF" w:themeColor="background1"/>
        </w:rPr>
      </w:pPr>
      <w:r w:rsidRPr="007D54F8">
        <w:rPr>
          <w:rStyle w:val="gghfmyibcpb"/>
          <w:rFonts w:ascii="Consolas" w:hAnsi="Consolas" w:cs="Consolas"/>
          <w:color w:val="FFFFFF" w:themeColor="background1"/>
        </w:rPr>
        <w:t xml:space="preserve">&gt; </w:t>
      </w:r>
      <w:proofErr w:type="gramStart"/>
      <w:r w:rsidRPr="007D54F8">
        <w:rPr>
          <w:rStyle w:val="gghfmyibcob"/>
          <w:rFonts w:ascii="Consolas" w:hAnsi="Consolas" w:cs="Consolas"/>
          <w:color w:val="FFFFFF" w:themeColor="background1"/>
        </w:rPr>
        <w:t>mod$</w:t>
      </w:r>
      <w:proofErr w:type="gramEnd"/>
      <w:r w:rsidRPr="007D54F8">
        <w:rPr>
          <w:rStyle w:val="gghfmyibcob"/>
          <w:rFonts w:ascii="Consolas" w:hAnsi="Consolas" w:cs="Consolas"/>
          <w:color w:val="FFFFFF" w:themeColor="background1"/>
        </w:rPr>
        <w:t xml:space="preserve">get_inmodel(invert = </w:t>
      </w:r>
      <w:r w:rsidR="006E1BD7">
        <w:rPr>
          <w:rStyle w:val="gghfmyibcob"/>
          <w:rFonts w:ascii="Consolas" w:hAnsi="Consolas" w:cs="Consolas"/>
          <w:color w:val="FFFFFF" w:themeColor="background1"/>
        </w:rPr>
        <w:t>FALSE</w:t>
      </w:r>
      <w:r w:rsidRPr="007D54F8">
        <w:rPr>
          <w:rStyle w:val="gghfmyibcob"/>
          <w:rFonts w:ascii="Consolas" w:hAnsi="Consolas" w:cs="Consolas"/>
          <w:color w:val="FFFFFF" w:themeColor="background1"/>
        </w:rPr>
        <w:t>)</w:t>
      </w:r>
      <w:r>
        <w:rPr>
          <w:rStyle w:val="gghfmyibcob"/>
          <w:rFonts w:ascii="Consolas" w:hAnsi="Consolas" w:cs="Consolas"/>
          <w:color w:val="FFFFFF" w:themeColor="background1"/>
        </w:rPr>
        <w:t xml:space="preserve"> # optionally invert selection</w:t>
      </w:r>
    </w:p>
    <w:p w:rsidR="00786953" w:rsidRDefault="00786953" w:rsidP="004C1291">
      <w:pPr>
        <w:pStyle w:val="HTMLPreformatted"/>
        <w:shd w:val="clear" w:color="auto" w:fill="272822"/>
        <w:wordWrap w:val="0"/>
        <w:spacing w:line="225" w:lineRule="atLeast"/>
        <w:rPr>
          <w:rStyle w:val="gghfmyibcpb"/>
          <w:rFonts w:ascii="Consolas" w:hAnsi="Consolas" w:cs="Consolas"/>
          <w:color w:val="FFFFFF" w:themeColor="background1"/>
        </w:rPr>
      </w:pPr>
    </w:p>
    <w:p w:rsidR="004C1291" w:rsidRPr="007D54F8" w:rsidRDefault="004C1291" w:rsidP="004C1291">
      <w:pPr>
        <w:pStyle w:val="HTMLPreformatted"/>
        <w:shd w:val="clear" w:color="auto" w:fill="272822"/>
        <w:wordWrap w:val="0"/>
        <w:spacing w:line="225" w:lineRule="atLeast"/>
        <w:rPr>
          <w:rFonts w:ascii="Consolas" w:hAnsi="Consolas" w:cs="Consolas"/>
          <w:color w:val="FFFFFF" w:themeColor="background1"/>
        </w:rPr>
      </w:pPr>
      <w:r w:rsidRPr="007D54F8">
        <w:rPr>
          <w:rStyle w:val="gghfmyibcpb"/>
          <w:rFonts w:ascii="Consolas" w:hAnsi="Consolas" w:cs="Consolas"/>
          <w:color w:val="FFFFFF" w:themeColor="background1"/>
        </w:rPr>
        <w:t xml:space="preserve">&gt; </w:t>
      </w:r>
      <w:proofErr w:type="gramStart"/>
      <w:r w:rsidRPr="007D54F8">
        <w:rPr>
          <w:rStyle w:val="gghfmyibcob"/>
          <w:rFonts w:ascii="Consolas" w:hAnsi="Consolas" w:cs="Consolas"/>
          <w:color w:val="FFFFFF" w:themeColor="background1"/>
        </w:rPr>
        <w:t>mod$</w:t>
      </w:r>
      <w:proofErr w:type="gramEnd"/>
      <w:r w:rsidRPr="007D54F8">
        <w:rPr>
          <w:rStyle w:val="gghfmyibcob"/>
          <w:rFonts w:ascii="Consolas" w:hAnsi="Consolas" w:cs="Consolas"/>
          <w:color w:val="FFFFFF" w:themeColor="background1"/>
        </w:rPr>
        <w:t>drop(c("Pclass", "Fare"))</w:t>
      </w:r>
    </w:p>
    <w:p w:rsidR="004C1291" w:rsidRPr="007D54F8" w:rsidRDefault="004C1291" w:rsidP="004C1291">
      <w:pPr>
        <w:pStyle w:val="HTMLPreformatted"/>
        <w:shd w:val="clear" w:color="auto" w:fill="272822"/>
        <w:wordWrap w:val="0"/>
        <w:spacing w:line="225" w:lineRule="atLeast"/>
        <w:rPr>
          <w:rStyle w:val="gghfmyibcob"/>
          <w:rFonts w:ascii="Consolas" w:hAnsi="Consolas" w:cs="Consolas"/>
          <w:color w:val="FFFFFF" w:themeColor="background1"/>
        </w:rPr>
      </w:pPr>
      <w:r w:rsidRPr="007D54F8">
        <w:rPr>
          <w:rStyle w:val="gghfmyibcpb"/>
          <w:rFonts w:ascii="Consolas" w:hAnsi="Consolas" w:cs="Consolas"/>
          <w:color w:val="FFFFFF" w:themeColor="background1"/>
        </w:rPr>
        <w:t xml:space="preserve">&gt; </w:t>
      </w:r>
      <w:proofErr w:type="gramStart"/>
      <w:r w:rsidRPr="007D54F8">
        <w:rPr>
          <w:rStyle w:val="gghfmyibcob"/>
          <w:rFonts w:ascii="Consolas" w:hAnsi="Consolas" w:cs="Consolas"/>
          <w:color w:val="FFFFFF" w:themeColor="background1"/>
        </w:rPr>
        <w:t>mod$</w:t>
      </w:r>
      <w:proofErr w:type="gramEnd"/>
      <w:r w:rsidRPr="007D54F8">
        <w:rPr>
          <w:rStyle w:val="gghfmyibcob"/>
          <w:rFonts w:ascii="Consolas" w:hAnsi="Consolas" w:cs="Consolas"/>
          <w:color w:val="FFFFFF" w:themeColor="background1"/>
        </w:rPr>
        <w:t>get_dropped()</w:t>
      </w:r>
    </w:p>
    <w:p w:rsidR="004C1291" w:rsidRPr="007D54F8" w:rsidRDefault="004C1291" w:rsidP="004C1291">
      <w:pPr>
        <w:pStyle w:val="HTMLPreformatted"/>
        <w:shd w:val="clear" w:color="auto" w:fill="272822"/>
        <w:wordWrap w:val="0"/>
        <w:spacing w:line="225" w:lineRule="atLeast"/>
        <w:rPr>
          <w:rFonts w:ascii="Consolas" w:hAnsi="Consolas" w:cs="Consolas"/>
          <w:color w:val="FFFFFF" w:themeColor="background1"/>
        </w:rPr>
      </w:pPr>
      <w:r w:rsidRPr="007D54F8">
        <w:rPr>
          <w:rFonts w:ascii="Consolas" w:hAnsi="Consolas" w:cs="Consolas"/>
          <w:color w:val="FFFFFF" w:themeColor="background1"/>
        </w:rPr>
        <w:t xml:space="preserve">[1] "Survived" "Pclass"   "Fare"    </w:t>
      </w:r>
    </w:p>
    <w:p w:rsidR="00DB7D8C" w:rsidRDefault="00B4409C" w:rsidP="00B4409C">
      <w:pPr>
        <w:pStyle w:val="Heading2"/>
      </w:pPr>
      <w:r>
        <w:t>View</w:t>
      </w:r>
      <w:r w:rsidR="00705B4B">
        <w:t>ing</w:t>
      </w:r>
      <w:r>
        <w:t xml:space="preserve"> Data</w:t>
      </w:r>
    </w:p>
    <w:p w:rsidR="00FC7C2C" w:rsidRPr="00FC7C2C" w:rsidRDefault="00FC7C2C" w:rsidP="00FC7C2C">
      <w:r>
        <w:t xml:space="preserve">This is typically handled through the </w:t>
      </w:r>
      <w:r w:rsidRPr="00FC7C2C">
        <w:rPr>
          <w:rStyle w:val="codeChar"/>
        </w:rPr>
        <w:t>adjust</w:t>
      </w:r>
      <w:r>
        <w:t xml:space="preserve"> function.</w:t>
      </w:r>
    </w:p>
    <w:p w:rsidR="005F4087" w:rsidRPr="005F4087" w:rsidRDefault="005F4087" w:rsidP="005F4087">
      <w:pPr>
        <w:pStyle w:val="HTMLPreformatted"/>
        <w:shd w:val="clear" w:color="auto" w:fill="272822"/>
        <w:wordWrap w:val="0"/>
        <w:spacing w:line="225" w:lineRule="atLeast"/>
        <w:rPr>
          <w:rStyle w:val="gghfmyibcob"/>
          <w:rFonts w:ascii="Consolas" w:hAnsi="Consolas" w:cs="Consolas"/>
          <w:color w:val="FFFFFF" w:themeColor="background1"/>
        </w:rPr>
      </w:pPr>
      <w:r w:rsidRPr="005F4087">
        <w:rPr>
          <w:rStyle w:val="gghfmyibcpb"/>
          <w:rFonts w:ascii="Consolas" w:hAnsi="Consolas" w:cs="Consolas"/>
          <w:color w:val="FFFFFF" w:themeColor="background1"/>
        </w:rPr>
        <w:t xml:space="preserve">&gt; </w:t>
      </w:r>
      <w:r w:rsidRPr="005F4087">
        <w:rPr>
          <w:rStyle w:val="gghfmyibcob"/>
          <w:rFonts w:ascii="Consolas" w:hAnsi="Consolas" w:cs="Consolas"/>
          <w:color w:val="FFFFFF" w:themeColor="background1"/>
        </w:rPr>
        <w:t>mod$drop(to_drop)</w:t>
      </w:r>
    </w:p>
    <w:p w:rsidR="00B4409C" w:rsidRDefault="005F4087" w:rsidP="005F4087">
      <w:pPr>
        <w:pStyle w:val="HTMLPreformatted"/>
        <w:shd w:val="clear" w:color="auto" w:fill="272822"/>
        <w:wordWrap w:val="0"/>
        <w:spacing w:line="225" w:lineRule="atLeast"/>
        <w:rPr>
          <w:rStyle w:val="gghfmyibcob"/>
          <w:rFonts w:ascii="Consolas" w:hAnsi="Consolas" w:cs="Consolas"/>
          <w:color w:val="FFFFFF" w:themeColor="background1"/>
        </w:rPr>
      </w:pPr>
      <w:r w:rsidRPr="005F4087">
        <w:rPr>
          <w:rStyle w:val="gghfmyibcpb"/>
          <w:rFonts w:ascii="Consolas" w:hAnsi="Consolas" w:cs="Consolas"/>
          <w:color w:val="FFFFFF" w:themeColor="background1"/>
        </w:rPr>
        <w:t xml:space="preserve">&gt; </w:t>
      </w:r>
      <w:proofErr w:type="gramStart"/>
      <w:r w:rsidRPr="005F4087">
        <w:rPr>
          <w:rStyle w:val="gghfmyibcob"/>
          <w:rFonts w:ascii="Consolas" w:hAnsi="Consolas" w:cs="Consolas"/>
          <w:color w:val="FFFFFF" w:themeColor="background1"/>
        </w:rPr>
        <w:t>mod$</w:t>
      </w:r>
      <w:proofErr w:type="gramEnd"/>
      <w:r w:rsidRPr="005F4087">
        <w:rPr>
          <w:rStyle w:val="gghfmyibcob"/>
          <w:rFonts w:ascii="Consolas" w:hAnsi="Consolas" w:cs="Consolas"/>
          <w:color w:val="FFFFFF" w:themeColor="background1"/>
        </w:rPr>
        <w:t>variables$Age$show()</w:t>
      </w:r>
    </w:p>
    <w:p w:rsidR="00B4409C" w:rsidRDefault="00B805AF" w:rsidP="00B4409C">
      <w:r>
        <w:rPr>
          <w:noProof/>
        </w:rPr>
        <mc:AlternateContent>
          <mc:Choice Requires="wps">
            <w:drawing>
              <wp:anchor distT="45720" distB="45720" distL="114300" distR="114300" simplePos="0" relativeHeight="251667456" behindDoc="0" locked="0" layoutInCell="1" allowOverlap="1" wp14:anchorId="5C63E9D9" wp14:editId="000F0746">
                <wp:simplePos x="0" y="0"/>
                <wp:positionH relativeFrom="column">
                  <wp:posOffset>3021330</wp:posOffset>
                </wp:positionH>
                <wp:positionV relativeFrom="paragraph">
                  <wp:posOffset>1193165</wp:posOffset>
                </wp:positionV>
                <wp:extent cx="961390" cy="297180"/>
                <wp:effectExtent l="0" t="0" r="10160" b="266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1390" cy="297180"/>
                        </a:xfrm>
                        <a:prstGeom prst="rect">
                          <a:avLst/>
                        </a:prstGeom>
                        <a:solidFill>
                          <a:schemeClr val="bg1"/>
                        </a:solidFill>
                        <a:ln w="9525">
                          <a:solidFill>
                            <a:schemeClr val="bg1"/>
                          </a:solidFill>
                          <a:miter lim="800000"/>
                          <a:headEnd/>
                          <a:tailEnd/>
                        </a:ln>
                      </wps:spPr>
                      <wps:txbx>
                        <w:txbxContent>
                          <w:p w:rsidR="00571340" w:rsidRPr="00571340" w:rsidRDefault="00571340" w:rsidP="00571340">
                            <w:pPr>
                              <w:rPr>
                                <w:sz w:val="18"/>
                              </w:rPr>
                            </w:pPr>
                            <w:r>
                              <w:rPr>
                                <w:sz w:val="18"/>
                              </w:rPr>
                              <w:t>% of records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63E9D9" id="_x0000_t202" coordsize="21600,21600" o:spt="202" path="m,l,21600r21600,l21600,xe">
                <v:stroke joinstyle="miter"/>
                <v:path gradientshapeok="t" o:connecttype="rect"/>
              </v:shapetype>
              <v:shape id="Text Box 2" o:spid="_x0000_s1026" type="#_x0000_t202" style="position:absolute;margin-left:237.9pt;margin-top:93.95pt;width:75.7pt;height:23.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" fillcolor="white [3212]" strokecolor="white [3212]">
                <v:textbox>
                  <w:txbxContent>
                    <w:p w:rsidR="00571340" w:rsidRPr="00571340" w:rsidRDefault="00571340" w:rsidP="00571340">
                      <w:pPr>
                        <w:rPr>
                          <w:sz w:val="18"/>
                        </w:rPr>
                      </w:pPr>
                      <w:r>
                        <w:rPr>
                          <w:sz w:val="18"/>
                        </w:rPr>
                        <w:t>% of records</w:t>
                      </w:r>
                    </w:p>
                  </w:txbxContent>
                </v:textbox>
                <w10:wrap type="square"/>
              </v:shape>
            </w:pict>
          </mc:Fallback>
        </mc:AlternateContent>
      </w:r>
      <w:r w:rsidR="00994FB1">
        <w:rPr>
          <w:noProof/>
        </w:rPr>
        <mc:AlternateContent>
          <mc:Choice Requires="wps">
            <w:drawing>
              <wp:anchor distT="45720" distB="45720" distL="114300" distR="114300" simplePos="0" relativeHeight="251665408" behindDoc="0" locked="0" layoutInCell="1" allowOverlap="1" wp14:anchorId="30EB50B1" wp14:editId="4E83722A">
                <wp:simplePos x="0" y="0"/>
                <wp:positionH relativeFrom="column">
                  <wp:posOffset>2861945</wp:posOffset>
                </wp:positionH>
                <wp:positionV relativeFrom="paragraph">
                  <wp:posOffset>416560</wp:posOffset>
                </wp:positionV>
                <wp:extent cx="1412875" cy="626745"/>
                <wp:effectExtent l="0" t="0" r="15875" b="2095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2875" cy="626745"/>
                        </a:xfrm>
                        <a:prstGeom prst="rect">
                          <a:avLst/>
                        </a:prstGeom>
                        <a:solidFill>
                          <a:schemeClr val="bg1"/>
                        </a:solidFill>
                        <a:ln w="9525">
                          <a:solidFill>
                            <a:schemeClr val="bg1"/>
                          </a:solidFill>
                          <a:miter lim="800000"/>
                          <a:headEnd/>
                          <a:tailEnd/>
                        </a:ln>
                      </wps:spPr>
                      <wps:txbx>
                        <w:txbxContent>
                          <w:p w:rsidR="00571340" w:rsidRPr="00571340" w:rsidRDefault="00B172F7" w:rsidP="00B172F7">
                            <w:pPr>
                              <w:spacing w:line="240" w:lineRule="auto"/>
                              <w:rPr>
                                <w:sz w:val="18"/>
                              </w:rPr>
                            </w:pPr>
                            <w:r w:rsidRPr="00571340">
                              <w:rPr>
                                <w:sz w:val="18"/>
                              </w:rPr>
                              <w:t>Observed WoE</w:t>
                            </w:r>
                          </w:p>
                          <w:p w:rsidR="00571340" w:rsidRPr="00571340" w:rsidRDefault="00E325A7" w:rsidP="00B172F7">
                            <w:pPr>
                              <w:spacing w:line="240" w:lineRule="auto"/>
                              <w:rPr>
                                <w:sz w:val="18"/>
                              </w:rPr>
                            </w:pPr>
                            <w:r>
                              <w:rPr>
                                <w:sz w:val="18"/>
                              </w:rPr>
                              <w:t>inner</w:t>
                            </w:r>
                            <w:r w:rsidR="00571340" w:rsidRPr="00571340">
                              <w:rPr>
                                <w:sz w:val="18"/>
                              </w:rPr>
                              <w:t xml:space="preserve"> bar is value that will be substituted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EB50B1" id="_x0000_s1027" type="#_x0000_t202" style="position:absolute;margin-left:225.35pt;margin-top:32.8pt;width:111.25pt;height:49.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" fillcolor="white [3212]" strokecolor="white [3212]">
                <v:textbox>
                  <w:txbxContent>
                    <w:p w:rsidR="00571340" w:rsidRPr="00571340" w:rsidRDefault="00B172F7" w:rsidP="00B172F7">
                      <w:pPr>
                        <w:spacing w:line="240" w:lineRule="auto"/>
                        <w:rPr>
                          <w:sz w:val="18"/>
                        </w:rPr>
                      </w:pPr>
                      <w:r w:rsidRPr="00571340">
                        <w:rPr>
                          <w:sz w:val="18"/>
                        </w:rPr>
                        <w:t>Observed WoE</w:t>
                      </w:r>
                    </w:p>
                    <w:p w:rsidR="00571340" w:rsidRPr="00571340" w:rsidRDefault="00E325A7" w:rsidP="00B172F7">
                      <w:pPr>
                        <w:spacing w:line="240" w:lineRule="auto"/>
                        <w:rPr>
                          <w:sz w:val="18"/>
                        </w:rPr>
                      </w:pPr>
                      <w:r>
                        <w:rPr>
                          <w:sz w:val="18"/>
                        </w:rPr>
                        <w:t>inner</w:t>
                      </w:r>
                      <w:r w:rsidR="00571340" w:rsidRPr="00571340">
                        <w:rPr>
                          <w:sz w:val="18"/>
                        </w:rPr>
                        <w:t xml:space="preserve"> bar is value that will be substituted</w:t>
                      </w:r>
                    </w:p>
                  </w:txbxContent>
                </v:textbox>
                <w10:wrap type="square"/>
              </v:shape>
            </w:pict>
          </mc:Fallback>
        </mc:AlternateContent>
      </w:r>
      <w:r w:rsidR="00994FB1">
        <w:rPr>
          <w:noProof/>
        </w:rPr>
        <mc:AlternateContent>
          <mc:Choice Requires="wps">
            <w:drawing>
              <wp:anchor distT="0" distB="0" distL="114300" distR="114300" simplePos="0" relativeHeight="251660288" behindDoc="0" locked="0" layoutInCell="1" allowOverlap="1">
                <wp:simplePos x="0" y="0"/>
                <wp:positionH relativeFrom="column">
                  <wp:posOffset>2468880</wp:posOffset>
                </wp:positionH>
                <wp:positionV relativeFrom="paragraph">
                  <wp:posOffset>1039471</wp:posOffset>
                </wp:positionV>
                <wp:extent cx="600662" cy="258876"/>
                <wp:effectExtent l="38100" t="38100" r="28575" b="27305"/>
                <wp:wrapNone/>
                <wp:docPr id="4" name="Straight Arrow Connector 4"/>
                <wp:cNvGraphicFramePr/>
                <a:graphic xmlns:a="http://schemas.openxmlformats.org/drawingml/2006/main">
                  <a:graphicData uri="http://schemas.microsoft.com/office/word/2010/wordprocessingShape">
                    <wps:wsp>
                      <wps:cNvCnPr/>
                      <wps:spPr>
                        <a:xfrm flipH="1" flipV="1">
                          <a:off x="0" y="0"/>
                          <a:ext cx="600662" cy="2588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F1709F" id="_x0000_t32" coordsize="21600,21600" o:spt="32" o:oned="t" path="m,l21600,21600e" filled="f">
                <v:path arrowok="t" fillok="f" o:connecttype="none"/>
                <o:lock v:ext="edit" shapetype="t"/>
              </v:shapetype>
              <v:shape id="Straight Arrow Connector 4" o:spid="_x0000_s1026" type="#_x0000_t32" style="position:absolute;margin-left:194.4pt;margin-top:81.85pt;width:47.3pt;height:20.4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" strokecolor="black [3200]" strokeweight="1.25pt">
                <v:stroke endarrow="block" endcap="round"/>
              </v:shape>
            </w:pict>
          </mc:Fallback>
        </mc:AlternateContent>
      </w:r>
      <w:r w:rsidR="00994FB1">
        <w:rPr>
          <w:noProof/>
        </w:rPr>
        <mc:AlternateContent>
          <mc:Choice Requires="wps">
            <w:drawing>
              <wp:anchor distT="0" distB="0" distL="114300" distR="114300" simplePos="0" relativeHeight="251661312" behindDoc="0" locked="0" layoutInCell="1" allowOverlap="1">
                <wp:simplePos x="0" y="0"/>
                <wp:positionH relativeFrom="column">
                  <wp:posOffset>1623490</wp:posOffset>
                </wp:positionH>
                <wp:positionV relativeFrom="paragraph">
                  <wp:posOffset>565018</wp:posOffset>
                </wp:positionV>
                <wp:extent cx="1238933" cy="138023"/>
                <wp:effectExtent l="38100" t="0" r="37465" b="90805"/>
                <wp:wrapNone/>
                <wp:docPr id="5" name="Straight Arrow Connector 5"/>
                <wp:cNvGraphicFramePr/>
                <a:graphic xmlns:a="http://schemas.openxmlformats.org/drawingml/2006/main">
                  <a:graphicData uri="http://schemas.microsoft.com/office/word/2010/wordprocessingShape">
                    <wps:wsp>
                      <wps:cNvCnPr/>
                      <wps:spPr>
                        <a:xfrm flipH="1">
                          <a:off x="0" y="0"/>
                          <a:ext cx="1238933" cy="13802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8BF61B" id="Straight Arrow Connector 5" o:spid="_x0000_s1026" type="#_x0000_t32" style="position:absolute;margin-left:127.85pt;margin-top:44.5pt;width:97.55pt;height:10.8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" strokecolor="black [3200]" strokeweight="1.25pt">
                <v:stroke endarrow="block" endcap="round"/>
              </v:shape>
            </w:pict>
          </mc:Fallback>
        </mc:AlternateContent>
      </w:r>
      <w:r w:rsidR="00994FB1">
        <w:rPr>
          <w:noProof/>
        </w:rPr>
        <mc:AlternateContent>
          <mc:Choice Requires="wps">
            <w:drawing>
              <wp:anchor distT="0" distB="0" distL="114300" distR="114300" simplePos="0" relativeHeight="251659264" behindDoc="0" locked="0" layoutInCell="1" allowOverlap="1">
                <wp:simplePos x="0" y="0"/>
                <wp:positionH relativeFrom="column">
                  <wp:posOffset>976509</wp:posOffset>
                </wp:positionH>
                <wp:positionV relativeFrom="paragraph">
                  <wp:posOffset>176830</wp:posOffset>
                </wp:positionV>
                <wp:extent cx="2232025" cy="388188"/>
                <wp:effectExtent l="38100" t="0" r="34925" b="88265"/>
                <wp:wrapNone/>
                <wp:docPr id="3" name="Straight Arrow Connector 3"/>
                <wp:cNvGraphicFramePr/>
                <a:graphic xmlns:a="http://schemas.openxmlformats.org/drawingml/2006/main">
                  <a:graphicData uri="http://schemas.microsoft.com/office/word/2010/wordprocessingShape">
                    <wps:wsp>
                      <wps:cNvCnPr/>
                      <wps:spPr>
                        <a:xfrm flipH="1">
                          <a:off x="0" y="0"/>
                          <a:ext cx="2232025" cy="38818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610A9" id="Straight Arrow Connector 3" o:spid="_x0000_s1026" type="#_x0000_t32" style="position:absolute;margin-left:76.9pt;margin-top:13.9pt;width:175.75pt;height:30.5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" strokecolor="black [3200]" strokeweight="1.25pt">
                <v:stroke endarrow="block" endcap="round"/>
              </v:shape>
            </w:pict>
          </mc:Fallback>
        </mc:AlternateContent>
      </w:r>
      <w:r w:rsidR="00B172F7">
        <w:rPr>
          <w:noProof/>
        </w:rPr>
        <mc:AlternateContent>
          <mc:Choice Requires="wps">
            <w:drawing>
              <wp:anchor distT="45720" distB="45720" distL="114300" distR="114300" simplePos="0" relativeHeight="251663360" behindDoc="0" locked="0" layoutInCell="1" allowOverlap="1">
                <wp:simplePos x="0" y="0"/>
                <wp:positionH relativeFrom="column">
                  <wp:posOffset>3139769</wp:posOffset>
                </wp:positionH>
                <wp:positionV relativeFrom="paragraph">
                  <wp:posOffset>52705</wp:posOffset>
                </wp:positionV>
                <wp:extent cx="735965" cy="255270"/>
                <wp:effectExtent l="0" t="0" r="2603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965" cy="255270"/>
                        </a:xfrm>
                        <a:prstGeom prst="rect">
                          <a:avLst/>
                        </a:prstGeom>
                        <a:solidFill>
                          <a:schemeClr val="bg1"/>
                        </a:solidFill>
                        <a:ln w="9525">
                          <a:solidFill>
                            <a:schemeClr val="bg1"/>
                          </a:solidFill>
                          <a:miter lim="800000"/>
                          <a:headEnd/>
                          <a:tailEnd/>
                        </a:ln>
                      </wps:spPr>
                      <wps:txbx>
                        <w:txbxContent>
                          <w:p w:rsidR="004C04AB" w:rsidRPr="00571340" w:rsidRDefault="004C04AB">
                            <w:pPr>
                              <w:rPr>
                                <w:sz w:val="18"/>
                              </w:rPr>
                            </w:pPr>
                            <w:r w:rsidRPr="00571340">
                              <w:rPr>
                                <w:sz w:val="18"/>
                              </w:rPr>
                              <w:t>Bin index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47.25pt;margin-top:4.15pt;width:57.95pt;height:20.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" fillcolor="white [3212]" strokecolor="white [3212]">
                <v:textbox>
                  <w:txbxContent>
                    <w:p w:rsidR="004C04AB" w:rsidRPr="00571340" w:rsidRDefault="004C04AB">
                      <w:pPr>
                        <w:rPr>
                          <w:sz w:val="18"/>
                        </w:rPr>
                      </w:pPr>
                      <w:r w:rsidRPr="00571340">
                        <w:rPr>
                          <w:sz w:val="18"/>
                        </w:rPr>
                        <w:t>Bin index</w:t>
                      </w:r>
                    </w:p>
                  </w:txbxContent>
                </v:textbox>
                <w10:wrap type="square"/>
              </v:shape>
            </w:pict>
          </mc:Fallback>
        </mc:AlternateContent>
      </w:r>
      <w:r w:rsidR="00B4409C" w:rsidRPr="00B4409C">
        <w:rPr>
          <w:noProof/>
        </w:rPr>
        <w:drawing>
          <wp:inline distT="0" distB="0" distL="0" distR="0" wp14:anchorId="77FE6790" wp14:editId="75D7EDE7">
            <wp:extent cx="2695575" cy="1846052"/>
            <wp:effectExtent l="19050" t="19050" r="9525"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9991" cy="1931258"/>
                    </a:xfrm>
                    <a:prstGeom prst="rect">
                      <a:avLst/>
                    </a:prstGeom>
                    <a:noFill/>
                    <a:ln>
                      <a:solidFill>
                        <a:schemeClr val="bg1"/>
                      </a:solidFill>
                    </a:ln>
                  </pic:spPr>
                </pic:pic>
              </a:graphicData>
            </a:graphic>
          </wp:inline>
        </w:drawing>
      </w:r>
    </w:p>
    <w:p w:rsidR="008F77E7" w:rsidRDefault="008F77E7" w:rsidP="008F77E7">
      <w:pPr>
        <w:pStyle w:val="Heading2"/>
      </w:pPr>
      <w:r>
        <w:t>Fitting Models</w:t>
      </w:r>
    </w:p>
    <w:p w:rsidR="008F77E7" w:rsidRPr="00F70A9B" w:rsidRDefault="00F70A9B" w:rsidP="00F70A9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hAnsi="Consolas" w:cs="Consolas"/>
          <w:szCs w:val="20"/>
        </w:rPr>
      </w:pPr>
      <w:r>
        <w:rPr>
          <w:rFonts w:ascii="Consolas" w:eastAsia="Times New Roman" w:hAnsi="Consolas" w:cs="Consolas"/>
          <w:color w:val="FFFFFF" w:themeColor="background1"/>
          <w:szCs w:val="20"/>
        </w:rPr>
        <w:t xml:space="preserve">&gt; </w:t>
      </w:r>
      <w:r w:rsidR="008F77E7" w:rsidRPr="00F70A9B">
        <w:rPr>
          <w:rFonts w:ascii="Consolas" w:eastAsia="Times New Roman" w:hAnsi="Consolas" w:cs="Consolas"/>
          <w:color w:val="FFFFFF" w:themeColor="background1"/>
          <w:szCs w:val="20"/>
        </w:rPr>
        <w:t>mod</w:t>
      </w:r>
      <w:r w:rsidR="008F77E7" w:rsidRPr="00F70A9B">
        <w:rPr>
          <w:rFonts w:ascii="Consolas" w:hAnsi="Consolas" w:cs="Consolas"/>
          <w:szCs w:val="20"/>
        </w:rPr>
        <w:t>$fit(“model 1”, “Initial model with all variables”)</w:t>
      </w:r>
    </w:p>
    <w:p w:rsidR="008F77E7" w:rsidRPr="003103BD" w:rsidRDefault="008F77E7" w:rsidP="008F77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nsolas"/>
          <w:color w:val="FFFFFF" w:themeColor="background1"/>
          <w:szCs w:val="20"/>
        </w:rPr>
      </w:pPr>
      <w:r w:rsidRPr="003103BD">
        <w:rPr>
          <w:rFonts w:ascii="Consolas" w:eastAsia="Times New Roman" w:hAnsi="Consolas" w:cs="Consolas"/>
          <w:color w:val="FFFFFF" w:themeColor="background1"/>
          <w:szCs w:val="20"/>
        </w:rPr>
        <w:t>&gt; mod</w:t>
      </w:r>
    </w:p>
    <w:p w:rsidR="008F77E7" w:rsidRPr="008F77E7" w:rsidRDefault="008F77E7" w:rsidP="008F77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nsolas"/>
          <w:color w:val="F8F8F2"/>
          <w:szCs w:val="20"/>
        </w:rPr>
      </w:pPr>
      <w:r w:rsidRPr="008F77E7">
        <w:rPr>
          <w:rFonts w:ascii="Consolas" w:eastAsia="Times New Roman" w:hAnsi="Consolas" w:cs="Consolas"/>
          <w:color w:val="F8F8F2"/>
          <w:szCs w:val="20"/>
        </w:rPr>
        <w:t>2 models</w:t>
      </w:r>
    </w:p>
    <w:p w:rsidR="008F77E7" w:rsidRPr="008F77E7" w:rsidRDefault="008F77E7" w:rsidP="008F77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nsolas"/>
          <w:color w:val="F8F8F2"/>
          <w:szCs w:val="20"/>
        </w:rPr>
      </w:pPr>
      <w:r w:rsidRPr="008F77E7">
        <w:rPr>
          <w:rFonts w:ascii="Consolas" w:eastAsia="Times New Roman" w:hAnsi="Consolas" w:cs="Consolas"/>
          <w:color w:val="F8F8F2"/>
          <w:szCs w:val="20"/>
        </w:rPr>
        <w:t xml:space="preserve"> |--    </w:t>
      </w:r>
      <w:r w:rsidR="00322AC7">
        <w:rPr>
          <w:rFonts w:ascii="Consolas" w:eastAsia="Times New Roman" w:hAnsi="Consolas" w:cs="Consolas"/>
          <w:color w:val="F8F8F2"/>
          <w:szCs w:val="20"/>
        </w:rPr>
        <w:t xml:space="preserve">scratch     </w:t>
      </w:r>
      <w:r w:rsidRPr="008F77E7">
        <w:rPr>
          <w:rFonts w:ascii="Consolas" w:eastAsia="Times New Roman" w:hAnsi="Consolas" w:cs="Consolas"/>
          <w:color w:val="F8F8F2"/>
          <w:szCs w:val="20"/>
        </w:rPr>
        <w:t xml:space="preserve">| 00.0 ks | </w:t>
      </w:r>
    </w:p>
    <w:p w:rsidR="008F77E7" w:rsidRPr="008F77E7" w:rsidRDefault="00322AC7" w:rsidP="008F77E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nsolas"/>
          <w:color w:val="F8F8F2"/>
          <w:szCs w:val="20"/>
        </w:rPr>
      </w:pPr>
      <w:r w:rsidRPr="00F70A9B">
        <w:rPr>
          <w:rFonts w:ascii="Consolas" w:eastAsia="Times New Roman" w:hAnsi="Consolas" w:cs="Consolas"/>
          <w:i/>
          <w:color w:val="F8F8F2"/>
          <w:szCs w:val="20"/>
        </w:rPr>
        <w:t xml:space="preserve"> </w:t>
      </w:r>
      <w:r w:rsidRPr="008C7489">
        <w:rPr>
          <w:rFonts w:ascii="Consolas" w:eastAsia="Times New Roman" w:hAnsi="Consolas" w:cs="Consolas"/>
          <w:color w:val="F8F8F2"/>
          <w:szCs w:val="20"/>
        </w:rPr>
        <w:t xml:space="preserve">|-- *  model 1     </w:t>
      </w:r>
      <w:r w:rsidR="008F77E7" w:rsidRPr="008F77E7">
        <w:rPr>
          <w:rFonts w:ascii="Consolas" w:eastAsia="Times New Roman" w:hAnsi="Consolas" w:cs="Consolas"/>
          <w:color w:val="F8F8F2"/>
          <w:szCs w:val="20"/>
        </w:rPr>
        <w:t>| 58.2 ks | Initial model with all variables</w:t>
      </w:r>
    </w:p>
    <w:p w:rsidR="008F77E7" w:rsidRDefault="0050219B" w:rsidP="0050219B">
      <w:pPr>
        <w:pStyle w:val="Heading2"/>
      </w:pPr>
      <w:r>
        <w:t>Reviewing Models</w:t>
      </w:r>
    </w:p>
    <w:p w:rsidR="0050219B" w:rsidRPr="0050219B" w:rsidRDefault="0050219B" w:rsidP="0050219B">
      <w:pPr>
        <w:pStyle w:val="HTMLPreformatted"/>
        <w:shd w:val="clear" w:color="auto" w:fill="272822"/>
        <w:wordWrap w:val="0"/>
        <w:spacing w:line="225" w:lineRule="atLeast"/>
        <w:rPr>
          <w:rStyle w:val="gghfmyibcob"/>
          <w:rFonts w:ascii="Consolas" w:hAnsi="Consolas" w:cs="Consolas"/>
          <w:color w:val="FFFFFF" w:themeColor="background1"/>
        </w:rPr>
      </w:pPr>
      <w:r w:rsidRPr="0050219B">
        <w:rPr>
          <w:rStyle w:val="gghfmyibcpb"/>
          <w:rFonts w:ascii="Consolas" w:hAnsi="Consolas" w:cs="Consolas"/>
          <w:color w:val="FFFFFF" w:themeColor="background1"/>
        </w:rPr>
        <w:t xml:space="preserve">&gt; </w:t>
      </w:r>
      <w:proofErr w:type="spellStart"/>
      <w:proofErr w:type="gramStart"/>
      <w:r w:rsidRPr="0050219B">
        <w:rPr>
          <w:rStyle w:val="gghfmyibcob"/>
          <w:rFonts w:ascii="Consolas" w:hAnsi="Consolas" w:cs="Consolas"/>
          <w:color w:val="FFFFFF" w:themeColor="background1"/>
        </w:rPr>
        <w:t>mod$</w:t>
      </w:r>
      <w:proofErr w:type="gramEnd"/>
      <w:r w:rsidRPr="0050219B">
        <w:rPr>
          <w:rStyle w:val="gghfmyibcob"/>
          <w:rFonts w:ascii="Consolas" w:hAnsi="Consolas" w:cs="Consolas"/>
          <w:color w:val="FFFFFF" w:themeColor="background1"/>
        </w:rPr>
        <w:t>sort</w:t>
      </w:r>
      <w:proofErr w:type="spellEnd"/>
      <w:r w:rsidRPr="0050219B">
        <w:rPr>
          <w:rStyle w:val="gghfmyibcob"/>
          <w:rFonts w:ascii="Consolas" w:hAnsi="Consolas" w:cs="Consolas"/>
          <w:color w:val="FFFFFF" w:themeColor="background1"/>
        </w:rPr>
        <w:t>()</w:t>
      </w:r>
      <w:r>
        <w:rPr>
          <w:rStyle w:val="gghfmyibcob"/>
          <w:rFonts w:ascii="Consolas" w:hAnsi="Consolas" w:cs="Consolas"/>
          <w:color w:val="FFFFFF" w:themeColor="background1"/>
        </w:rPr>
        <w:t xml:space="preserve"> # sort by inmodel, not dropped, then IV</w:t>
      </w:r>
    </w:p>
    <w:p w:rsidR="0050219B" w:rsidRDefault="0050219B" w:rsidP="0050219B">
      <w:pPr>
        <w:pStyle w:val="HTMLPreformatted"/>
        <w:shd w:val="clear" w:color="auto" w:fill="272822"/>
        <w:wordWrap w:val="0"/>
        <w:spacing w:line="225" w:lineRule="atLeast"/>
        <w:rPr>
          <w:rStyle w:val="gghfmyibcob"/>
          <w:rFonts w:ascii="Consolas" w:hAnsi="Consolas" w:cs="Consolas"/>
          <w:color w:val="FFFFFF" w:themeColor="background1"/>
        </w:rPr>
      </w:pPr>
      <w:r w:rsidRPr="0050219B">
        <w:rPr>
          <w:rStyle w:val="gghfmyibcpb"/>
          <w:rFonts w:ascii="Consolas" w:hAnsi="Consolas" w:cs="Consolas"/>
          <w:color w:val="FFFFFF" w:themeColor="background1"/>
        </w:rPr>
        <w:t xml:space="preserve">&gt; </w:t>
      </w:r>
      <w:proofErr w:type="spellStart"/>
      <w:proofErr w:type="gramStart"/>
      <w:r w:rsidRPr="0050219B">
        <w:rPr>
          <w:rStyle w:val="gghfmyibcob"/>
          <w:rFonts w:ascii="Consolas" w:hAnsi="Consolas" w:cs="Consolas"/>
          <w:color w:val="FFFFFF" w:themeColor="background1"/>
        </w:rPr>
        <w:t>mod$</w:t>
      </w:r>
      <w:proofErr w:type="gramEnd"/>
      <w:r w:rsidRPr="0050219B">
        <w:rPr>
          <w:rStyle w:val="gghfmyibcob"/>
          <w:rFonts w:ascii="Consolas" w:hAnsi="Consolas" w:cs="Consolas"/>
          <w:color w:val="FFFFFF" w:themeColor="background1"/>
        </w:rPr>
        <w:t>summary</w:t>
      </w:r>
      <w:proofErr w:type="spellEnd"/>
      <w:r w:rsidRPr="0050219B">
        <w:rPr>
          <w:rStyle w:val="gghfmyibcob"/>
          <w:rFonts w:ascii="Consolas" w:hAnsi="Consolas" w:cs="Consolas"/>
          <w:color w:val="FFFFFF" w:themeColor="background1"/>
        </w:rPr>
        <w:t>(</w:t>
      </w:r>
      <w:proofErr w:type="spellStart"/>
      <w:r w:rsidR="00D71C42">
        <w:rPr>
          <w:rStyle w:val="gghfmyibcob"/>
          <w:rFonts w:ascii="Consolas" w:hAnsi="Consolas" w:cs="Consolas"/>
          <w:color w:val="FFFFFF" w:themeColor="background1"/>
        </w:rPr>
        <w:t>inmodel.only</w:t>
      </w:r>
      <w:proofErr w:type="spellEnd"/>
      <w:r w:rsidR="00D71C42">
        <w:rPr>
          <w:rStyle w:val="gghfmyibcob"/>
          <w:rFonts w:ascii="Consolas" w:hAnsi="Consolas" w:cs="Consolas"/>
          <w:color w:val="FFFFFF" w:themeColor="background1"/>
        </w:rPr>
        <w:t>=TRUE</w:t>
      </w:r>
      <w:r w:rsidRPr="0050219B">
        <w:rPr>
          <w:rStyle w:val="gghfmyibcob"/>
          <w:rFonts w:ascii="Consolas" w:hAnsi="Consolas" w:cs="Consolas"/>
          <w:color w:val="FFFFFF" w:themeColor="background1"/>
        </w:rPr>
        <w:t>)</w:t>
      </w:r>
      <w:r>
        <w:rPr>
          <w:rStyle w:val="gghfmyibcob"/>
          <w:rFonts w:ascii="Consolas" w:hAnsi="Consolas" w:cs="Consolas"/>
          <w:color w:val="FFFFFF" w:themeColor="background1"/>
        </w:rPr>
        <w:t xml:space="preserve"> # print summary statistics</w:t>
      </w:r>
    </w:p>
    <w:p w:rsidR="0050219B" w:rsidRPr="0050219B" w:rsidRDefault="0050219B" w:rsidP="0050219B">
      <w:pPr>
        <w:pStyle w:val="HTMLPreformatted"/>
        <w:shd w:val="clear" w:color="auto" w:fill="272822"/>
        <w:wordWrap w:val="0"/>
        <w:spacing w:line="225" w:lineRule="atLeast"/>
        <w:rPr>
          <w:rFonts w:ascii="Consolas" w:hAnsi="Consolas" w:cs="Consolas"/>
          <w:color w:val="FFFFFF" w:themeColor="background1"/>
        </w:rPr>
      </w:pPr>
      <w:r>
        <w:rPr>
          <w:rStyle w:val="gghfmyibcob"/>
          <w:rFonts w:ascii="Consolas" w:hAnsi="Consolas" w:cs="Consolas"/>
          <w:color w:val="FFFFFF" w:themeColor="background1"/>
        </w:rPr>
        <w:t>&gt; mod$compare(“model 1”, “model 2”) # compare coefs &amp; contrib</w:t>
      </w:r>
    </w:p>
    <w:p w:rsidR="0050219B" w:rsidRDefault="006E1BD7" w:rsidP="00FF1940">
      <w:pPr>
        <w:pStyle w:val="Heading2"/>
      </w:pPr>
      <w:r>
        <w:t>Switching Models</w:t>
      </w:r>
    </w:p>
    <w:p w:rsidR="006E1BD7" w:rsidRPr="006E1BD7" w:rsidRDefault="006E1BD7" w:rsidP="006E1BD7">
      <w:r>
        <w:t>All binnr commands are relative to the currently selected model. This model has an asterisk next to it in the model printout.</w:t>
      </w:r>
    </w:p>
    <w:p w:rsidR="006E1BD7" w:rsidRDefault="009F7E54" w:rsidP="009F7E54">
      <w:pPr>
        <w:pStyle w:val="HTMLPreformatted"/>
        <w:shd w:val="clear" w:color="auto" w:fill="272822"/>
        <w:wordWrap w:val="0"/>
        <w:spacing w:line="225" w:lineRule="atLeast"/>
        <w:rPr>
          <w:rStyle w:val="gghfmyibcpb"/>
          <w:rFonts w:ascii="Consolas" w:hAnsi="Consolas" w:cs="Consolas"/>
          <w:color w:val="FFFFFF" w:themeColor="background1"/>
        </w:rPr>
      </w:pPr>
      <w:r w:rsidRPr="007D54F8">
        <w:rPr>
          <w:rStyle w:val="gghfmyibcpb"/>
          <w:rFonts w:ascii="Consolas" w:hAnsi="Consolas" w:cs="Consolas"/>
          <w:color w:val="FFFFFF" w:themeColor="background1"/>
        </w:rPr>
        <w:t xml:space="preserve">&gt; </w:t>
      </w:r>
      <w:proofErr w:type="spellStart"/>
      <w:proofErr w:type="gramStart"/>
      <w:r w:rsidR="006E1BD7">
        <w:rPr>
          <w:rStyle w:val="gghfmyibcpb"/>
          <w:rFonts w:ascii="Consolas" w:hAnsi="Consolas" w:cs="Consolas"/>
          <w:color w:val="FFFFFF" w:themeColor="background1"/>
        </w:rPr>
        <w:t>mod$</w:t>
      </w:r>
      <w:proofErr w:type="gramEnd"/>
      <w:r w:rsidR="006E1BD7">
        <w:rPr>
          <w:rStyle w:val="gghfmyibcpb"/>
          <w:rFonts w:ascii="Consolas" w:hAnsi="Consolas" w:cs="Consolas"/>
          <w:color w:val="FFFFFF" w:themeColor="background1"/>
        </w:rPr>
        <w:t>select</w:t>
      </w:r>
      <w:proofErr w:type="spellEnd"/>
      <w:r w:rsidR="006E1BD7">
        <w:rPr>
          <w:rStyle w:val="gghfmyibcpb"/>
          <w:rFonts w:ascii="Consolas" w:hAnsi="Consolas" w:cs="Consolas"/>
          <w:color w:val="FFFFFF" w:themeColor="background1"/>
        </w:rPr>
        <w:t>(“scratch”)</w:t>
      </w:r>
    </w:p>
    <w:p w:rsidR="006E1BD7" w:rsidRPr="003103BD" w:rsidRDefault="006E1BD7" w:rsidP="006E1B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nsolas"/>
          <w:color w:val="FFFFFF" w:themeColor="background1"/>
          <w:szCs w:val="20"/>
        </w:rPr>
      </w:pPr>
      <w:r w:rsidRPr="003103BD">
        <w:rPr>
          <w:rFonts w:ascii="Consolas" w:eastAsia="Times New Roman" w:hAnsi="Consolas" w:cs="Consolas"/>
          <w:color w:val="FFFFFF" w:themeColor="background1"/>
          <w:szCs w:val="20"/>
        </w:rPr>
        <w:t xml:space="preserve">&gt; </w:t>
      </w:r>
      <w:proofErr w:type="gramStart"/>
      <w:r w:rsidRPr="003103BD">
        <w:rPr>
          <w:rFonts w:ascii="Consolas" w:eastAsia="Times New Roman" w:hAnsi="Consolas" w:cs="Consolas"/>
          <w:color w:val="FFFFFF" w:themeColor="background1"/>
          <w:szCs w:val="20"/>
        </w:rPr>
        <w:t>mod</w:t>
      </w:r>
      <w:proofErr w:type="gramEnd"/>
    </w:p>
    <w:p w:rsidR="006E1BD7" w:rsidRPr="008F77E7" w:rsidRDefault="006E1BD7" w:rsidP="006E1B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nsolas"/>
          <w:color w:val="F8F8F2"/>
          <w:szCs w:val="20"/>
        </w:rPr>
      </w:pPr>
      <w:r w:rsidRPr="008F77E7">
        <w:rPr>
          <w:rFonts w:ascii="Consolas" w:eastAsia="Times New Roman" w:hAnsi="Consolas" w:cs="Consolas"/>
          <w:color w:val="F8F8F2"/>
          <w:szCs w:val="20"/>
        </w:rPr>
        <w:t>2 models</w:t>
      </w:r>
    </w:p>
    <w:p w:rsidR="006E1BD7" w:rsidRPr="008F77E7" w:rsidRDefault="006E1BD7" w:rsidP="006E1B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nsolas"/>
          <w:color w:val="F8F8F2"/>
          <w:szCs w:val="20"/>
        </w:rPr>
      </w:pPr>
      <w:r w:rsidRPr="008F77E7">
        <w:rPr>
          <w:rFonts w:ascii="Consolas" w:eastAsia="Times New Roman" w:hAnsi="Consolas" w:cs="Consolas"/>
          <w:color w:val="F8F8F2"/>
          <w:szCs w:val="20"/>
        </w:rPr>
        <w:t xml:space="preserve"> |-- </w:t>
      </w:r>
      <w:proofErr w:type="gramStart"/>
      <w:r>
        <w:rPr>
          <w:rFonts w:ascii="Consolas" w:eastAsia="Times New Roman" w:hAnsi="Consolas" w:cs="Consolas"/>
          <w:color w:val="F8F8F2"/>
          <w:szCs w:val="20"/>
        </w:rPr>
        <w:t>*</w:t>
      </w:r>
      <w:r w:rsidRPr="008F77E7">
        <w:rPr>
          <w:rFonts w:ascii="Consolas" w:eastAsia="Times New Roman" w:hAnsi="Consolas" w:cs="Consolas"/>
          <w:color w:val="F8F8F2"/>
          <w:szCs w:val="20"/>
        </w:rPr>
        <w:t xml:space="preserve">  </w:t>
      </w:r>
      <w:r>
        <w:rPr>
          <w:rFonts w:ascii="Consolas" w:eastAsia="Times New Roman" w:hAnsi="Consolas" w:cs="Consolas"/>
          <w:color w:val="F8F8F2"/>
          <w:szCs w:val="20"/>
        </w:rPr>
        <w:t>scratch</w:t>
      </w:r>
      <w:proofErr w:type="gramEnd"/>
      <w:r>
        <w:rPr>
          <w:rFonts w:ascii="Consolas" w:eastAsia="Times New Roman" w:hAnsi="Consolas" w:cs="Consolas"/>
          <w:color w:val="F8F8F2"/>
          <w:szCs w:val="20"/>
        </w:rPr>
        <w:t xml:space="preserve">     </w:t>
      </w:r>
      <w:r w:rsidRPr="008F77E7">
        <w:rPr>
          <w:rFonts w:ascii="Consolas" w:eastAsia="Times New Roman" w:hAnsi="Consolas" w:cs="Consolas"/>
          <w:color w:val="F8F8F2"/>
          <w:szCs w:val="20"/>
        </w:rPr>
        <w:t xml:space="preserve">| 00.0 </w:t>
      </w:r>
      <w:proofErr w:type="spellStart"/>
      <w:r w:rsidRPr="008F77E7">
        <w:rPr>
          <w:rFonts w:ascii="Consolas" w:eastAsia="Times New Roman" w:hAnsi="Consolas" w:cs="Consolas"/>
          <w:color w:val="F8F8F2"/>
          <w:szCs w:val="20"/>
        </w:rPr>
        <w:t>ks</w:t>
      </w:r>
      <w:proofErr w:type="spellEnd"/>
      <w:r w:rsidRPr="008F77E7">
        <w:rPr>
          <w:rFonts w:ascii="Consolas" w:eastAsia="Times New Roman" w:hAnsi="Consolas" w:cs="Consolas"/>
          <w:color w:val="F8F8F2"/>
          <w:szCs w:val="20"/>
        </w:rPr>
        <w:t xml:space="preserve"> | </w:t>
      </w:r>
    </w:p>
    <w:p w:rsidR="006E1BD7" w:rsidRPr="008F77E7" w:rsidRDefault="006E1BD7" w:rsidP="006E1B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nsolas"/>
          <w:color w:val="F8F8F2"/>
          <w:szCs w:val="20"/>
        </w:rPr>
      </w:pPr>
      <w:r w:rsidRPr="00F70A9B">
        <w:rPr>
          <w:rFonts w:ascii="Consolas" w:eastAsia="Times New Roman" w:hAnsi="Consolas" w:cs="Consolas"/>
          <w:i/>
          <w:color w:val="F8F8F2"/>
          <w:szCs w:val="20"/>
        </w:rPr>
        <w:t xml:space="preserve"> </w:t>
      </w:r>
      <w:r>
        <w:rPr>
          <w:rFonts w:ascii="Consolas" w:eastAsia="Times New Roman" w:hAnsi="Consolas" w:cs="Consolas"/>
          <w:color w:val="F8F8F2"/>
          <w:szCs w:val="20"/>
        </w:rPr>
        <w:t xml:space="preserve">|--  </w:t>
      </w:r>
      <w:r w:rsidRPr="008C7489">
        <w:rPr>
          <w:rFonts w:ascii="Consolas" w:eastAsia="Times New Roman" w:hAnsi="Consolas" w:cs="Consolas"/>
          <w:color w:val="F8F8F2"/>
          <w:szCs w:val="20"/>
        </w:rPr>
        <w:t xml:space="preserve">  model 1     </w:t>
      </w:r>
      <w:r w:rsidRPr="008F77E7">
        <w:rPr>
          <w:rFonts w:ascii="Consolas" w:eastAsia="Times New Roman" w:hAnsi="Consolas" w:cs="Consolas"/>
          <w:color w:val="F8F8F2"/>
          <w:szCs w:val="20"/>
        </w:rPr>
        <w:t xml:space="preserve">| 58.2 </w:t>
      </w:r>
      <w:proofErr w:type="spellStart"/>
      <w:r w:rsidRPr="008F77E7">
        <w:rPr>
          <w:rFonts w:ascii="Consolas" w:eastAsia="Times New Roman" w:hAnsi="Consolas" w:cs="Consolas"/>
          <w:color w:val="F8F8F2"/>
          <w:szCs w:val="20"/>
        </w:rPr>
        <w:t>ks</w:t>
      </w:r>
      <w:proofErr w:type="spellEnd"/>
      <w:r w:rsidRPr="008F77E7">
        <w:rPr>
          <w:rFonts w:ascii="Consolas" w:eastAsia="Times New Roman" w:hAnsi="Consolas" w:cs="Consolas"/>
          <w:color w:val="F8F8F2"/>
          <w:szCs w:val="20"/>
        </w:rPr>
        <w:t xml:space="preserve"> | Initial model with all variables</w:t>
      </w:r>
    </w:p>
    <w:p w:rsidR="00FF1940" w:rsidRDefault="00B92CDD" w:rsidP="00B92CDD">
      <w:pPr>
        <w:pStyle w:val="Heading2"/>
      </w:pPr>
      <w:r>
        <w:t>Adjusting Bins</w:t>
      </w:r>
    </w:p>
    <w:p w:rsidR="00AF0276" w:rsidRDefault="00AF0276" w:rsidP="00AF0276">
      <w:pPr>
        <w:pStyle w:val="HTMLPreformatted"/>
        <w:shd w:val="clear" w:color="auto" w:fill="272822"/>
        <w:wordWrap w:val="0"/>
        <w:spacing w:line="225" w:lineRule="atLeast"/>
        <w:rPr>
          <w:rFonts w:ascii="Consolas" w:hAnsi="Consolas" w:cs="Consolas"/>
          <w:color w:val="F8F8F2"/>
        </w:rPr>
      </w:pPr>
      <w:r>
        <w:rPr>
          <w:rFonts w:ascii="Consolas" w:hAnsi="Consolas" w:cs="Consolas"/>
          <w:color w:val="F8F8F2"/>
        </w:rPr>
        <w:t>mod$adjust()</w:t>
      </w:r>
      <w:r w:rsidR="00D03E1C">
        <w:rPr>
          <w:rFonts w:ascii="Consolas" w:hAnsi="Consolas" w:cs="Consolas"/>
          <w:color w:val="F8F8F2"/>
        </w:rPr>
        <w:t xml:space="preserve"> ## this is the workhorse function of `binnr`</w:t>
      </w:r>
    </w:p>
    <w:p w:rsidR="00F35C52" w:rsidRDefault="001F3B2D" w:rsidP="00AF0276">
      <w:pPr>
        <w:pStyle w:val="HTMLPreformatted"/>
        <w:shd w:val="clear" w:color="auto" w:fill="272822"/>
        <w:wordWrap w:val="0"/>
        <w:spacing w:line="225" w:lineRule="atLeast"/>
        <w:rPr>
          <w:rFonts w:ascii="Consolas" w:hAnsi="Consolas" w:cs="Consolas"/>
          <w:color w:val="F8F8F2"/>
        </w:rPr>
      </w:pPr>
      <w:r>
        <w:rPr>
          <w:rFonts w:ascii="Consolas" w:hAnsi="Consolas" w:cs="Consolas"/>
          <w:color w:val="F8F8F2"/>
        </w:rPr>
        <w:t>mod$adjust(“Pclass”) ## Start at variable Pclass</w:t>
      </w:r>
    </w:p>
    <w:p w:rsidR="00D71C42" w:rsidRDefault="00D71C42" w:rsidP="00AF0276">
      <w:pPr>
        <w:pStyle w:val="HTMLPreformatted"/>
        <w:shd w:val="clear" w:color="auto" w:fill="272822"/>
        <w:wordWrap w:val="0"/>
        <w:spacing w:line="225" w:lineRule="atLeast"/>
        <w:rPr>
          <w:rFonts w:ascii="Consolas" w:hAnsi="Consolas" w:cs="Consolas"/>
          <w:color w:val="F8F8F2"/>
        </w:rPr>
      </w:pPr>
    </w:p>
    <w:p w:rsidR="00F35C52" w:rsidRDefault="00F35C52" w:rsidP="00AF0276">
      <w:pPr>
        <w:pStyle w:val="HTMLPreformatted"/>
        <w:shd w:val="clear" w:color="auto" w:fill="272822"/>
        <w:wordWrap w:val="0"/>
        <w:spacing w:line="225" w:lineRule="atLeast"/>
        <w:rPr>
          <w:rFonts w:ascii="Consolas" w:hAnsi="Consolas" w:cs="Consolas"/>
          <w:color w:val="F8F8F2"/>
        </w:rPr>
      </w:pPr>
      <w:r>
        <w:rPr>
          <w:rFonts w:ascii="Consolas" w:hAnsi="Consolas" w:cs="Consolas"/>
          <w:color w:val="F8F8F2"/>
        </w:rPr>
        <w:t>## Can also do outside of the adjust function (not recommended)</w:t>
      </w:r>
    </w:p>
    <w:p w:rsidR="00F35C52" w:rsidRDefault="00F35C52" w:rsidP="00AF0276">
      <w:pPr>
        <w:pStyle w:val="HTMLPreformatted"/>
        <w:shd w:val="clear" w:color="auto" w:fill="272822"/>
        <w:wordWrap w:val="0"/>
        <w:spacing w:line="225" w:lineRule="atLeast"/>
        <w:rPr>
          <w:rFonts w:ascii="Consolas" w:hAnsi="Consolas" w:cs="Consolas"/>
          <w:color w:val="F8F8F2"/>
        </w:rPr>
      </w:pPr>
      <w:r>
        <w:rPr>
          <w:rFonts w:ascii="Consolas" w:hAnsi="Consolas" w:cs="Consolas"/>
          <w:color w:val="F8F8F2"/>
        </w:rPr>
        <w:t>mod$variables$Pclass$collapse(1:2)</w:t>
      </w:r>
    </w:p>
    <w:p w:rsidR="00F35C52" w:rsidRDefault="00F35C52" w:rsidP="00AF0276">
      <w:pPr>
        <w:pStyle w:val="HTMLPreformatted"/>
        <w:shd w:val="clear" w:color="auto" w:fill="272822"/>
        <w:wordWrap w:val="0"/>
        <w:spacing w:line="225" w:lineRule="atLeast"/>
        <w:rPr>
          <w:rFonts w:ascii="Consolas" w:hAnsi="Consolas" w:cs="Consolas"/>
          <w:color w:val="F8F8F2"/>
        </w:rPr>
      </w:pPr>
      <w:r>
        <w:rPr>
          <w:rFonts w:ascii="Consolas" w:hAnsi="Consolas" w:cs="Consolas"/>
          <w:color w:val="F8F8F2"/>
        </w:rPr>
        <w:t>mod$variables$</w:t>
      </w:r>
      <w:r w:rsidR="00D03E1C">
        <w:rPr>
          <w:rFonts w:ascii="Consolas" w:hAnsi="Consolas" w:cs="Consolas"/>
          <w:color w:val="F8F8F2"/>
        </w:rPr>
        <w:t>Fare$mono(2)</w:t>
      </w:r>
    </w:p>
    <w:p w:rsidR="00D03E1C" w:rsidRDefault="00D03E1C" w:rsidP="00AF0276">
      <w:pPr>
        <w:pStyle w:val="HTMLPreformatted"/>
        <w:shd w:val="clear" w:color="auto" w:fill="272822"/>
        <w:wordWrap w:val="0"/>
        <w:spacing w:line="225" w:lineRule="atLeast"/>
        <w:rPr>
          <w:rFonts w:ascii="Consolas" w:hAnsi="Consolas" w:cs="Consolas"/>
          <w:color w:val="F8F8F2"/>
        </w:rPr>
      </w:pPr>
      <w:r>
        <w:rPr>
          <w:rFonts w:ascii="Consolas" w:hAnsi="Consolas" w:cs="Consolas"/>
          <w:color w:val="F8F8F2"/>
        </w:rPr>
        <w:t>mod$variables$Age$exceptions(c(-1,-2))</w:t>
      </w:r>
    </w:p>
    <w:p w:rsidR="00A17040" w:rsidRDefault="00A17040" w:rsidP="00A17040">
      <w:pPr>
        <w:pStyle w:val="Heading2"/>
      </w:pPr>
      <w:r>
        <w:lastRenderedPageBreak/>
        <w:t>Bin Manipulation Commands</w:t>
      </w:r>
    </w:p>
    <w:tbl>
      <w:tblPr>
        <w:tblStyle w:val="TableGrid"/>
        <w:tblW w:w="7126" w:type="dxa"/>
        <w:tblLook w:val="04A0" w:firstRow="1" w:lastRow="0" w:firstColumn="1" w:lastColumn="0" w:noHBand="0" w:noVBand="1"/>
      </w:tblPr>
      <w:tblGrid>
        <w:gridCol w:w="1646"/>
        <w:gridCol w:w="5480"/>
      </w:tblGrid>
      <w:tr w:rsidR="00A17040" w:rsidTr="009A2371">
        <w:trPr>
          <w:trHeight w:val="214"/>
        </w:trPr>
        <w:tc>
          <w:tcPr>
            <w:tcW w:w="1646" w:type="dxa"/>
            <w:shd w:val="clear" w:color="auto" w:fill="000000" w:themeFill="text1"/>
          </w:tcPr>
          <w:p w:rsidR="00A17040" w:rsidRPr="000113E3" w:rsidRDefault="00B3490E" w:rsidP="00524F95">
            <w:pPr>
              <w:pStyle w:val="code"/>
              <w:rPr>
                <w:color w:val="FFFFFF" w:themeColor="background1"/>
              </w:rPr>
            </w:pPr>
            <w:r w:rsidRPr="000113E3">
              <w:rPr>
                <w:color w:val="FFFFFF" w:themeColor="background1"/>
              </w:rPr>
              <w:t>Command</w:t>
            </w:r>
          </w:p>
        </w:tc>
        <w:tc>
          <w:tcPr>
            <w:tcW w:w="5480" w:type="dxa"/>
            <w:shd w:val="clear" w:color="auto" w:fill="000000" w:themeFill="text1"/>
          </w:tcPr>
          <w:p w:rsidR="00A17040" w:rsidRPr="000113E3" w:rsidRDefault="00A17040" w:rsidP="00524F95">
            <w:pPr>
              <w:pStyle w:val="code"/>
              <w:rPr>
                <w:color w:val="FFFFFF" w:themeColor="background1"/>
              </w:rPr>
            </w:pPr>
            <w:r w:rsidRPr="000113E3">
              <w:rPr>
                <w:color w:val="FFFFFF" w:themeColor="background1"/>
              </w:rPr>
              <w:t>Definition</w:t>
            </w:r>
          </w:p>
        </w:tc>
      </w:tr>
      <w:tr w:rsidR="00A17040" w:rsidTr="009A2371">
        <w:trPr>
          <w:trHeight w:val="214"/>
        </w:trPr>
        <w:tc>
          <w:tcPr>
            <w:tcW w:w="1646" w:type="dxa"/>
          </w:tcPr>
          <w:p w:rsidR="00A17040" w:rsidRPr="00C656F7" w:rsidRDefault="005B41A8" w:rsidP="00524F95">
            <w:pPr>
              <w:pStyle w:val="code"/>
            </w:pPr>
            <w:r>
              <w:t>(Q)uit</w:t>
            </w:r>
          </w:p>
        </w:tc>
        <w:tc>
          <w:tcPr>
            <w:tcW w:w="5480" w:type="dxa"/>
          </w:tcPr>
          <w:p w:rsidR="00A17040" w:rsidRPr="009A2371" w:rsidRDefault="00CA18BF" w:rsidP="00524F95">
            <w:pPr>
              <w:pStyle w:val="code"/>
              <w:rPr>
                <w:sz w:val="18"/>
              </w:rPr>
            </w:pPr>
            <w:r w:rsidRPr="009A2371">
              <w:rPr>
                <w:sz w:val="18"/>
              </w:rPr>
              <w:t>Quit adjust function</w:t>
            </w:r>
          </w:p>
        </w:tc>
      </w:tr>
      <w:tr w:rsidR="00A17040" w:rsidTr="009A2371">
        <w:trPr>
          <w:trHeight w:val="214"/>
        </w:trPr>
        <w:tc>
          <w:tcPr>
            <w:tcW w:w="1646" w:type="dxa"/>
          </w:tcPr>
          <w:p w:rsidR="00A17040" w:rsidRPr="00C656F7" w:rsidRDefault="005B41A8" w:rsidP="00524F95">
            <w:pPr>
              <w:pStyle w:val="code"/>
            </w:pPr>
            <w:r>
              <w:t>(n)ext</w:t>
            </w:r>
          </w:p>
        </w:tc>
        <w:tc>
          <w:tcPr>
            <w:tcW w:w="5480" w:type="dxa"/>
          </w:tcPr>
          <w:p w:rsidR="00A17040" w:rsidRPr="009A2371" w:rsidRDefault="00CA18BF" w:rsidP="00524F95">
            <w:pPr>
              <w:pStyle w:val="code"/>
              <w:rPr>
                <w:sz w:val="18"/>
              </w:rPr>
            </w:pPr>
            <w:r w:rsidRPr="009A2371">
              <w:rPr>
                <w:sz w:val="18"/>
              </w:rPr>
              <w:t>Move to next variable</w:t>
            </w:r>
          </w:p>
        </w:tc>
      </w:tr>
      <w:tr w:rsidR="00A17040" w:rsidTr="009A2371">
        <w:trPr>
          <w:trHeight w:val="214"/>
        </w:trPr>
        <w:tc>
          <w:tcPr>
            <w:tcW w:w="1646" w:type="dxa"/>
          </w:tcPr>
          <w:p w:rsidR="00A17040" w:rsidRPr="00C656F7" w:rsidRDefault="005B41A8" w:rsidP="00524F95">
            <w:pPr>
              <w:pStyle w:val="code"/>
            </w:pPr>
            <w:r>
              <w:t>(p)revious</w:t>
            </w:r>
          </w:p>
        </w:tc>
        <w:tc>
          <w:tcPr>
            <w:tcW w:w="5480" w:type="dxa"/>
          </w:tcPr>
          <w:p w:rsidR="00A17040" w:rsidRPr="009A2371" w:rsidRDefault="00CA18BF" w:rsidP="00524F95">
            <w:pPr>
              <w:pStyle w:val="code"/>
              <w:rPr>
                <w:sz w:val="18"/>
              </w:rPr>
            </w:pPr>
            <w:r w:rsidRPr="009A2371">
              <w:rPr>
                <w:sz w:val="18"/>
              </w:rPr>
              <w:t>Move to previous variable</w:t>
            </w:r>
          </w:p>
        </w:tc>
      </w:tr>
      <w:tr w:rsidR="00A17040" w:rsidTr="009A2371">
        <w:trPr>
          <w:trHeight w:val="214"/>
        </w:trPr>
        <w:tc>
          <w:tcPr>
            <w:tcW w:w="1646" w:type="dxa"/>
          </w:tcPr>
          <w:p w:rsidR="00A17040" w:rsidRDefault="005B41A8" w:rsidP="00524F95">
            <w:pPr>
              <w:pStyle w:val="code"/>
            </w:pPr>
            <w:r>
              <w:t>(g)oto</w:t>
            </w:r>
          </w:p>
        </w:tc>
        <w:tc>
          <w:tcPr>
            <w:tcW w:w="5480" w:type="dxa"/>
          </w:tcPr>
          <w:p w:rsidR="00A17040" w:rsidRPr="009A2371" w:rsidRDefault="00EB24A0" w:rsidP="00524F95">
            <w:pPr>
              <w:pStyle w:val="code"/>
              <w:rPr>
                <w:sz w:val="18"/>
              </w:rPr>
            </w:pPr>
            <w:r w:rsidRPr="009A2371">
              <w:rPr>
                <w:sz w:val="18"/>
              </w:rPr>
              <w:t>Goto variable; prompted to enter variable name</w:t>
            </w:r>
          </w:p>
        </w:tc>
      </w:tr>
      <w:tr w:rsidR="00A17040" w:rsidTr="009A2371">
        <w:trPr>
          <w:trHeight w:val="214"/>
        </w:trPr>
        <w:tc>
          <w:tcPr>
            <w:tcW w:w="1646" w:type="dxa"/>
          </w:tcPr>
          <w:p w:rsidR="00A17040" w:rsidRPr="00C656F7" w:rsidRDefault="005B41A8" w:rsidP="00524F95">
            <w:pPr>
              <w:pStyle w:val="code"/>
            </w:pPr>
            <w:r>
              <w:t>(m)ono</w:t>
            </w:r>
          </w:p>
        </w:tc>
        <w:tc>
          <w:tcPr>
            <w:tcW w:w="5480" w:type="dxa"/>
          </w:tcPr>
          <w:p w:rsidR="00A17040" w:rsidRPr="009A2371" w:rsidRDefault="0098126B" w:rsidP="000C3F58">
            <w:pPr>
              <w:pStyle w:val="code"/>
              <w:rPr>
                <w:sz w:val="18"/>
              </w:rPr>
            </w:pPr>
            <w:r w:rsidRPr="009A2371">
              <w:rPr>
                <w:sz w:val="18"/>
              </w:rPr>
              <w:t>Change monotonicity</w:t>
            </w:r>
            <w:r w:rsidR="000C3F58" w:rsidRPr="009A2371">
              <w:rPr>
                <w:sz w:val="18"/>
              </w:rPr>
              <w:t xml:space="preserve"> when</w:t>
            </w:r>
            <w:r w:rsidRPr="009A2371">
              <w:rPr>
                <w:sz w:val="18"/>
              </w:rPr>
              <w:t xml:space="preserve"> prompted</w:t>
            </w:r>
          </w:p>
        </w:tc>
      </w:tr>
      <w:tr w:rsidR="00A17040" w:rsidTr="009A2371">
        <w:trPr>
          <w:trHeight w:val="214"/>
        </w:trPr>
        <w:tc>
          <w:tcPr>
            <w:tcW w:w="1646" w:type="dxa"/>
          </w:tcPr>
          <w:p w:rsidR="00A17040" w:rsidRPr="00C656F7" w:rsidRDefault="005B41A8" w:rsidP="00524F95">
            <w:pPr>
              <w:pStyle w:val="code"/>
            </w:pPr>
            <w:r>
              <w:t>(e)xceptions</w:t>
            </w:r>
          </w:p>
        </w:tc>
        <w:tc>
          <w:tcPr>
            <w:tcW w:w="5480" w:type="dxa"/>
          </w:tcPr>
          <w:p w:rsidR="00A17040" w:rsidRPr="009A2371" w:rsidRDefault="00430ED8" w:rsidP="00430ED8">
            <w:pPr>
              <w:pStyle w:val="code"/>
              <w:rPr>
                <w:sz w:val="18"/>
              </w:rPr>
            </w:pPr>
            <w:r w:rsidRPr="009A2371">
              <w:rPr>
                <w:sz w:val="18"/>
              </w:rPr>
              <w:t>Change variable exceptions when prompted</w:t>
            </w:r>
          </w:p>
        </w:tc>
      </w:tr>
      <w:tr w:rsidR="00A17040" w:rsidTr="009A2371">
        <w:trPr>
          <w:trHeight w:val="214"/>
        </w:trPr>
        <w:tc>
          <w:tcPr>
            <w:tcW w:w="1646" w:type="dxa"/>
          </w:tcPr>
          <w:p w:rsidR="00A17040" w:rsidRPr="00C656F7" w:rsidRDefault="005B41A8" w:rsidP="00524F95">
            <w:pPr>
              <w:pStyle w:val="code"/>
            </w:pPr>
            <w:r>
              <w:t>(s)et equal</w:t>
            </w:r>
          </w:p>
        </w:tc>
        <w:tc>
          <w:tcPr>
            <w:tcW w:w="5480" w:type="dxa"/>
          </w:tcPr>
          <w:p w:rsidR="00A17040" w:rsidRPr="009A2371" w:rsidRDefault="004376E9" w:rsidP="00524F95">
            <w:pPr>
              <w:pStyle w:val="code"/>
              <w:rPr>
                <w:sz w:val="18"/>
              </w:rPr>
            </w:pPr>
            <w:r w:rsidRPr="009A2371">
              <w:rPr>
                <w:sz w:val="18"/>
              </w:rPr>
              <w:t>Set one WoE level equal to another when prompted</w:t>
            </w:r>
          </w:p>
        </w:tc>
      </w:tr>
      <w:tr w:rsidR="00A17040" w:rsidTr="009A2371">
        <w:trPr>
          <w:trHeight w:val="214"/>
        </w:trPr>
        <w:tc>
          <w:tcPr>
            <w:tcW w:w="1646" w:type="dxa"/>
          </w:tcPr>
          <w:p w:rsidR="00A17040" w:rsidRPr="00C656F7" w:rsidRDefault="005B41A8" w:rsidP="00524F95">
            <w:pPr>
              <w:pStyle w:val="code"/>
            </w:pPr>
            <w:r>
              <w:t>(u)ndo</w:t>
            </w:r>
          </w:p>
        </w:tc>
        <w:tc>
          <w:tcPr>
            <w:tcW w:w="5480" w:type="dxa"/>
          </w:tcPr>
          <w:p w:rsidR="00A17040" w:rsidRPr="009A2371" w:rsidRDefault="009A2371" w:rsidP="005B41A8">
            <w:pPr>
              <w:pStyle w:val="code"/>
              <w:spacing w:line="180" w:lineRule="exact"/>
              <w:rPr>
                <w:sz w:val="18"/>
              </w:rPr>
            </w:pPr>
            <w:r>
              <w:rPr>
                <w:sz w:val="18"/>
              </w:rPr>
              <w:t>Undo the last manipulation command</w:t>
            </w:r>
          </w:p>
        </w:tc>
      </w:tr>
      <w:tr w:rsidR="00A17040" w:rsidTr="009A2371">
        <w:trPr>
          <w:trHeight w:val="199"/>
        </w:trPr>
        <w:tc>
          <w:tcPr>
            <w:tcW w:w="1646" w:type="dxa"/>
          </w:tcPr>
          <w:p w:rsidR="00A17040" w:rsidRPr="00C656F7" w:rsidRDefault="005B41A8" w:rsidP="00524F95">
            <w:pPr>
              <w:pStyle w:val="code"/>
            </w:pPr>
            <w:r>
              <w:t>(r)eset</w:t>
            </w:r>
          </w:p>
        </w:tc>
        <w:tc>
          <w:tcPr>
            <w:tcW w:w="5480" w:type="dxa"/>
          </w:tcPr>
          <w:p w:rsidR="00A17040" w:rsidRPr="009A2371" w:rsidRDefault="00C83F2C" w:rsidP="00524F95">
            <w:pPr>
              <w:pStyle w:val="code"/>
              <w:rPr>
                <w:sz w:val="18"/>
              </w:rPr>
            </w:pPr>
            <w:r>
              <w:rPr>
                <w:sz w:val="18"/>
              </w:rPr>
              <w:t>Reset the bin to its initial state</w:t>
            </w:r>
          </w:p>
        </w:tc>
      </w:tr>
      <w:tr w:rsidR="00CA18BF" w:rsidTr="009A2371">
        <w:trPr>
          <w:trHeight w:val="199"/>
        </w:trPr>
        <w:tc>
          <w:tcPr>
            <w:tcW w:w="1646" w:type="dxa"/>
          </w:tcPr>
          <w:p w:rsidR="00CA18BF" w:rsidRDefault="00CA18BF" w:rsidP="00524F95">
            <w:pPr>
              <w:pStyle w:val="code"/>
            </w:pPr>
            <w:r>
              <w:t>(d)rop/undrop</w:t>
            </w:r>
          </w:p>
        </w:tc>
        <w:tc>
          <w:tcPr>
            <w:tcW w:w="5480" w:type="dxa"/>
          </w:tcPr>
          <w:p w:rsidR="00CA18BF" w:rsidRPr="009A2371" w:rsidRDefault="00CA133B" w:rsidP="00524F95">
            <w:pPr>
              <w:pStyle w:val="code"/>
              <w:rPr>
                <w:sz w:val="18"/>
              </w:rPr>
            </w:pPr>
            <w:r>
              <w:rPr>
                <w:sz w:val="18"/>
              </w:rPr>
              <w:t>Flag the variable as dropped or un</w:t>
            </w:r>
            <w:r w:rsidR="00F663B8">
              <w:rPr>
                <w:sz w:val="18"/>
              </w:rPr>
              <w:t>-</w:t>
            </w:r>
            <w:r>
              <w:rPr>
                <w:sz w:val="18"/>
              </w:rPr>
              <w:t>dropped</w:t>
            </w:r>
          </w:p>
        </w:tc>
      </w:tr>
      <w:tr w:rsidR="00CA18BF" w:rsidTr="009A2371">
        <w:trPr>
          <w:trHeight w:val="199"/>
        </w:trPr>
        <w:tc>
          <w:tcPr>
            <w:tcW w:w="1646" w:type="dxa"/>
          </w:tcPr>
          <w:p w:rsidR="00CA18BF" w:rsidRDefault="00CA18BF" w:rsidP="00524F95">
            <w:pPr>
              <w:pStyle w:val="code"/>
            </w:pPr>
            <w:r>
              <w:t>!= &lt;#&gt;</w:t>
            </w:r>
          </w:p>
        </w:tc>
        <w:tc>
          <w:tcPr>
            <w:tcW w:w="5480" w:type="dxa"/>
          </w:tcPr>
          <w:p w:rsidR="00CA18BF" w:rsidRPr="009A2371" w:rsidRDefault="00667283" w:rsidP="004C22EA">
            <w:pPr>
              <w:pStyle w:val="code"/>
              <w:rPr>
                <w:sz w:val="18"/>
              </w:rPr>
            </w:pPr>
            <w:r>
              <w:rPr>
                <w:sz w:val="18"/>
              </w:rPr>
              <w:t xml:space="preserve">Neutralize </w:t>
            </w:r>
            <w:r w:rsidR="004C22EA">
              <w:rPr>
                <w:sz w:val="18"/>
              </w:rPr>
              <w:t xml:space="preserve">requested </w:t>
            </w:r>
            <w:r>
              <w:rPr>
                <w:sz w:val="18"/>
              </w:rPr>
              <w:t>variable levels</w:t>
            </w:r>
            <w:r w:rsidR="00935274">
              <w:rPr>
                <w:sz w:val="18"/>
              </w:rPr>
              <w:t xml:space="preserve"> (WoE -&gt; 0)</w:t>
            </w:r>
          </w:p>
        </w:tc>
      </w:tr>
      <w:tr w:rsidR="00CA18BF" w:rsidTr="009A2371">
        <w:trPr>
          <w:trHeight w:val="199"/>
        </w:trPr>
        <w:tc>
          <w:tcPr>
            <w:tcW w:w="1646" w:type="dxa"/>
          </w:tcPr>
          <w:p w:rsidR="00CA18BF" w:rsidRDefault="00CA18BF" w:rsidP="00524F95">
            <w:pPr>
              <w:pStyle w:val="code"/>
            </w:pPr>
            <w:r>
              <w:t xml:space="preserve"> + &lt;#&gt;</w:t>
            </w:r>
          </w:p>
        </w:tc>
        <w:tc>
          <w:tcPr>
            <w:tcW w:w="5480" w:type="dxa"/>
          </w:tcPr>
          <w:p w:rsidR="00CA18BF" w:rsidRPr="009A2371" w:rsidRDefault="004109AC" w:rsidP="00524F95">
            <w:pPr>
              <w:pStyle w:val="code"/>
              <w:rPr>
                <w:sz w:val="18"/>
              </w:rPr>
            </w:pPr>
            <w:r>
              <w:rPr>
                <w:sz w:val="18"/>
              </w:rPr>
              <w:t>Expand requested level (one at a time)</w:t>
            </w:r>
          </w:p>
        </w:tc>
      </w:tr>
      <w:tr w:rsidR="00CA18BF" w:rsidTr="009A2371">
        <w:trPr>
          <w:trHeight w:val="199"/>
        </w:trPr>
        <w:tc>
          <w:tcPr>
            <w:tcW w:w="1646" w:type="dxa"/>
          </w:tcPr>
          <w:p w:rsidR="00CA18BF" w:rsidRDefault="00CA18BF" w:rsidP="00CA18BF">
            <w:pPr>
              <w:pStyle w:val="code"/>
            </w:pPr>
            <w:r>
              <w:t xml:space="preserve"> </w:t>
            </w:r>
            <w:r w:rsidRPr="00CA18BF">
              <w:t>-</w:t>
            </w:r>
            <w:r>
              <w:t xml:space="preserve"> &lt;#&gt;</w:t>
            </w:r>
          </w:p>
        </w:tc>
        <w:tc>
          <w:tcPr>
            <w:tcW w:w="5480" w:type="dxa"/>
          </w:tcPr>
          <w:p w:rsidR="00CA18BF" w:rsidRDefault="002B0142" w:rsidP="00524F95">
            <w:pPr>
              <w:pStyle w:val="code"/>
              <w:rPr>
                <w:sz w:val="18"/>
              </w:rPr>
            </w:pPr>
            <w:r>
              <w:rPr>
                <w:sz w:val="18"/>
              </w:rPr>
              <w:t>Collapse requested level(s):</w:t>
            </w:r>
          </w:p>
          <w:p w:rsidR="002B0142" w:rsidRDefault="002B0142" w:rsidP="002B0142">
            <w:pPr>
              <w:pStyle w:val="code"/>
              <w:numPr>
                <w:ilvl w:val="0"/>
                <w:numId w:val="5"/>
              </w:numPr>
              <w:rPr>
                <w:sz w:val="18"/>
              </w:rPr>
            </w:pPr>
            <w:r>
              <w:rPr>
                <w:sz w:val="18"/>
              </w:rPr>
              <w:t>Adjacent for Continuous bins (ex: - 1:2)</w:t>
            </w:r>
          </w:p>
          <w:p w:rsidR="002B0142" w:rsidRPr="009A2371" w:rsidRDefault="002B0142" w:rsidP="002B0142">
            <w:pPr>
              <w:pStyle w:val="code"/>
              <w:numPr>
                <w:ilvl w:val="0"/>
                <w:numId w:val="5"/>
              </w:numPr>
              <w:rPr>
                <w:sz w:val="18"/>
              </w:rPr>
            </w:pPr>
            <w:r>
              <w:rPr>
                <w:sz w:val="18"/>
              </w:rPr>
              <w:t>Can be separate for Discrete bins (ex: - c(1,3))</w:t>
            </w:r>
          </w:p>
        </w:tc>
      </w:tr>
    </w:tbl>
    <w:p w:rsidR="00B10320" w:rsidRPr="007810D4" w:rsidRDefault="0085559A" w:rsidP="00B10320">
      <w:pPr>
        <w:rPr>
          <w:sz w:val="18"/>
        </w:rPr>
      </w:pPr>
      <w:r w:rsidRPr="007810D4">
        <w:t>All of the bin manipulation functions modify the Scorecard object in place.</w:t>
      </w:r>
    </w:p>
    <w:p w:rsidR="0085559A" w:rsidRDefault="004F53FA" w:rsidP="004F53FA">
      <w:pPr>
        <w:pStyle w:val="Heading2"/>
      </w:pPr>
      <w:r>
        <w:t>Pseudo P-Values</w:t>
      </w:r>
    </w:p>
    <w:p w:rsidR="004C7827" w:rsidRPr="007810D4" w:rsidRDefault="004C7827" w:rsidP="007810D4">
      <w:r w:rsidRPr="007810D4">
        <w:t>When the model is mostly finished run several bootstrap fits to determine which variables are entering by ch</w:t>
      </w:r>
      <w:r w:rsidR="00174806" w:rsidRPr="007810D4">
        <w:t>ance and which enter repeatedly</w:t>
      </w:r>
      <w:r w:rsidR="00435668" w:rsidRPr="007810D4">
        <w:t>.</w:t>
      </w:r>
    </w:p>
    <w:p w:rsidR="00937A1D" w:rsidRDefault="00937A1D" w:rsidP="00937A1D">
      <w:pPr>
        <w:pStyle w:val="HTMLPreformatted"/>
        <w:shd w:val="clear" w:color="auto" w:fill="272822"/>
        <w:wordWrap w:val="0"/>
        <w:spacing w:line="225" w:lineRule="atLeast"/>
        <w:rPr>
          <w:rStyle w:val="gghfmyibcob"/>
          <w:rFonts w:ascii="Consolas" w:hAnsi="Consolas" w:cs="Consolas"/>
          <w:color w:val="FFFFFF" w:themeColor="background1"/>
        </w:rPr>
      </w:pPr>
      <w:r w:rsidRPr="00937A1D">
        <w:rPr>
          <w:rStyle w:val="gghfmyibcpb"/>
          <w:rFonts w:ascii="Consolas" w:hAnsi="Consolas" w:cs="Consolas"/>
          <w:color w:val="FFFFFF" w:themeColor="background1"/>
        </w:rPr>
        <w:t xml:space="preserve">&gt; </w:t>
      </w:r>
      <w:r w:rsidRPr="00937A1D">
        <w:rPr>
          <w:rStyle w:val="gghfmyibcob"/>
          <w:rFonts w:ascii="Consolas" w:hAnsi="Consolas" w:cs="Consolas"/>
          <w:color w:val="FFFFFF" w:themeColor="background1"/>
        </w:rPr>
        <w:t>pvals &lt;- mod$pseudo_pvalue</w:t>
      </w:r>
      <w:r>
        <w:rPr>
          <w:rStyle w:val="gghfmyibcob"/>
          <w:rFonts w:ascii="Consolas" w:hAnsi="Consolas" w:cs="Consolas"/>
          <w:color w:val="FFFFFF" w:themeColor="background1"/>
        </w:rPr>
        <w:t>s(times = 50, bag.fraction = 1,</w:t>
      </w:r>
    </w:p>
    <w:p w:rsidR="000E69CA" w:rsidRDefault="00937A1D" w:rsidP="00811C90">
      <w:pPr>
        <w:pStyle w:val="HTMLPreformatted"/>
        <w:shd w:val="clear" w:color="auto" w:fill="272822"/>
        <w:wordWrap w:val="0"/>
        <w:spacing w:after="120" w:line="225" w:lineRule="atLeast"/>
        <w:rPr>
          <w:rStyle w:val="gghfmyibcob"/>
          <w:rFonts w:ascii="Consolas" w:hAnsi="Consolas" w:cs="Consolas"/>
          <w:color w:val="FFFFFF" w:themeColor="background1"/>
        </w:rPr>
      </w:pPr>
      <w:r>
        <w:rPr>
          <w:rStyle w:val="gghfmyibcob"/>
          <w:rFonts w:ascii="Consolas" w:hAnsi="Consolas" w:cs="Consolas"/>
          <w:color w:val="FFFFFF" w:themeColor="background1"/>
        </w:rPr>
        <w:t xml:space="preserve">                              </w:t>
      </w:r>
      <w:r w:rsidRPr="00937A1D">
        <w:rPr>
          <w:rStyle w:val="gghfmyibcob"/>
          <w:rFonts w:ascii="Consolas" w:hAnsi="Consolas" w:cs="Consolas"/>
          <w:color w:val="FFFFFF" w:themeColor="background1"/>
        </w:rPr>
        <w:t>replace = TRUE)</w:t>
      </w:r>
    </w:p>
    <w:tbl>
      <w:tblPr>
        <w:tblStyle w:val="TableGrid"/>
        <w:tblW w:w="7126" w:type="dxa"/>
        <w:tblLook w:val="04A0" w:firstRow="1" w:lastRow="0" w:firstColumn="1" w:lastColumn="0" w:noHBand="0" w:noVBand="1"/>
      </w:tblPr>
      <w:tblGrid>
        <w:gridCol w:w="1536"/>
        <w:gridCol w:w="5590"/>
      </w:tblGrid>
      <w:tr w:rsidR="0030630B" w:rsidRPr="00B3490E" w:rsidTr="00811C90">
        <w:trPr>
          <w:trHeight w:val="214"/>
        </w:trPr>
        <w:tc>
          <w:tcPr>
            <w:tcW w:w="1536" w:type="dxa"/>
            <w:shd w:val="clear" w:color="auto" w:fill="000000" w:themeFill="text1"/>
          </w:tcPr>
          <w:p w:rsidR="0030630B" w:rsidRPr="00B3490E" w:rsidRDefault="0030630B" w:rsidP="00524F95">
            <w:pPr>
              <w:pStyle w:val="code"/>
              <w:rPr>
                <w:color w:val="FFFFFF" w:themeColor="background1"/>
              </w:rPr>
            </w:pPr>
            <w:r w:rsidRPr="00B3490E">
              <w:rPr>
                <w:color w:val="FFFFFF" w:themeColor="background1"/>
              </w:rPr>
              <w:t>Argument</w:t>
            </w:r>
          </w:p>
        </w:tc>
        <w:tc>
          <w:tcPr>
            <w:tcW w:w="5590" w:type="dxa"/>
            <w:shd w:val="clear" w:color="auto" w:fill="000000" w:themeFill="text1"/>
          </w:tcPr>
          <w:p w:rsidR="0030630B" w:rsidRPr="00B3490E" w:rsidRDefault="0030630B" w:rsidP="00524F95">
            <w:pPr>
              <w:pStyle w:val="code"/>
              <w:rPr>
                <w:color w:val="FFFFFF" w:themeColor="background1"/>
              </w:rPr>
            </w:pPr>
            <w:r w:rsidRPr="00B3490E">
              <w:rPr>
                <w:color w:val="FFFFFF" w:themeColor="background1"/>
              </w:rPr>
              <w:t>Definition</w:t>
            </w:r>
          </w:p>
        </w:tc>
      </w:tr>
      <w:tr w:rsidR="0030630B" w:rsidRPr="00C656F7" w:rsidTr="00811C90">
        <w:trPr>
          <w:trHeight w:val="214"/>
        </w:trPr>
        <w:tc>
          <w:tcPr>
            <w:tcW w:w="1536" w:type="dxa"/>
          </w:tcPr>
          <w:p w:rsidR="0030630B" w:rsidRPr="00C656F7" w:rsidRDefault="0030630B" w:rsidP="00524F95">
            <w:pPr>
              <w:pStyle w:val="code"/>
            </w:pPr>
            <w:r>
              <w:t>times</w:t>
            </w:r>
          </w:p>
        </w:tc>
        <w:tc>
          <w:tcPr>
            <w:tcW w:w="5590" w:type="dxa"/>
          </w:tcPr>
          <w:p w:rsidR="0030630B" w:rsidRPr="00C656F7" w:rsidRDefault="0030630B" w:rsidP="00524F95">
            <w:pPr>
              <w:pStyle w:val="code"/>
            </w:pPr>
            <w:r>
              <w:t>Number of repeated samples to draw</w:t>
            </w:r>
          </w:p>
        </w:tc>
      </w:tr>
      <w:tr w:rsidR="0030630B" w:rsidRPr="00C656F7" w:rsidTr="00811C90">
        <w:trPr>
          <w:trHeight w:val="214"/>
        </w:trPr>
        <w:tc>
          <w:tcPr>
            <w:tcW w:w="1536" w:type="dxa"/>
          </w:tcPr>
          <w:p w:rsidR="0030630B" w:rsidRPr="00C656F7" w:rsidRDefault="0030630B" w:rsidP="00524F95">
            <w:pPr>
              <w:pStyle w:val="code"/>
            </w:pPr>
            <w:r>
              <w:t>bag.fraction</w:t>
            </w:r>
          </w:p>
        </w:tc>
        <w:tc>
          <w:tcPr>
            <w:tcW w:w="5590" w:type="dxa"/>
          </w:tcPr>
          <w:p w:rsidR="0030630B" w:rsidRPr="00C656F7" w:rsidRDefault="006953F6" w:rsidP="00524F95">
            <w:pPr>
              <w:pStyle w:val="code"/>
            </w:pPr>
            <w:r>
              <w:t>Percent of records to sample</w:t>
            </w:r>
          </w:p>
        </w:tc>
      </w:tr>
      <w:tr w:rsidR="0030630B" w:rsidRPr="00C656F7" w:rsidTr="00811C90">
        <w:trPr>
          <w:trHeight w:val="214"/>
        </w:trPr>
        <w:tc>
          <w:tcPr>
            <w:tcW w:w="1536" w:type="dxa"/>
          </w:tcPr>
          <w:p w:rsidR="0030630B" w:rsidRPr="00C656F7" w:rsidRDefault="0030630B" w:rsidP="00524F95">
            <w:pPr>
              <w:pStyle w:val="code"/>
            </w:pPr>
            <w:r>
              <w:t>replace</w:t>
            </w:r>
          </w:p>
        </w:tc>
        <w:tc>
          <w:tcPr>
            <w:tcW w:w="5590" w:type="dxa"/>
          </w:tcPr>
          <w:p w:rsidR="0030630B" w:rsidRPr="00C656F7" w:rsidRDefault="00DC37FF" w:rsidP="00524F95">
            <w:pPr>
              <w:pStyle w:val="code"/>
            </w:pPr>
            <w:r>
              <w:t>Whether to sample with replacement</w:t>
            </w:r>
          </w:p>
        </w:tc>
      </w:tr>
    </w:tbl>
    <w:p w:rsidR="00811C90" w:rsidRDefault="00811C90" w:rsidP="00811C90">
      <w:pPr>
        <w:pStyle w:val="HTMLPreformatted"/>
        <w:shd w:val="clear" w:color="auto" w:fill="272822"/>
        <w:wordWrap w:val="0"/>
        <w:spacing w:before="120" w:line="225" w:lineRule="atLeast"/>
        <w:rPr>
          <w:rStyle w:val="gghfmyibcob"/>
          <w:rFonts w:ascii="Consolas" w:hAnsi="Consolas" w:cs="Consolas"/>
          <w:color w:val="FFFFFF" w:themeColor="background1"/>
        </w:rPr>
      </w:pPr>
      <w:r w:rsidRPr="000E69CA">
        <w:rPr>
          <w:rStyle w:val="gghfmyibcob"/>
          <w:rFonts w:ascii="Consolas" w:hAnsi="Consolas" w:cs="Consolas"/>
          <w:color w:val="FFFFFF" w:themeColor="background1"/>
        </w:rPr>
        <w:t>&gt;</w:t>
      </w:r>
      <w:r>
        <w:rPr>
          <w:rStyle w:val="gghfmyibcob"/>
          <w:rFonts w:ascii="Consolas" w:hAnsi="Consolas" w:cs="Consolas"/>
          <w:color w:val="FFFFFF" w:themeColor="background1"/>
        </w:rPr>
        <w:t xml:space="preserve"> </w:t>
      </w:r>
      <w:r w:rsidRPr="000E69CA">
        <w:rPr>
          <w:rStyle w:val="gghfmyibcob"/>
          <w:rFonts w:ascii="Consolas" w:hAnsi="Consolas" w:cs="Consolas"/>
          <w:color w:val="FFFFFF" w:themeColor="background1"/>
        </w:rPr>
        <w:t>boxplot(t(pvals$coefs))</w:t>
      </w:r>
    </w:p>
    <w:p w:rsidR="000E69CA" w:rsidRDefault="000E69CA" w:rsidP="000E69CA">
      <w:pPr>
        <w:pStyle w:val="code"/>
      </w:pPr>
      <w:r>
        <w:rPr>
          <w:noProof/>
        </w:rPr>
        <w:drawing>
          <wp:inline distT="0" distB="0" distL="0" distR="0" wp14:anchorId="03A120A9" wp14:editId="3046B933">
            <wp:extent cx="4526280" cy="2165230"/>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6280" cy="2165230"/>
                    </a:xfrm>
                    <a:prstGeom prst="rect">
                      <a:avLst/>
                    </a:prstGeom>
                  </pic:spPr>
                </pic:pic>
              </a:graphicData>
            </a:graphic>
          </wp:inline>
        </w:drawing>
      </w:r>
    </w:p>
    <w:p w:rsidR="000E69CA" w:rsidRPr="000E69CA" w:rsidRDefault="000E69CA" w:rsidP="000E69CA">
      <w:pPr>
        <w:pStyle w:val="HTMLPreformatted"/>
        <w:shd w:val="clear" w:color="auto" w:fill="272822"/>
        <w:wordWrap w:val="0"/>
        <w:spacing w:line="225" w:lineRule="atLeast"/>
        <w:rPr>
          <w:rStyle w:val="gghfmyibcob"/>
          <w:rFonts w:ascii="Consolas" w:hAnsi="Consolas" w:cs="Consolas"/>
          <w:color w:val="FFFFFF" w:themeColor="background1"/>
          <w:sz w:val="22"/>
        </w:rPr>
      </w:pPr>
      <w:r w:rsidRPr="000E69CA">
        <w:rPr>
          <w:rStyle w:val="gghfmyibcpb"/>
          <w:rFonts w:ascii="Consolas" w:hAnsi="Consolas" w:cs="Consolas"/>
          <w:color w:val="FFFFFF" w:themeColor="background1"/>
          <w:sz w:val="22"/>
        </w:rPr>
        <w:t xml:space="preserve">&gt; </w:t>
      </w:r>
      <w:r w:rsidRPr="000E69CA">
        <w:rPr>
          <w:rStyle w:val="gghfmyibcob"/>
          <w:rFonts w:ascii="Consolas" w:hAnsi="Consolas" w:cs="Consolas"/>
          <w:color w:val="FFFFFF" w:themeColor="background1"/>
          <w:sz w:val="22"/>
        </w:rPr>
        <w:t>pvals$pvalues</w:t>
      </w:r>
    </w:p>
    <w:p w:rsidR="000E69CA" w:rsidRPr="000E69CA" w:rsidRDefault="000E69CA" w:rsidP="000E69CA">
      <w:pPr>
        <w:pStyle w:val="HTMLPreformatted"/>
        <w:shd w:val="clear" w:color="auto" w:fill="272822"/>
        <w:wordWrap w:val="0"/>
        <w:spacing w:line="225" w:lineRule="atLeast"/>
        <w:rPr>
          <w:rFonts w:ascii="Consolas" w:hAnsi="Consolas" w:cs="Consolas"/>
          <w:color w:val="F8F8F2"/>
        </w:rPr>
      </w:pPr>
      <w:r w:rsidRPr="000E69CA">
        <w:rPr>
          <w:rFonts w:ascii="Consolas" w:hAnsi="Consolas" w:cs="Consolas"/>
          <w:color w:val="F8F8F2"/>
        </w:rPr>
        <w:t xml:space="preserve">(Intercept)       Sex       Age     SibSp     Parch  Embarked </w:t>
      </w:r>
    </w:p>
    <w:p w:rsidR="000E69CA" w:rsidRDefault="000E69CA" w:rsidP="000E69CA">
      <w:pPr>
        <w:pStyle w:val="HTMLPreformatted"/>
        <w:shd w:val="clear" w:color="auto" w:fill="272822"/>
        <w:wordWrap w:val="0"/>
        <w:spacing w:line="225" w:lineRule="atLeast"/>
        <w:rPr>
          <w:rFonts w:ascii="Consolas" w:hAnsi="Consolas" w:cs="Consolas"/>
          <w:color w:val="F8F8F2"/>
        </w:rPr>
      </w:pPr>
      <w:r w:rsidRPr="000E69CA">
        <w:rPr>
          <w:rFonts w:ascii="Consolas" w:hAnsi="Consolas" w:cs="Consolas"/>
          <w:color w:val="F8F8F2"/>
        </w:rPr>
        <w:t xml:space="preserve">       0.00      0.00      0.00      0.84      0.96      0.00 </w:t>
      </w:r>
    </w:p>
    <w:p w:rsidR="001003DF" w:rsidRDefault="001003DF" w:rsidP="000E69CA">
      <w:pPr>
        <w:pStyle w:val="HTMLPreformatted"/>
        <w:shd w:val="clear" w:color="auto" w:fill="272822"/>
        <w:wordWrap w:val="0"/>
        <w:spacing w:line="225" w:lineRule="atLeast"/>
        <w:rPr>
          <w:rFonts w:ascii="Consolas" w:hAnsi="Consolas" w:cs="Consolas"/>
          <w:color w:val="F8F8F2"/>
        </w:rPr>
      </w:pPr>
      <w:r>
        <w:rPr>
          <w:rFonts w:ascii="Consolas" w:hAnsi="Consolas" w:cs="Consolas"/>
          <w:color w:val="F8F8F2"/>
        </w:rPr>
        <w:t>&gt; mod$drop(names(which(pvals$pvalues &gt; 0.10))</w:t>
      </w:r>
      <w:r w:rsidR="00EE07A3">
        <w:rPr>
          <w:rFonts w:ascii="Consolas" w:hAnsi="Consolas" w:cs="Consolas"/>
          <w:color w:val="F8F8F2"/>
        </w:rPr>
        <w:t>)</w:t>
      </w:r>
    </w:p>
    <w:p w:rsidR="000E69CA" w:rsidRDefault="008F558A" w:rsidP="008F558A">
      <w:r>
        <w:t>The pseudo p-values represent the percentage of model runs that the coefficient was zero. Dropping all variables that exceed a pseudo p-value threshold and refitting removes spurious variables and results in a parsimonious model.</w:t>
      </w:r>
    </w:p>
    <w:p w:rsidR="007F4FAB" w:rsidRPr="007F4FAB" w:rsidRDefault="007F4FAB" w:rsidP="007F4FAB">
      <w:pPr>
        <w:pStyle w:val="HTMLPreformatted"/>
        <w:shd w:val="clear" w:color="auto" w:fill="272822"/>
        <w:wordWrap w:val="0"/>
        <w:spacing w:line="225" w:lineRule="atLeast"/>
        <w:rPr>
          <w:rStyle w:val="gghfmyibcpb"/>
          <w:rFonts w:ascii="Consolas" w:hAnsi="Consolas" w:cs="Consolas"/>
          <w:color w:val="FFFFFF" w:themeColor="background1"/>
        </w:rPr>
      </w:pPr>
      <w:r w:rsidRPr="007F4FAB">
        <w:rPr>
          <w:rStyle w:val="gghfmyibcpb"/>
          <w:rFonts w:ascii="Consolas" w:hAnsi="Consolas" w:cs="Consolas"/>
          <w:color w:val="FFFFFF" w:themeColor="background1"/>
        </w:rPr>
        <w:t>&gt; mod$fit(“final model”)</w:t>
      </w:r>
    </w:p>
    <w:p w:rsidR="007F4FAB" w:rsidRPr="007F4FAB" w:rsidRDefault="007F4FAB" w:rsidP="007F4FAB">
      <w:pPr>
        <w:pStyle w:val="HTMLPreformatted"/>
        <w:shd w:val="clear" w:color="auto" w:fill="272822"/>
        <w:wordWrap w:val="0"/>
        <w:spacing w:line="225" w:lineRule="atLeast"/>
        <w:rPr>
          <w:rStyle w:val="gghfmyibcob"/>
          <w:rFonts w:ascii="Consolas" w:hAnsi="Consolas" w:cs="Consolas"/>
          <w:color w:val="FFFFFF" w:themeColor="background1"/>
        </w:rPr>
      </w:pPr>
      <w:r w:rsidRPr="007F4FAB">
        <w:rPr>
          <w:rStyle w:val="gghfmyibcpb"/>
          <w:rFonts w:ascii="Consolas" w:hAnsi="Consolas" w:cs="Consolas"/>
          <w:color w:val="FFFFFF" w:themeColor="background1"/>
        </w:rPr>
        <w:t xml:space="preserve">&gt; </w:t>
      </w:r>
      <w:r w:rsidRPr="007F4FAB">
        <w:rPr>
          <w:rStyle w:val="gghfmyibcob"/>
          <w:rFonts w:ascii="Consolas" w:hAnsi="Consolas" w:cs="Consolas"/>
          <w:color w:val="FFFFFF" w:themeColor="background1"/>
        </w:rPr>
        <w:t>mod</w:t>
      </w:r>
    </w:p>
    <w:p w:rsidR="007F4FAB" w:rsidRDefault="007F4FAB" w:rsidP="007F4FAB">
      <w:pPr>
        <w:pStyle w:val="HTMLPreformatted"/>
        <w:shd w:val="clear" w:color="auto" w:fill="272822"/>
        <w:wordWrap w:val="0"/>
        <w:spacing w:line="225" w:lineRule="atLeast"/>
        <w:rPr>
          <w:rFonts w:ascii="Consolas" w:hAnsi="Consolas" w:cs="Consolas"/>
          <w:color w:val="F8F8F2"/>
        </w:rPr>
      </w:pPr>
      <w:r>
        <w:rPr>
          <w:rFonts w:ascii="Consolas" w:hAnsi="Consolas" w:cs="Consolas"/>
          <w:color w:val="F8F8F2"/>
        </w:rPr>
        <w:t>3 models</w:t>
      </w:r>
    </w:p>
    <w:p w:rsidR="007F4FAB" w:rsidRDefault="007F4FAB" w:rsidP="007F4FAB">
      <w:pPr>
        <w:pStyle w:val="HTMLPreformatted"/>
        <w:shd w:val="clear" w:color="auto" w:fill="272822"/>
        <w:wordWrap w:val="0"/>
        <w:spacing w:line="225" w:lineRule="atLeast"/>
        <w:rPr>
          <w:rFonts w:ascii="Consolas" w:hAnsi="Consolas" w:cs="Consolas"/>
          <w:color w:val="F8F8F2"/>
        </w:rPr>
      </w:pPr>
      <w:r>
        <w:rPr>
          <w:rFonts w:ascii="Consolas" w:hAnsi="Consolas" w:cs="Consolas"/>
          <w:color w:val="F8F8F2"/>
        </w:rPr>
        <w:t xml:space="preserve"> |--    scratch              | 00.0 ks | </w:t>
      </w:r>
    </w:p>
    <w:p w:rsidR="007F4FAB" w:rsidRDefault="007F4FAB" w:rsidP="007F4FAB">
      <w:pPr>
        <w:pStyle w:val="HTMLPreformatted"/>
        <w:shd w:val="clear" w:color="auto" w:fill="272822"/>
        <w:wordWrap w:val="0"/>
        <w:spacing w:line="225" w:lineRule="atLeast"/>
        <w:rPr>
          <w:rFonts w:ascii="Consolas" w:hAnsi="Consolas" w:cs="Consolas"/>
          <w:color w:val="F8F8F2"/>
        </w:rPr>
      </w:pPr>
      <w:r>
        <w:rPr>
          <w:rFonts w:ascii="Consolas" w:hAnsi="Consolas" w:cs="Consolas"/>
          <w:color w:val="F8F8F2"/>
        </w:rPr>
        <w:t xml:space="preserve"> |--    model 1              | 58.3 ks | initial model</w:t>
      </w:r>
    </w:p>
    <w:p w:rsidR="007F4FAB" w:rsidRDefault="007F4FAB" w:rsidP="007F4FAB">
      <w:pPr>
        <w:pStyle w:val="HTMLPreformatted"/>
        <w:shd w:val="clear" w:color="auto" w:fill="272822"/>
        <w:wordWrap w:val="0"/>
        <w:spacing w:line="225" w:lineRule="atLeast"/>
        <w:rPr>
          <w:rFonts w:ascii="Consolas" w:hAnsi="Consolas" w:cs="Consolas"/>
          <w:color w:val="F8F8F2"/>
        </w:rPr>
      </w:pPr>
      <w:r>
        <w:rPr>
          <w:rFonts w:ascii="Consolas" w:hAnsi="Consolas" w:cs="Consolas"/>
          <w:color w:val="F8F8F2"/>
        </w:rPr>
        <w:t xml:space="preserve"> |-- *  final model          | 57.1 ks | </w:t>
      </w:r>
    </w:p>
    <w:p w:rsidR="007F4FAB" w:rsidRDefault="008F558A" w:rsidP="008F558A">
      <w:r>
        <w:t>The out-of-fold KS drops a little, but</w:t>
      </w:r>
      <w:r w:rsidR="003516B4">
        <w:t xml:space="preserve"> the tradeoff is likely worth it for a </w:t>
      </w:r>
      <w:r w:rsidR="00020E67">
        <w:t>scorecard</w:t>
      </w:r>
      <w:r w:rsidR="003516B4">
        <w:t xml:space="preserve"> with fewer variables.</w:t>
      </w:r>
    </w:p>
    <w:p w:rsidR="00A641E2" w:rsidRDefault="00A641E2" w:rsidP="00E5044F">
      <w:pPr>
        <w:pStyle w:val="Heading2"/>
      </w:pPr>
      <w:r>
        <w:t>Making Predictions</w:t>
      </w:r>
    </w:p>
    <w:p w:rsidR="00A641E2" w:rsidRDefault="00A641E2" w:rsidP="00B50EB2">
      <w:r>
        <w:t>Binnr can return score predictions or a matrix of weight-of-evidence substitutions.</w:t>
      </w:r>
      <w:r w:rsidR="00B1230D">
        <w:t xml:space="preserve"> Can also predict on new data sets.</w:t>
      </w:r>
    </w:p>
    <w:p w:rsidR="00B50EB2" w:rsidRPr="00B50EB2" w:rsidRDefault="00B50EB2" w:rsidP="00B50E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nsolas"/>
          <w:color w:val="FFFFFF" w:themeColor="background1"/>
          <w:szCs w:val="20"/>
        </w:rPr>
      </w:pPr>
      <w:r w:rsidRPr="00B50EB2">
        <w:rPr>
          <w:rFonts w:ascii="Consolas" w:eastAsia="Times New Roman" w:hAnsi="Consolas" w:cs="Consolas"/>
          <w:color w:val="FFFFFF" w:themeColor="background1"/>
          <w:szCs w:val="20"/>
        </w:rPr>
        <w:t>&gt; p &lt;- mod$</w:t>
      </w:r>
      <w:proofErr w:type="gramStart"/>
      <w:r w:rsidRPr="00B50EB2">
        <w:rPr>
          <w:rFonts w:ascii="Consolas" w:eastAsia="Times New Roman" w:hAnsi="Consolas" w:cs="Consolas"/>
          <w:color w:val="FFFFFF" w:themeColor="background1"/>
          <w:szCs w:val="20"/>
        </w:rPr>
        <w:t>predict()</w:t>
      </w:r>
      <w:proofErr w:type="gramEnd"/>
    </w:p>
    <w:p w:rsidR="00B805AF" w:rsidRDefault="00B50EB2" w:rsidP="00B50E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nsolas"/>
          <w:color w:val="FFFFFF" w:themeColor="background1"/>
          <w:szCs w:val="20"/>
        </w:rPr>
      </w:pPr>
      <w:r w:rsidRPr="00B50EB2">
        <w:rPr>
          <w:rFonts w:ascii="Consolas" w:eastAsia="Times New Roman" w:hAnsi="Consolas" w:cs="Consolas"/>
          <w:color w:val="FFFFFF" w:themeColor="background1"/>
          <w:szCs w:val="20"/>
        </w:rPr>
        <w:t xml:space="preserve">&gt; </w:t>
      </w:r>
      <w:r w:rsidR="00B805AF">
        <w:rPr>
          <w:rFonts w:ascii="Consolas" w:eastAsia="Times New Roman" w:hAnsi="Consolas" w:cs="Consolas"/>
          <w:color w:val="FFFFFF" w:themeColor="background1"/>
          <w:szCs w:val="20"/>
        </w:rPr>
        <w:t>p[1:4]</w:t>
      </w:r>
    </w:p>
    <w:p w:rsidR="00B50EB2" w:rsidRPr="00B50EB2" w:rsidRDefault="00B50EB2" w:rsidP="00B50E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nsolas"/>
          <w:color w:val="F8F8F2"/>
          <w:szCs w:val="20"/>
        </w:rPr>
      </w:pPr>
      <w:r w:rsidRPr="00B50EB2">
        <w:rPr>
          <w:rFonts w:ascii="Consolas" w:eastAsia="Times New Roman" w:hAnsi="Consolas" w:cs="Consolas"/>
          <w:color w:val="F8F8F2"/>
          <w:szCs w:val="20"/>
        </w:rPr>
        <w:t>[1] -2.3726886  2.7146116  0.2156492  2.0621833</w:t>
      </w:r>
    </w:p>
    <w:p w:rsidR="00FC4B85" w:rsidRPr="00B1230D" w:rsidRDefault="00B1230D" w:rsidP="00FC4B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nsolas"/>
          <w:color w:val="FFFFFF" w:themeColor="background1"/>
          <w:szCs w:val="20"/>
        </w:rPr>
      </w:pPr>
      <w:r w:rsidRPr="00B1230D">
        <w:rPr>
          <w:rFonts w:ascii="Consolas" w:eastAsia="Times New Roman" w:hAnsi="Consolas" w:cs="Consolas"/>
          <w:color w:val="FFFFFF" w:themeColor="background1"/>
          <w:szCs w:val="20"/>
        </w:rPr>
        <w:t xml:space="preserve">&gt; </w:t>
      </w:r>
      <w:proofErr w:type="spellStart"/>
      <w:r w:rsidRPr="00B1230D">
        <w:rPr>
          <w:rFonts w:ascii="Consolas" w:eastAsia="Times New Roman" w:hAnsi="Consolas" w:cs="Consolas"/>
          <w:color w:val="FFFFFF" w:themeColor="background1"/>
          <w:szCs w:val="20"/>
        </w:rPr>
        <w:t>p_val</w:t>
      </w:r>
      <w:proofErr w:type="spellEnd"/>
      <w:r w:rsidRPr="00B1230D">
        <w:rPr>
          <w:rFonts w:ascii="Consolas" w:eastAsia="Times New Roman" w:hAnsi="Consolas" w:cs="Consolas"/>
          <w:color w:val="FFFFFF" w:themeColor="background1"/>
          <w:szCs w:val="20"/>
        </w:rPr>
        <w:t xml:space="preserve"> &lt;-</w:t>
      </w:r>
      <w:proofErr w:type="spellStart"/>
      <w:r w:rsidRPr="00B1230D">
        <w:rPr>
          <w:rFonts w:ascii="Consolas" w:eastAsia="Times New Roman" w:hAnsi="Consolas" w:cs="Consolas"/>
          <w:color w:val="FFFFFF" w:themeColor="background1"/>
          <w:szCs w:val="20"/>
        </w:rPr>
        <w:t>mod$</w:t>
      </w:r>
      <w:proofErr w:type="gramStart"/>
      <w:r w:rsidRPr="00B1230D">
        <w:rPr>
          <w:rFonts w:ascii="Consolas" w:eastAsia="Times New Roman" w:hAnsi="Consolas" w:cs="Consolas"/>
          <w:color w:val="FFFFFF" w:themeColor="background1"/>
          <w:szCs w:val="20"/>
        </w:rPr>
        <w:t>predict</w:t>
      </w:r>
      <w:proofErr w:type="spellEnd"/>
      <w:r w:rsidRPr="00B1230D">
        <w:rPr>
          <w:rFonts w:ascii="Consolas" w:eastAsia="Times New Roman" w:hAnsi="Consolas" w:cs="Consolas"/>
          <w:color w:val="FFFFFF" w:themeColor="background1"/>
          <w:szCs w:val="20"/>
        </w:rPr>
        <w:t>(</w:t>
      </w:r>
      <w:proofErr w:type="spellStart"/>
      <w:proofErr w:type="gramEnd"/>
      <w:r w:rsidRPr="00B1230D">
        <w:rPr>
          <w:rFonts w:ascii="Consolas" w:eastAsia="Times New Roman" w:hAnsi="Consolas" w:cs="Consolas"/>
          <w:color w:val="FFFFFF" w:themeColor="background1"/>
          <w:szCs w:val="20"/>
        </w:rPr>
        <w:t>newdata</w:t>
      </w:r>
      <w:proofErr w:type="spellEnd"/>
      <w:r w:rsidRPr="00B1230D">
        <w:rPr>
          <w:rFonts w:ascii="Consolas" w:eastAsia="Times New Roman" w:hAnsi="Consolas" w:cs="Consolas"/>
          <w:color w:val="FFFFFF" w:themeColor="background1"/>
          <w:szCs w:val="20"/>
        </w:rPr>
        <w:t>=</w:t>
      </w:r>
      <w:proofErr w:type="spellStart"/>
      <w:r w:rsidRPr="00B1230D">
        <w:rPr>
          <w:rFonts w:ascii="Consolas" w:eastAsia="Times New Roman" w:hAnsi="Consolas" w:cs="Consolas"/>
          <w:color w:val="FFFFFF" w:themeColor="background1"/>
          <w:szCs w:val="20"/>
        </w:rPr>
        <w:t>validation_data</w:t>
      </w:r>
      <w:proofErr w:type="spellEnd"/>
      <w:r w:rsidRPr="00B1230D">
        <w:rPr>
          <w:rFonts w:ascii="Consolas" w:eastAsia="Times New Roman" w:hAnsi="Consolas" w:cs="Consolas"/>
          <w:color w:val="FFFFFF" w:themeColor="background1"/>
          <w:szCs w:val="20"/>
        </w:rPr>
        <w:t>)</w:t>
      </w:r>
    </w:p>
    <w:p w:rsidR="00FC4B85" w:rsidRPr="00FC4B85" w:rsidRDefault="00FC4B85" w:rsidP="00FC4B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nsolas"/>
          <w:color w:val="FFFFFF" w:themeColor="background1"/>
          <w:szCs w:val="20"/>
        </w:rPr>
      </w:pPr>
      <w:r w:rsidRPr="00FC4B85">
        <w:rPr>
          <w:rFonts w:ascii="Consolas" w:eastAsia="Times New Roman" w:hAnsi="Consolas" w:cs="Consolas"/>
          <w:color w:val="FFFFFF" w:themeColor="background1"/>
          <w:szCs w:val="20"/>
        </w:rPr>
        <w:t xml:space="preserve">&gt; </w:t>
      </w:r>
      <w:proofErr w:type="gramStart"/>
      <w:r w:rsidRPr="00FC4B85">
        <w:rPr>
          <w:rFonts w:ascii="Consolas" w:eastAsia="Times New Roman" w:hAnsi="Consolas" w:cs="Consolas"/>
          <w:color w:val="FFFFFF" w:themeColor="background1"/>
          <w:szCs w:val="20"/>
        </w:rPr>
        <w:t>woe</w:t>
      </w:r>
      <w:proofErr w:type="gramEnd"/>
      <w:r w:rsidRPr="00FC4B85">
        <w:rPr>
          <w:rFonts w:ascii="Consolas" w:eastAsia="Times New Roman" w:hAnsi="Consolas" w:cs="Consolas"/>
          <w:color w:val="FFFFFF" w:themeColor="background1"/>
          <w:szCs w:val="20"/>
        </w:rPr>
        <w:t xml:space="preserve"> &lt;- </w:t>
      </w:r>
      <w:proofErr w:type="spellStart"/>
      <w:r w:rsidRPr="00FC4B85">
        <w:rPr>
          <w:rFonts w:ascii="Consolas" w:eastAsia="Times New Roman" w:hAnsi="Consolas" w:cs="Consolas"/>
          <w:color w:val="FFFFFF" w:themeColor="background1"/>
          <w:szCs w:val="20"/>
        </w:rPr>
        <w:t>mod$predict</w:t>
      </w:r>
      <w:proofErr w:type="spellEnd"/>
      <w:r w:rsidRPr="00FC4B85">
        <w:rPr>
          <w:rFonts w:ascii="Consolas" w:eastAsia="Times New Roman" w:hAnsi="Consolas" w:cs="Consolas"/>
          <w:color w:val="FFFFFF" w:themeColor="background1"/>
          <w:szCs w:val="20"/>
        </w:rPr>
        <w:t>(type="woe")</w:t>
      </w:r>
    </w:p>
    <w:p w:rsidR="00FC4B85" w:rsidRPr="00FC4B85" w:rsidRDefault="00FC4B85" w:rsidP="00FC4B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nsolas"/>
          <w:color w:val="FFFFFF" w:themeColor="background1"/>
          <w:szCs w:val="20"/>
        </w:rPr>
      </w:pPr>
      <w:r w:rsidRPr="00FC4B85">
        <w:rPr>
          <w:rFonts w:ascii="Consolas" w:eastAsia="Times New Roman" w:hAnsi="Consolas" w:cs="Consolas"/>
          <w:color w:val="FFFFFF" w:themeColor="background1"/>
          <w:szCs w:val="20"/>
        </w:rPr>
        <w:t>&gt; woe[1:2,1:4]</w:t>
      </w:r>
    </w:p>
    <w:p w:rsidR="00FC4B85" w:rsidRPr="00FC4B85" w:rsidRDefault="00FC4B85" w:rsidP="00FC4B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nsolas"/>
          <w:color w:val="F8F8F2"/>
          <w:szCs w:val="20"/>
        </w:rPr>
      </w:pPr>
      <w:r w:rsidRPr="00FC4B85">
        <w:rPr>
          <w:rFonts w:ascii="Consolas" w:eastAsia="Times New Roman" w:hAnsi="Consolas" w:cs="Consolas"/>
          <w:color w:val="F8F8F2"/>
          <w:szCs w:val="20"/>
        </w:rPr>
        <w:t xml:space="preserve">         Pclass        Sex        Age     SibSp</w:t>
      </w:r>
    </w:p>
    <w:p w:rsidR="00FC4B85" w:rsidRPr="00FC4B85" w:rsidRDefault="00FC4B85" w:rsidP="00FC4B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nsolas"/>
          <w:color w:val="F8F8F2"/>
          <w:szCs w:val="20"/>
        </w:rPr>
      </w:pPr>
      <w:r w:rsidRPr="00FC4B85">
        <w:rPr>
          <w:rFonts w:ascii="Consolas" w:eastAsia="Times New Roman" w:hAnsi="Consolas" w:cs="Consolas"/>
          <w:color w:val="F8F8F2"/>
          <w:szCs w:val="20"/>
        </w:rPr>
        <w:t>[1,] -0.6664827 -0.9838327 0.01517886 0.3388098</w:t>
      </w:r>
    </w:p>
    <w:p w:rsidR="00FC4B85" w:rsidRPr="00FC4B85" w:rsidRDefault="00FC4B85" w:rsidP="00FC4B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nsolas"/>
          <w:color w:val="F8F8F2"/>
          <w:szCs w:val="20"/>
        </w:rPr>
      </w:pPr>
      <w:r w:rsidRPr="00FC4B85">
        <w:rPr>
          <w:rFonts w:ascii="Consolas" w:eastAsia="Times New Roman" w:hAnsi="Consolas" w:cs="Consolas"/>
          <w:color w:val="F8F8F2"/>
          <w:szCs w:val="20"/>
        </w:rPr>
        <w:t>[2,]  1.0039160  1.5298770 0.01517886 0.3388098</w:t>
      </w:r>
    </w:p>
    <w:p w:rsidR="00E5044F" w:rsidRDefault="00E5044F" w:rsidP="00E5044F">
      <w:pPr>
        <w:pStyle w:val="Heading2"/>
      </w:pPr>
      <w:r>
        <w:t>Generating SAS Code</w:t>
      </w:r>
    </w:p>
    <w:p w:rsidR="000B00BF" w:rsidRDefault="000B00BF" w:rsidP="000B00BF">
      <w:r>
        <w:t xml:space="preserve">Binnr provides functions for generating SAS </w:t>
      </w:r>
      <w:r w:rsidR="00F62FF8">
        <w:t xml:space="preserve">model </w:t>
      </w:r>
      <w:r>
        <w:t>code</w:t>
      </w:r>
      <w:r w:rsidR="00B805AF">
        <w:t>.</w:t>
      </w:r>
    </w:p>
    <w:p w:rsidR="001F17D3" w:rsidRPr="001F17D3" w:rsidRDefault="001F17D3" w:rsidP="001F17D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nsolas"/>
          <w:color w:val="FFFFFF" w:themeColor="background1"/>
          <w:szCs w:val="20"/>
        </w:rPr>
      </w:pPr>
      <w:r w:rsidRPr="001F17D3">
        <w:rPr>
          <w:rFonts w:ascii="Consolas" w:eastAsia="Times New Roman" w:hAnsi="Consolas" w:cs="Consolas"/>
          <w:color w:val="FFFFFF" w:themeColor="background1"/>
          <w:szCs w:val="20"/>
        </w:rPr>
        <w:t>&gt; code &lt;- mod$gen_code_sas(pfx="mod1")</w:t>
      </w:r>
    </w:p>
    <w:p w:rsidR="001F17D3" w:rsidRPr="001F17D3" w:rsidRDefault="001F17D3" w:rsidP="002E27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25" w:lineRule="atLeast"/>
        <w:rPr>
          <w:rFonts w:ascii="Consolas" w:eastAsia="Times New Roman" w:hAnsi="Consolas" w:cs="Consolas"/>
          <w:color w:val="FFFFFF" w:themeColor="background1"/>
          <w:szCs w:val="20"/>
        </w:rPr>
      </w:pPr>
      <w:r w:rsidRPr="001F17D3">
        <w:rPr>
          <w:rFonts w:ascii="Consolas" w:eastAsia="Times New Roman" w:hAnsi="Consolas" w:cs="Consolas"/>
          <w:color w:val="FFFFFF" w:themeColor="background1"/>
          <w:szCs w:val="20"/>
        </w:rPr>
        <w:t>&gt; cat(code, sep="\n"</w:t>
      </w:r>
      <w:r>
        <w:rPr>
          <w:rFonts w:ascii="Consolas" w:eastAsia="Times New Roman" w:hAnsi="Consolas" w:cs="Consolas"/>
          <w:color w:val="FFFFFF" w:themeColor="background1"/>
          <w:szCs w:val="20"/>
        </w:rPr>
        <w:t>, file=”my_sas_code.sas”</w:t>
      </w:r>
      <w:r w:rsidRPr="001F17D3">
        <w:rPr>
          <w:rFonts w:ascii="Consolas" w:eastAsia="Times New Roman" w:hAnsi="Consolas" w:cs="Consolas"/>
          <w:color w:val="FFFFFF" w:themeColor="background1"/>
          <w:szCs w:val="20"/>
        </w:rPr>
        <w:t>)</w:t>
      </w:r>
    </w:p>
    <w:tbl>
      <w:tblPr>
        <w:tblStyle w:val="TableGrid"/>
        <w:tblW w:w="7126" w:type="dxa"/>
        <w:tblLook w:val="04A0" w:firstRow="1" w:lastRow="0" w:firstColumn="1" w:lastColumn="0" w:noHBand="0" w:noVBand="1"/>
      </w:tblPr>
      <w:tblGrid>
        <w:gridCol w:w="1536"/>
        <w:gridCol w:w="5590"/>
      </w:tblGrid>
      <w:tr w:rsidR="001F17D3" w:rsidRPr="00B3490E" w:rsidTr="00524F95">
        <w:trPr>
          <w:trHeight w:val="214"/>
        </w:trPr>
        <w:tc>
          <w:tcPr>
            <w:tcW w:w="1536" w:type="dxa"/>
            <w:shd w:val="clear" w:color="auto" w:fill="000000" w:themeFill="text1"/>
          </w:tcPr>
          <w:p w:rsidR="001F17D3" w:rsidRPr="00B3490E" w:rsidRDefault="001F17D3" w:rsidP="00524F95">
            <w:pPr>
              <w:pStyle w:val="code"/>
              <w:rPr>
                <w:color w:val="FFFFFF" w:themeColor="background1"/>
              </w:rPr>
            </w:pPr>
            <w:r w:rsidRPr="00B3490E">
              <w:rPr>
                <w:color w:val="FFFFFF" w:themeColor="background1"/>
              </w:rPr>
              <w:t>Argument</w:t>
            </w:r>
          </w:p>
        </w:tc>
        <w:tc>
          <w:tcPr>
            <w:tcW w:w="5590" w:type="dxa"/>
            <w:shd w:val="clear" w:color="auto" w:fill="000000" w:themeFill="text1"/>
          </w:tcPr>
          <w:p w:rsidR="001F17D3" w:rsidRPr="00B3490E" w:rsidRDefault="001F17D3" w:rsidP="00524F95">
            <w:pPr>
              <w:pStyle w:val="code"/>
              <w:rPr>
                <w:color w:val="FFFFFF" w:themeColor="background1"/>
              </w:rPr>
            </w:pPr>
            <w:r w:rsidRPr="00B3490E">
              <w:rPr>
                <w:color w:val="FFFFFF" w:themeColor="background1"/>
              </w:rPr>
              <w:t>Definition</w:t>
            </w:r>
          </w:p>
        </w:tc>
      </w:tr>
      <w:tr w:rsidR="001F17D3" w:rsidRPr="00C656F7" w:rsidTr="00524F95">
        <w:trPr>
          <w:trHeight w:val="214"/>
        </w:trPr>
        <w:tc>
          <w:tcPr>
            <w:tcW w:w="1536" w:type="dxa"/>
          </w:tcPr>
          <w:p w:rsidR="001F17D3" w:rsidRPr="00C656F7" w:rsidRDefault="001F17D3" w:rsidP="00524F95">
            <w:pPr>
              <w:pStyle w:val="code"/>
            </w:pPr>
            <w:r>
              <w:t>pfx</w:t>
            </w:r>
          </w:p>
        </w:tc>
        <w:tc>
          <w:tcPr>
            <w:tcW w:w="5590" w:type="dxa"/>
          </w:tcPr>
          <w:p w:rsidR="001F17D3" w:rsidRPr="00C656F7" w:rsidRDefault="00663FD4" w:rsidP="00663FD4">
            <w:pPr>
              <w:pStyle w:val="code"/>
            </w:pPr>
            <w:r>
              <w:t>Prefix to append to model variable names</w:t>
            </w:r>
          </w:p>
        </w:tc>
      </w:tr>
      <w:tr w:rsidR="001F17D3" w:rsidRPr="00C656F7" w:rsidTr="00524F95">
        <w:trPr>
          <w:trHeight w:val="214"/>
        </w:trPr>
        <w:tc>
          <w:tcPr>
            <w:tcW w:w="1536" w:type="dxa"/>
          </w:tcPr>
          <w:p w:rsidR="001F17D3" w:rsidRPr="00C656F7" w:rsidRDefault="001F17D3" w:rsidP="00524F95">
            <w:pPr>
              <w:pStyle w:val="code"/>
            </w:pPr>
            <w:r>
              <w:t>method</w:t>
            </w:r>
          </w:p>
        </w:tc>
        <w:tc>
          <w:tcPr>
            <w:tcW w:w="5590" w:type="dxa"/>
          </w:tcPr>
          <w:p w:rsidR="001F17D3" w:rsidRPr="0022420B" w:rsidRDefault="00663FD4" w:rsidP="00524F95">
            <w:pPr>
              <w:pStyle w:val="code"/>
              <w:rPr>
                <w:sz w:val="18"/>
              </w:rPr>
            </w:pPr>
            <w:r w:rsidRPr="0022420B">
              <w:rPr>
                <w:sz w:val="18"/>
              </w:rPr>
              <w:t>Adverse Action code calculation method”</w:t>
            </w:r>
          </w:p>
          <w:p w:rsidR="00663FD4" w:rsidRPr="0022420B" w:rsidRDefault="00663FD4" w:rsidP="00663FD4">
            <w:pPr>
              <w:pStyle w:val="code"/>
              <w:numPr>
                <w:ilvl w:val="0"/>
                <w:numId w:val="10"/>
              </w:numPr>
              <w:rPr>
                <w:sz w:val="18"/>
              </w:rPr>
            </w:pPr>
            <w:r w:rsidRPr="0022420B">
              <w:rPr>
                <w:sz w:val="18"/>
              </w:rPr>
              <w:t>Min – Points from min bin value</w:t>
            </w:r>
          </w:p>
          <w:p w:rsidR="00663FD4" w:rsidRPr="0022420B" w:rsidRDefault="00663FD4" w:rsidP="00663FD4">
            <w:pPr>
              <w:pStyle w:val="code"/>
              <w:numPr>
                <w:ilvl w:val="0"/>
                <w:numId w:val="10"/>
              </w:numPr>
              <w:rPr>
                <w:sz w:val="18"/>
              </w:rPr>
            </w:pPr>
            <w:r w:rsidRPr="0022420B">
              <w:rPr>
                <w:sz w:val="18"/>
              </w:rPr>
              <w:t>Max – Points from max bin value</w:t>
            </w:r>
          </w:p>
          <w:p w:rsidR="00663FD4" w:rsidRPr="00C656F7" w:rsidRDefault="00663FD4" w:rsidP="00663FD4">
            <w:pPr>
              <w:pStyle w:val="code"/>
              <w:numPr>
                <w:ilvl w:val="0"/>
                <w:numId w:val="10"/>
              </w:numPr>
            </w:pPr>
            <w:r w:rsidRPr="0022420B">
              <w:rPr>
                <w:sz w:val="18"/>
              </w:rPr>
              <w:t>Neutral – Points from zero</w:t>
            </w:r>
          </w:p>
        </w:tc>
      </w:tr>
    </w:tbl>
    <w:p w:rsidR="00B805AF" w:rsidRDefault="00046851" w:rsidP="00046851">
      <w:pPr>
        <w:pStyle w:val="Heading2"/>
      </w:pPr>
      <w:r>
        <w:t>Saving/Loading Models</w:t>
      </w:r>
    </w:p>
    <w:p w:rsidR="00046851" w:rsidRPr="001F17D3" w:rsidRDefault="00046851" w:rsidP="000468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nsolas"/>
          <w:color w:val="FFFFFF" w:themeColor="background1"/>
          <w:szCs w:val="20"/>
        </w:rPr>
      </w:pPr>
      <w:r w:rsidRPr="001F17D3">
        <w:rPr>
          <w:rFonts w:ascii="Consolas" w:eastAsia="Times New Roman" w:hAnsi="Consolas" w:cs="Consolas"/>
          <w:color w:val="FFFFFF" w:themeColor="background1"/>
          <w:szCs w:val="20"/>
        </w:rPr>
        <w:t xml:space="preserve">&gt; </w:t>
      </w:r>
      <w:r>
        <w:rPr>
          <w:rFonts w:ascii="Consolas" w:eastAsia="Times New Roman" w:hAnsi="Consolas" w:cs="Consolas"/>
          <w:color w:val="FFFFFF" w:themeColor="background1"/>
          <w:szCs w:val="20"/>
        </w:rPr>
        <w:t>saveRDS(mod, “my_model1.rds”)</w:t>
      </w:r>
    </w:p>
    <w:p w:rsidR="002E2756" w:rsidRDefault="00046851" w:rsidP="002E27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nsolas"/>
          <w:color w:val="FFFFFF" w:themeColor="background1"/>
          <w:szCs w:val="20"/>
        </w:rPr>
      </w:pPr>
      <w:r w:rsidRPr="001F17D3">
        <w:rPr>
          <w:rFonts w:ascii="Consolas" w:eastAsia="Times New Roman" w:hAnsi="Consolas" w:cs="Consolas"/>
          <w:color w:val="FFFFFF" w:themeColor="background1"/>
          <w:szCs w:val="20"/>
        </w:rPr>
        <w:t xml:space="preserve">&gt; </w:t>
      </w:r>
      <w:proofErr w:type="gramStart"/>
      <w:r w:rsidR="00C21158">
        <w:rPr>
          <w:rFonts w:ascii="Consolas" w:eastAsia="Times New Roman" w:hAnsi="Consolas" w:cs="Consolas"/>
          <w:color w:val="FFFFFF" w:themeColor="background1"/>
          <w:szCs w:val="20"/>
        </w:rPr>
        <w:t>mod</w:t>
      </w:r>
      <w:proofErr w:type="gramEnd"/>
      <w:r w:rsidR="00C21158">
        <w:rPr>
          <w:rFonts w:ascii="Consolas" w:eastAsia="Times New Roman" w:hAnsi="Consolas" w:cs="Consolas"/>
          <w:color w:val="FFFFFF" w:themeColor="background1"/>
          <w:szCs w:val="20"/>
        </w:rPr>
        <w:t xml:space="preserve"> &lt;- readRDS(“my_model1.rds”)</w:t>
      </w:r>
    </w:p>
    <w:p w:rsidR="006E1BD7" w:rsidRPr="006E1BD7" w:rsidRDefault="006E1BD7" w:rsidP="002E27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nsolas"/>
          <w:color w:val="FFFFFF" w:themeColor="background1"/>
          <w:szCs w:val="20"/>
        </w:rPr>
      </w:pPr>
      <w:r>
        <w:rPr>
          <w:rFonts w:ascii="Consolas" w:eastAsia="Times New Roman" w:hAnsi="Consolas" w:cs="Consolas"/>
          <w:color w:val="FFFFFF" w:themeColor="background1"/>
          <w:szCs w:val="20"/>
        </w:rPr>
        <w:t xml:space="preserve">&gt; </w:t>
      </w:r>
      <w:proofErr w:type="gramStart"/>
      <w:r>
        <w:rPr>
          <w:rFonts w:ascii="Consolas" w:eastAsia="Times New Roman" w:hAnsi="Consolas" w:cs="Consolas"/>
          <w:color w:val="FFFFFF" w:themeColor="background1"/>
          <w:szCs w:val="20"/>
        </w:rPr>
        <w:t>save(</w:t>
      </w:r>
      <w:proofErr w:type="gramEnd"/>
      <w:r>
        <w:rPr>
          <w:rFonts w:ascii="Consolas" w:eastAsia="Times New Roman" w:hAnsi="Consolas" w:cs="Consolas"/>
          <w:color w:val="FFFFFF" w:themeColor="background1"/>
          <w:szCs w:val="20"/>
        </w:rPr>
        <w:t>mod, “</w:t>
      </w:r>
      <w:proofErr w:type="spellStart"/>
      <w:r>
        <w:rPr>
          <w:rFonts w:ascii="Consolas" w:eastAsia="Times New Roman" w:hAnsi="Consolas" w:cs="Consolas"/>
          <w:color w:val="FFFFFF" w:themeColor="background1"/>
          <w:szCs w:val="20"/>
        </w:rPr>
        <w:t>old_way_of_doing_it.rda</w:t>
      </w:r>
      <w:proofErr w:type="spellEnd"/>
      <w:r>
        <w:rPr>
          <w:rFonts w:ascii="Consolas" w:eastAsia="Times New Roman" w:hAnsi="Consolas" w:cs="Consolas"/>
          <w:color w:val="FFFFFF" w:themeColor="background1"/>
          <w:szCs w:val="20"/>
        </w:rPr>
        <w:t>”) # not recommended</w:t>
      </w:r>
    </w:p>
    <w:p w:rsidR="005E2932" w:rsidRDefault="005E2932">
      <w:pPr>
        <w:spacing w:after="160"/>
      </w:pPr>
      <w:r>
        <w:br w:type="page"/>
      </w:r>
    </w:p>
    <w:p w:rsidR="00046851" w:rsidRDefault="005E2932" w:rsidP="005E2932">
      <w:pPr>
        <w:pStyle w:val="Heading1"/>
      </w:pPr>
      <w:r>
        <w:lastRenderedPageBreak/>
        <w:t>Binnr Ecosystem</w:t>
      </w:r>
    </w:p>
    <w:p w:rsidR="005E2932" w:rsidRDefault="005E2932" w:rsidP="005E2932">
      <w:r>
        <w:t>There are currently two packages that enhance binnr in various ways. The first, binnrtools, provides additional functionality for binnr such as reporting tools. The second, mkivtools, allows the modeler to register a mkiv. If binnr detects a registered mkiv, additional functionality is enabled.</w:t>
      </w:r>
    </w:p>
    <w:p w:rsidR="005E2932" w:rsidRDefault="005E2932" w:rsidP="005E2932">
      <w:pPr>
        <w:pStyle w:val="Heading2"/>
      </w:pPr>
      <w:r>
        <w:t>Binnrtools</w:t>
      </w:r>
    </w:p>
    <w:p w:rsidR="005E2932" w:rsidRPr="005E2932" w:rsidRDefault="005E2932" w:rsidP="005E2932">
      <w:r>
        <w:t xml:space="preserve">Binnrtools provides access to a layout manager object that provides easy exporting of bin objects to Excel. </w:t>
      </w:r>
    </w:p>
    <w:p w:rsidR="005E2932" w:rsidRDefault="005E2932" w:rsidP="005E29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nsolas"/>
          <w:color w:val="FFFFFF" w:themeColor="background1"/>
          <w:szCs w:val="20"/>
        </w:rPr>
      </w:pPr>
      <w:r w:rsidRPr="001F17D3">
        <w:rPr>
          <w:rFonts w:ascii="Consolas" w:eastAsia="Times New Roman" w:hAnsi="Consolas" w:cs="Consolas"/>
          <w:color w:val="FFFFFF" w:themeColor="background1"/>
          <w:szCs w:val="20"/>
        </w:rPr>
        <w:t xml:space="preserve">&gt; </w:t>
      </w:r>
      <w:r>
        <w:rPr>
          <w:rFonts w:ascii="Consolas" w:eastAsia="Times New Roman" w:hAnsi="Consolas" w:cs="Consolas"/>
          <w:color w:val="FFFFFF" w:themeColor="background1"/>
          <w:szCs w:val="20"/>
        </w:rPr>
        <w:t>library(binnrtools)</w:t>
      </w:r>
    </w:p>
    <w:p w:rsidR="005E2932" w:rsidRDefault="005E2932" w:rsidP="005E29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nsolas"/>
          <w:color w:val="FFFFFF" w:themeColor="background1"/>
          <w:szCs w:val="20"/>
        </w:rPr>
      </w:pPr>
    </w:p>
    <w:p w:rsidR="005E2932" w:rsidRDefault="005E2932" w:rsidP="005E29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nsolas"/>
          <w:color w:val="FFFFFF" w:themeColor="background1"/>
          <w:szCs w:val="20"/>
        </w:rPr>
      </w:pPr>
      <w:r>
        <w:rPr>
          <w:rFonts w:ascii="Consolas" w:eastAsia="Times New Roman" w:hAnsi="Consolas" w:cs="Consolas"/>
          <w:color w:val="FFFFFF" w:themeColor="background1"/>
          <w:szCs w:val="20"/>
        </w:rPr>
        <w:t>&gt; lm &lt;- export_classing(mod, “bivariates”)</w:t>
      </w:r>
    </w:p>
    <w:p w:rsidR="005E2932" w:rsidRDefault="005E2932" w:rsidP="005E29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nsolas"/>
          <w:color w:val="FFFFFF" w:themeColor="background1"/>
          <w:szCs w:val="20"/>
        </w:rPr>
      </w:pPr>
      <w:r>
        <w:rPr>
          <w:rFonts w:ascii="Consolas" w:eastAsia="Times New Roman" w:hAnsi="Consolas" w:cs="Consolas"/>
          <w:color w:val="FFFFFF" w:themeColor="background1"/>
          <w:szCs w:val="20"/>
        </w:rPr>
        <w:t>&gt; lm$add_worksheet(“second tab”)</w:t>
      </w:r>
    </w:p>
    <w:p w:rsidR="005E2932" w:rsidRDefault="005E2932" w:rsidP="005E29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nsolas"/>
          <w:color w:val="FFFFFF" w:themeColor="background1"/>
          <w:szCs w:val="20"/>
        </w:rPr>
      </w:pPr>
      <w:r>
        <w:rPr>
          <w:rFonts w:ascii="Consolas" w:eastAsia="Times New Roman" w:hAnsi="Consolas" w:cs="Consolas"/>
          <w:color w:val="FFFFFF" w:themeColor="background1"/>
          <w:szCs w:val="20"/>
        </w:rPr>
        <w:t>&gt; mod$select(“another model”)</w:t>
      </w:r>
    </w:p>
    <w:p w:rsidR="005E2932" w:rsidRDefault="005E2932" w:rsidP="005E29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nsolas"/>
          <w:color w:val="FFFFFF" w:themeColor="background1"/>
          <w:szCs w:val="20"/>
        </w:rPr>
      </w:pPr>
      <w:r>
        <w:rPr>
          <w:rFonts w:ascii="Consolas" w:eastAsia="Times New Roman" w:hAnsi="Consolas" w:cs="Consolas"/>
          <w:color w:val="FFFFFF" w:themeColor="background1"/>
          <w:szCs w:val="20"/>
        </w:rPr>
        <w:t>&gt; lm$export_classing(mod, “second tab”, inmodel.only=TRUE)</w:t>
      </w:r>
    </w:p>
    <w:p w:rsidR="005E2932" w:rsidRDefault="005E2932" w:rsidP="005E29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nsolas"/>
          <w:color w:val="FFFFFF" w:themeColor="background1"/>
          <w:szCs w:val="20"/>
        </w:rPr>
      </w:pPr>
      <w:r>
        <w:rPr>
          <w:rFonts w:ascii="Consolas" w:eastAsia="Times New Roman" w:hAnsi="Consolas" w:cs="Consolas"/>
          <w:color w:val="FFFFFF" w:themeColor="background1"/>
          <w:szCs w:val="20"/>
        </w:rPr>
        <w:t>&gt; lm$open_workbook()</w:t>
      </w:r>
    </w:p>
    <w:p w:rsidR="005E2932" w:rsidRDefault="005E2932" w:rsidP="005E2932">
      <w:pPr>
        <w:pStyle w:val="Heading2"/>
      </w:pPr>
      <w:r>
        <w:t>Mkivtools</w:t>
      </w:r>
    </w:p>
    <w:p w:rsidR="005E2932" w:rsidRDefault="005E2932" w:rsidP="005E2932">
      <w:r>
        <w:t>Mkivtools allows the user to register a mkiv with the R system by simply passing in the file location. If binnr detects a registered mkiv two new capabilities are enabled:</w:t>
      </w:r>
    </w:p>
    <w:p w:rsidR="005E2932" w:rsidRDefault="005E2932" w:rsidP="005E2932">
      <w:pPr>
        <w:pStyle w:val="ListParagraph"/>
        <w:numPr>
          <w:ilvl w:val="0"/>
          <w:numId w:val="11"/>
        </w:numPr>
      </w:pPr>
      <w:r>
        <w:t xml:space="preserve">Pulling up mkiv code while using the </w:t>
      </w:r>
      <w:r w:rsidRPr="005E2932">
        <w:rPr>
          <w:rStyle w:val="codeChar"/>
        </w:rPr>
        <w:t>adjust</w:t>
      </w:r>
      <w:r>
        <w:t xml:space="preserve"> function</w:t>
      </w:r>
    </w:p>
    <w:p w:rsidR="005E2932" w:rsidRDefault="005E2932" w:rsidP="005E2932">
      <w:pPr>
        <w:pStyle w:val="ListParagraph"/>
        <w:numPr>
          <w:ilvl w:val="0"/>
          <w:numId w:val="11"/>
        </w:numPr>
      </w:pPr>
      <w:r>
        <w:t>Including mkiv variables in the generated SAS code</w:t>
      </w:r>
    </w:p>
    <w:p w:rsidR="005E2932" w:rsidRDefault="005E2932" w:rsidP="005E29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nsolas"/>
          <w:color w:val="FFFFFF" w:themeColor="background1"/>
          <w:szCs w:val="20"/>
        </w:rPr>
      </w:pPr>
      <w:r w:rsidRPr="005E2932">
        <w:rPr>
          <w:rFonts w:ascii="Consolas" w:eastAsia="Times New Roman" w:hAnsi="Consolas" w:cs="Consolas"/>
          <w:color w:val="FFFFFF" w:themeColor="background1"/>
          <w:szCs w:val="20"/>
        </w:rPr>
        <w:t>&gt; library(</w:t>
      </w:r>
      <w:r>
        <w:rPr>
          <w:rFonts w:ascii="Consolas" w:eastAsia="Times New Roman" w:hAnsi="Consolas" w:cs="Consolas"/>
          <w:color w:val="FFFFFF" w:themeColor="background1"/>
          <w:szCs w:val="20"/>
        </w:rPr>
        <w:t>mkivtools</w:t>
      </w:r>
      <w:r w:rsidRPr="005E2932">
        <w:rPr>
          <w:rFonts w:ascii="Consolas" w:eastAsia="Times New Roman" w:hAnsi="Consolas" w:cs="Consolas"/>
          <w:color w:val="FFFFFF" w:themeColor="background1"/>
          <w:szCs w:val="20"/>
        </w:rPr>
        <w:t>)</w:t>
      </w:r>
    </w:p>
    <w:p w:rsidR="005E2932" w:rsidRDefault="005E2932" w:rsidP="005E29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nsolas"/>
          <w:color w:val="FFFFFF" w:themeColor="background1"/>
          <w:sz w:val="18"/>
          <w:szCs w:val="20"/>
        </w:rPr>
      </w:pPr>
      <w:r>
        <w:rPr>
          <w:rFonts w:ascii="Consolas" w:eastAsia="Times New Roman" w:hAnsi="Consolas" w:cs="Consolas"/>
          <w:color w:val="FFFFFF" w:themeColor="background1"/>
          <w:szCs w:val="20"/>
        </w:rPr>
        <w:t xml:space="preserve">&gt; </w:t>
      </w:r>
      <w:r w:rsidRPr="005E2932">
        <w:rPr>
          <w:rFonts w:ascii="Consolas" w:eastAsia="Times New Roman" w:hAnsi="Consolas" w:cs="Consolas"/>
          <w:color w:val="FFFFFF" w:themeColor="background1"/>
          <w:szCs w:val="20"/>
        </w:rPr>
        <w:t>register_mkiv</w:t>
      </w:r>
      <w:r w:rsidRPr="005E2932">
        <w:rPr>
          <w:rFonts w:ascii="Consolas" w:eastAsia="Times New Roman" w:hAnsi="Consolas" w:cs="Consolas"/>
          <w:color w:val="FFFFFF" w:themeColor="background1"/>
          <w:sz w:val="18"/>
          <w:szCs w:val="20"/>
        </w:rPr>
        <w:t>(“Z:/Resources/_MKIV/consumer-mkiv/mk_iv_5_2_1.sas”)</w:t>
      </w:r>
    </w:p>
    <w:p w:rsidR="005E2932" w:rsidRPr="005E2932" w:rsidRDefault="005E2932" w:rsidP="00B15CD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25" w:lineRule="atLeast"/>
        <w:rPr>
          <w:rFonts w:ascii="Consolas" w:eastAsia="Times New Roman" w:hAnsi="Consolas" w:cs="Consolas"/>
          <w:color w:val="FFFFFF" w:themeColor="background1"/>
          <w:szCs w:val="20"/>
        </w:rPr>
      </w:pPr>
      <w:r>
        <w:rPr>
          <w:rFonts w:ascii="Consolas" w:eastAsia="Times New Roman" w:hAnsi="Consolas" w:cs="Consolas"/>
          <w:color w:val="FFFFFF" w:themeColor="background1"/>
          <w:sz w:val="18"/>
          <w:szCs w:val="20"/>
        </w:rPr>
        <w:t xml:space="preserve">&gt; </w:t>
      </w:r>
      <w:r>
        <w:rPr>
          <w:rFonts w:ascii="Consolas" w:eastAsia="Times New Roman" w:hAnsi="Consolas" w:cs="Consolas"/>
          <w:color w:val="FFFFFF" w:themeColor="background1"/>
          <w:szCs w:val="20"/>
        </w:rPr>
        <w:t xml:space="preserve">mod$adjust() </w:t>
      </w:r>
    </w:p>
    <w:p w:rsidR="005E2932" w:rsidRDefault="005E2932" w:rsidP="005E2932">
      <w:r>
        <w:t>Within the adjust interactive loop, using the `</w:t>
      </w:r>
      <w:r w:rsidRPr="005E2932">
        <w:rPr>
          <w:rStyle w:val="codeChar"/>
        </w:rPr>
        <w:t>?</w:t>
      </w:r>
      <w:r>
        <w:rPr>
          <w:rStyle w:val="codeChar"/>
        </w:rPr>
        <w:t>`</w:t>
      </w:r>
      <w:r>
        <w:t xml:space="preserve"> command will display the mkiv code for the current vari</w:t>
      </w:r>
      <w:r w:rsidR="00B15CD8">
        <w:t>able in the Rstudio viewer pane:</w:t>
      </w:r>
    </w:p>
    <w:p w:rsidR="00B15CD8" w:rsidRDefault="00B15CD8" w:rsidP="00B15CD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nsolas"/>
          <w:color w:val="F8F8F2"/>
          <w:szCs w:val="20"/>
        </w:rPr>
      </w:pPr>
      <w:r w:rsidRPr="00B15CD8">
        <w:rPr>
          <w:rFonts w:ascii="Consolas" w:eastAsia="Times New Roman" w:hAnsi="Consolas" w:cs="Consolas"/>
          <w:color w:val="F8F8F2"/>
          <w:szCs w:val="20"/>
        </w:rPr>
        <w:t>Enter command (Q to quit; h for help):</w:t>
      </w:r>
    </w:p>
    <w:p w:rsidR="00B15CD8" w:rsidRPr="00B15CD8" w:rsidRDefault="00B15CD8" w:rsidP="00B15CD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nsolas" w:eastAsia="Times New Roman" w:hAnsi="Consolas" w:cs="Consolas"/>
          <w:color w:val="F8F8F2"/>
          <w:szCs w:val="20"/>
        </w:rPr>
      </w:pPr>
      <w:r w:rsidRPr="00B15CD8">
        <w:rPr>
          <w:rFonts w:ascii="Consolas" w:eastAsia="Times New Roman" w:hAnsi="Consolas" w:cs="Consolas"/>
          <w:color w:val="F8F8F2"/>
          <w:szCs w:val="20"/>
        </w:rPr>
        <w:t>&gt;</w:t>
      </w:r>
      <w:r>
        <w:rPr>
          <w:rFonts w:ascii="Consolas" w:eastAsia="Times New Roman" w:hAnsi="Consolas" w:cs="Consolas"/>
          <w:color w:val="F8F8F2"/>
          <w:szCs w:val="20"/>
        </w:rPr>
        <w:t xml:space="preserve"> </w:t>
      </w:r>
      <w:r w:rsidRPr="00B15CD8">
        <w:rPr>
          <w:rFonts w:ascii="Consolas" w:eastAsia="Times New Roman" w:hAnsi="Consolas" w:cs="Consolas"/>
          <w:color w:val="F8F8F2"/>
          <w:szCs w:val="20"/>
        </w:rPr>
        <w:t>?</w:t>
      </w:r>
    </w:p>
    <w:p w:rsidR="00B15CD8" w:rsidRDefault="00B15CD8" w:rsidP="00B15CD8">
      <w:r w:rsidRPr="00B15CD8">
        <w:rPr>
          <w:noProof/>
        </w:rPr>
        <mc:AlternateContent>
          <mc:Choice Requires="wps">
            <w:drawing>
              <wp:anchor distT="45720" distB="45720" distL="114300" distR="114300" simplePos="0" relativeHeight="251669504" behindDoc="0" locked="0" layoutInCell="1" allowOverlap="1">
                <wp:simplePos x="0" y="0"/>
                <wp:positionH relativeFrom="column">
                  <wp:posOffset>79363</wp:posOffset>
                </wp:positionH>
                <wp:positionV relativeFrom="page">
                  <wp:posOffset>5391509</wp:posOffset>
                </wp:positionV>
                <wp:extent cx="3881755" cy="810260"/>
                <wp:effectExtent l="0" t="0" r="23495" b="2794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1755" cy="810260"/>
                        </a:xfrm>
                        <a:prstGeom prst="rect">
                          <a:avLst/>
                        </a:prstGeom>
                        <a:solidFill>
                          <a:srgbClr val="FFFFFF"/>
                        </a:solidFill>
                        <a:ln w="9525">
                          <a:solidFill>
                            <a:srgbClr val="000000"/>
                          </a:solidFill>
                          <a:miter lim="800000"/>
                          <a:headEnd/>
                          <a:tailEnd/>
                        </a:ln>
                      </wps:spPr>
                      <wps:txbx>
                        <w:txbxContent>
                          <w:p w:rsidR="00B15CD8" w:rsidRPr="00B15CD8" w:rsidRDefault="00B15CD8" w:rsidP="00B15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rPr>
                            </w:pPr>
                            <w:r w:rsidRPr="00B15CD8">
                              <w:rPr>
                                <w:rFonts w:ascii="Courier New" w:eastAsia="Times New Roman" w:hAnsi="Courier New" w:cs="Courier New"/>
                                <w:color w:val="000000"/>
                                <w:szCs w:val="20"/>
                              </w:rPr>
                              <w:t>*#rv_S65_SSN_Deceased;</w:t>
                            </w:r>
                          </w:p>
                          <w:p w:rsidR="00B15CD8" w:rsidRPr="00B15CD8" w:rsidRDefault="00B15CD8" w:rsidP="00B15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rPr>
                            </w:pPr>
                            <w:r w:rsidRPr="00B15CD8">
                              <w:rPr>
                                <w:rFonts w:ascii="Courier New" w:eastAsia="Times New Roman" w:hAnsi="Courier New" w:cs="Courier New"/>
                                <w:color w:val="000000"/>
                                <w:szCs w:val="20"/>
                              </w:rPr>
                              <w:t xml:space="preserve">    attrib rv_S65_SSN_Deceased length = 3.;</w:t>
                            </w:r>
                          </w:p>
                          <w:p w:rsidR="00B15CD8" w:rsidRPr="00B15CD8" w:rsidRDefault="00B15CD8" w:rsidP="00B15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rPr>
                            </w:pPr>
                            <w:r w:rsidRPr="00B15CD8">
                              <w:rPr>
                                <w:rFonts w:ascii="Courier New" w:eastAsia="Times New Roman" w:hAnsi="Courier New" w:cs="Courier New"/>
                                <w:color w:val="000000"/>
                                <w:szCs w:val="20"/>
                              </w:rPr>
                              <w:t xml:space="preserve">    if not (truedid or (ssnlength &gt; 0)) </w:t>
                            </w:r>
                          </w:p>
                          <w:p w:rsidR="00B15CD8" w:rsidRPr="00B15CD8" w:rsidRDefault="00B15CD8" w:rsidP="00B15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rPr>
                            </w:pPr>
                            <w:r w:rsidRPr="00B15CD8">
                              <w:rPr>
                                <w:rFonts w:ascii="Courier New" w:eastAsia="Times New Roman" w:hAnsi="Courier New" w:cs="Courier New"/>
                                <w:color w:val="000000"/>
                                <w:szCs w:val="20"/>
                              </w:rPr>
                              <w:t xml:space="preserve">        then rv_S65_SSN_Deceased = .;</w:t>
                            </w:r>
                          </w:p>
                          <w:p w:rsidR="00B15CD8" w:rsidRPr="00B15CD8" w:rsidRDefault="00B15CD8" w:rsidP="00B15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rPr>
                            </w:pPr>
                            <w:r w:rsidRPr="00B15CD8">
                              <w:rPr>
                                <w:rFonts w:ascii="Courier New" w:eastAsia="Times New Roman" w:hAnsi="Courier New" w:cs="Courier New"/>
                                <w:color w:val="000000"/>
                                <w:szCs w:val="20"/>
                              </w:rPr>
                              <w:t xml:space="preserve">    else</w:t>
                            </w:r>
                            <w:r>
                              <w:rPr>
                                <w:rFonts w:ascii="Courier New" w:eastAsia="Times New Roman" w:hAnsi="Courier New" w:cs="Courier New"/>
                                <w:color w:val="000000"/>
                                <w:szCs w:val="20"/>
                              </w:rPr>
                              <w:t xml:space="preserve"> ...</w:t>
                            </w:r>
                          </w:p>
                          <w:p w:rsidR="00B15CD8" w:rsidRDefault="00B15C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6.25pt;margin-top:424.55pt;width:305.65pt;height:63.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">
                <v:textbox>
                  <w:txbxContent>
                    <w:p w:rsidR="00B15CD8" w:rsidRPr="00B15CD8" w:rsidRDefault="00B15CD8" w:rsidP="00B15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rPr>
                      </w:pPr>
                      <w:r w:rsidRPr="00B15CD8">
                        <w:rPr>
                          <w:rFonts w:ascii="Courier New" w:eastAsia="Times New Roman" w:hAnsi="Courier New" w:cs="Courier New"/>
                          <w:color w:val="000000"/>
                          <w:szCs w:val="20"/>
                        </w:rPr>
                        <w:t>*#rv_S65_SSN_Deceased;</w:t>
                      </w:r>
                    </w:p>
                    <w:p w:rsidR="00B15CD8" w:rsidRPr="00B15CD8" w:rsidRDefault="00B15CD8" w:rsidP="00B15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rPr>
                      </w:pPr>
                      <w:r w:rsidRPr="00B15CD8">
                        <w:rPr>
                          <w:rFonts w:ascii="Courier New" w:eastAsia="Times New Roman" w:hAnsi="Courier New" w:cs="Courier New"/>
                          <w:color w:val="000000"/>
                          <w:szCs w:val="20"/>
                        </w:rPr>
                        <w:t xml:space="preserve">    attrib rv_S65_SSN_Deceased length = 3.;</w:t>
                      </w:r>
                    </w:p>
                    <w:p w:rsidR="00B15CD8" w:rsidRPr="00B15CD8" w:rsidRDefault="00B15CD8" w:rsidP="00B15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rPr>
                      </w:pPr>
                      <w:r w:rsidRPr="00B15CD8">
                        <w:rPr>
                          <w:rFonts w:ascii="Courier New" w:eastAsia="Times New Roman" w:hAnsi="Courier New" w:cs="Courier New"/>
                          <w:color w:val="000000"/>
                          <w:szCs w:val="20"/>
                        </w:rPr>
                        <w:t xml:space="preserve">    if not (truedid or (ssnlength &gt; 0)) </w:t>
                      </w:r>
                    </w:p>
                    <w:p w:rsidR="00B15CD8" w:rsidRPr="00B15CD8" w:rsidRDefault="00B15CD8" w:rsidP="00B15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rPr>
                      </w:pPr>
                      <w:r w:rsidRPr="00B15CD8">
                        <w:rPr>
                          <w:rFonts w:ascii="Courier New" w:eastAsia="Times New Roman" w:hAnsi="Courier New" w:cs="Courier New"/>
                          <w:color w:val="000000"/>
                          <w:szCs w:val="20"/>
                        </w:rPr>
                        <w:t xml:space="preserve">        then rv_S65_SSN_Deceased = .;</w:t>
                      </w:r>
                    </w:p>
                    <w:p w:rsidR="00B15CD8" w:rsidRPr="00B15CD8" w:rsidRDefault="00B15CD8" w:rsidP="00B15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rPr>
                      </w:pPr>
                      <w:r w:rsidRPr="00B15CD8">
                        <w:rPr>
                          <w:rFonts w:ascii="Courier New" w:eastAsia="Times New Roman" w:hAnsi="Courier New" w:cs="Courier New"/>
                          <w:color w:val="000000"/>
                          <w:szCs w:val="20"/>
                        </w:rPr>
                        <w:t xml:space="preserve">    else</w:t>
                      </w:r>
                      <w:r>
                        <w:rPr>
                          <w:rFonts w:ascii="Courier New" w:eastAsia="Times New Roman" w:hAnsi="Courier New" w:cs="Courier New"/>
                          <w:color w:val="000000"/>
                          <w:szCs w:val="20"/>
                        </w:rPr>
                        <w:t xml:space="preserve"> ...</w:t>
                      </w:r>
                    </w:p>
                    <w:p w:rsidR="00B15CD8" w:rsidRDefault="00B15CD8"/>
                  </w:txbxContent>
                </v:textbox>
                <w10:wrap type="topAndBottom" anchory="page"/>
              </v:shape>
            </w:pict>
          </mc:Fallback>
        </mc:AlternateContent>
      </w:r>
      <w:r>
        <w:t>The other feature that is enabled when binnr detects a registered mkiv is automatic inclusion of mkiv variables during code generation.  No new syntax is required. Please refer to `Generating SAS Code` for details.</w:t>
      </w:r>
    </w:p>
    <w:p w:rsidR="00B15CD8" w:rsidRPr="00B15CD8" w:rsidRDefault="00B15CD8" w:rsidP="00B15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rPr>
      </w:pPr>
    </w:p>
    <w:p w:rsidR="005E2932" w:rsidRPr="005E2932" w:rsidRDefault="005E2932" w:rsidP="005E2932"/>
    <w:p w:rsidR="005E2932" w:rsidRDefault="005E2932" w:rsidP="005E2932"/>
    <w:p w:rsidR="00DD05DC" w:rsidRDefault="00DD05DC" w:rsidP="005E2932"/>
    <w:p w:rsidR="00DD05DC" w:rsidRDefault="00DD05DC" w:rsidP="00470D00">
      <w:pPr>
        <w:pStyle w:val="Heading1"/>
      </w:pPr>
      <w:r>
        <w:t>Understanding Generated SAS Code</w:t>
      </w:r>
    </w:p>
    <w:p w:rsidR="00DD05DC" w:rsidRPr="00DD05DC" w:rsidRDefault="00DD05DC" w:rsidP="00DD05DC">
      <w:r>
        <w:t>The first section of SAS code contains a set of macro assignment statements. This is where Adverse Action code defaults should be assigned for each variable.</w:t>
      </w:r>
    </w:p>
    <w:p w:rsidR="00DD05DC" w:rsidRDefault="00DD05DC" w:rsidP="00DD05DC">
      <w:pPr>
        <w:pStyle w:val="HTMLPreformatted"/>
        <w:shd w:val="clear" w:color="auto" w:fill="272822"/>
        <w:wordWrap w:val="0"/>
        <w:spacing w:line="225" w:lineRule="atLeast"/>
        <w:rPr>
          <w:rFonts w:ascii="Consolas" w:hAnsi="Consolas" w:cs="Consolas"/>
          <w:color w:val="F8F8F2"/>
        </w:rPr>
      </w:pPr>
      <w:r>
        <w:rPr>
          <w:rFonts w:ascii="Consolas" w:hAnsi="Consolas" w:cs="Consolas"/>
          <w:color w:val="F8F8F2"/>
        </w:rPr>
        <w:t>/** Adverse Action Code Mappings **/</w:t>
      </w:r>
    </w:p>
    <w:p w:rsidR="00DD05DC" w:rsidRDefault="00DD05DC" w:rsidP="00DD05DC">
      <w:pPr>
        <w:pStyle w:val="HTMLPreformatted"/>
        <w:shd w:val="clear" w:color="auto" w:fill="272822"/>
        <w:wordWrap w:val="0"/>
        <w:spacing w:line="225" w:lineRule="atLeast"/>
        <w:rPr>
          <w:rFonts w:ascii="Consolas" w:hAnsi="Consolas" w:cs="Consolas"/>
          <w:color w:val="F8F8F2"/>
        </w:rPr>
      </w:pPr>
      <w:r>
        <w:rPr>
          <w:rFonts w:ascii="Consolas" w:hAnsi="Consolas" w:cs="Consolas"/>
          <w:color w:val="F8F8F2"/>
        </w:rPr>
        <w:t xml:space="preserve">%let mod1_AA_01 = ""; /** </w:t>
      </w:r>
      <w:proofErr w:type="spellStart"/>
      <w:r>
        <w:rPr>
          <w:rFonts w:ascii="Consolas" w:hAnsi="Consolas" w:cs="Consolas"/>
          <w:color w:val="F8F8F2"/>
        </w:rPr>
        <w:t>iv_add_apt</w:t>
      </w:r>
      <w:proofErr w:type="spellEnd"/>
      <w:r>
        <w:rPr>
          <w:rFonts w:ascii="Consolas" w:hAnsi="Consolas" w:cs="Consolas"/>
          <w:color w:val="F8F8F2"/>
        </w:rPr>
        <w:t xml:space="preserve"> **/</w:t>
      </w:r>
    </w:p>
    <w:p w:rsidR="00DD05DC" w:rsidRDefault="00DD05DC" w:rsidP="00DD05DC">
      <w:pPr>
        <w:pStyle w:val="HTMLPreformatted"/>
        <w:shd w:val="clear" w:color="auto" w:fill="272822"/>
        <w:wordWrap w:val="0"/>
        <w:spacing w:line="225" w:lineRule="atLeast"/>
        <w:rPr>
          <w:rFonts w:ascii="Consolas" w:hAnsi="Consolas" w:cs="Consolas"/>
          <w:color w:val="F8F8F2"/>
        </w:rPr>
      </w:pPr>
      <w:r>
        <w:rPr>
          <w:rFonts w:ascii="Consolas" w:hAnsi="Consolas" w:cs="Consolas"/>
          <w:color w:val="F8F8F2"/>
        </w:rPr>
        <w:t>%let mod1_AA_02 = ""; /** rv_S65_SSN_Deceased **/</w:t>
      </w:r>
    </w:p>
    <w:p w:rsidR="00DD05DC" w:rsidRDefault="00DD05DC" w:rsidP="00DD05DC">
      <w:pPr>
        <w:pStyle w:val="HTMLPreformatted"/>
        <w:shd w:val="clear" w:color="auto" w:fill="272822"/>
        <w:wordWrap w:val="0"/>
        <w:spacing w:line="225" w:lineRule="atLeast"/>
        <w:rPr>
          <w:rFonts w:ascii="Consolas" w:hAnsi="Consolas" w:cs="Consolas"/>
          <w:color w:val="F8F8F2"/>
        </w:rPr>
      </w:pPr>
      <w:r>
        <w:rPr>
          <w:rFonts w:ascii="Consolas" w:hAnsi="Consolas" w:cs="Consolas"/>
          <w:color w:val="F8F8F2"/>
        </w:rPr>
        <w:t>%let mod1_AA_03 = ""; /** rv_S65_SSN_Invalid **/</w:t>
      </w:r>
    </w:p>
    <w:p w:rsidR="00DD05DC" w:rsidRDefault="00DD05DC" w:rsidP="00DD05DC">
      <w:pPr>
        <w:pStyle w:val="HTMLPreformatted"/>
        <w:shd w:val="clear" w:color="auto" w:fill="272822"/>
        <w:wordWrap w:val="0"/>
        <w:spacing w:line="225" w:lineRule="atLeast"/>
        <w:rPr>
          <w:rFonts w:ascii="Consolas" w:hAnsi="Consolas" w:cs="Consolas"/>
          <w:color w:val="F8F8F2"/>
        </w:rPr>
      </w:pPr>
      <w:r>
        <w:rPr>
          <w:rFonts w:ascii="Consolas" w:hAnsi="Consolas" w:cs="Consolas"/>
          <w:color w:val="F8F8F2"/>
        </w:rPr>
        <w:t>%let mod1_AA_04 = ""; /** rv_S65_SSN_Problem **/</w:t>
      </w:r>
    </w:p>
    <w:p w:rsidR="00DD05DC" w:rsidRDefault="00DD05DC" w:rsidP="00DD05DC">
      <w:pPr>
        <w:pStyle w:val="HTMLPreformatted"/>
        <w:shd w:val="clear" w:color="auto" w:fill="272822"/>
        <w:wordWrap w:val="0"/>
        <w:spacing w:line="225" w:lineRule="atLeast"/>
        <w:rPr>
          <w:rFonts w:ascii="Consolas" w:hAnsi="Consolas" w:cs="Consolas"/>
          <w:color w:val="F8F8F2"/>
        </w:rPr>
      </w:pPr>
      <w:r>
        <w:rPr>
          <w:rFonts w:ascii="Consolas" w:hAnsi="Consolas" w:cs="Consolas"/>
          <w:color w:val="F8F8F2"/>
        </w:rPr>
        <w:t xml:space="preserve">%let mod1_AA_05 = ""; /** </w:t>
      </w:r>
      <w:proofErr w:type="spellStart"/>
      <w:r>
        <w:rPr>
          <w:rFonts w:ascii="Consolas" w:hAnsi="Consolas" w:cs="Consolas"/>
          <w:color w:val="F8F8F2"/>
        </w:rPr>
        <w:t>nf_age_at_ssn_issuance</w:t>
      </w:r>
      <w:proofErr w:type="spellEnd"/>
      <w:r>
        <w:rPr>
          <w:rFonts w:ascii="Consolas" w:hAnsi="Consolas" w:cs="Consolas"/>
          <w:color w:val="F8F8F2"/>
        </w:rPr>
        <w:t xml:space="preserve"> **/</w:t>
      </w:r>
    </w:p>
    <w:p w:rsidR="00DD05DC" w:rsidRDefault="00DD05DC" w:rsidP="00DD05DC">
      <w:pPr>
        <w:pStyle w:val="HTMLPreformatted"/>
        <w:shd w:val="clear" w:color="auto" w:fill="272822"/>
        <w:wordWrap w:val="0"/>
        <w:spacing w:line="225" w:lineRule="atLeast"/>
        <w:rPr>
          <w:rFonts w:ascii="Consolas" w:hAnsi="Consolas" w:cs="Consolas"/>
          <w:color w:val="F8F8F2"/>
        </w:rPr>
      </w:pPr>
      <w:r>
        <w:rPr>
          <w:rFonts w:ascii="Consolas" w:hAnsi="Consolas" w:cs="Consolas"/>
          <w:color w:val="F8F8F2"/>
        </w:rPr>
        <w:t>%let mod1_AA_06 = ""; /** rv_P88_Phn_Dst_to_Inp_Add **/</w:t>
      </w:r>
    </w:p>
    <w:p w:rsidR="004016F4" w:rsidRDefault="004016F4" w:rsidP="00DD05DC">
      <w:r>
        <w:t>The code for each model variable is printed one after the other in three parts. The first contains the weight-of-evidence substitution.</w:t>
      </w:r>
    </w:p>
    <w:p w:rsidR="00DD05DC" w:rsidRDefault="00DD05DC" w:rsidP="00DD05DC">
      <w:pPr>
        <w:pStyle w:val="HTMLPreformatted"/>
        <w:shd w:val="clear" w:color="auto" w:fill="272822"/>
        <w:wordWrap w:val="0"/>
        <w:spacing w:line="225" w:lineRule="atLeast"/>
        <w:rPr>
          <w:rFonts w:ascii="Consolas" w:hAnsi="Consolas" w:cs="Consolas"/>
          <w:color w:val="F8F8F2"/>
        </w:rPr>
      </w:pPr>
      <w:r>
        <w:rPr>
          <w:rFonts w:ascii="Consolas" w:hAnsi="Consolas" w:cs="Consolas"/>
          <w:color w:val="F8F8F2"/>
        </w:rPr>
        <w:t xml:space="preserve">/*** </w:t>
      </w:r>
      <w:proofErr w:type="spellStart"/>
      <w:r>
        <w:rPr>
          <w:rFonts w:ascii="Consolas" w:hAnsi="Consolas" w:cs="Consolas"/>
          <w:color w:val="F8F8F2"/>
        </w:rPr>
        <w:t>iv_add_apt</w:t>
      </w:r>
      <w:proofErr w:type="spellEnd"/>
      <w:r>
        <w:rPr>
          <w:rFonts w:ascii="Consolas" w:hAnsi="Consolas" w:cs="Consolas"/>
          <w:color w:val="F8F8F2"/>
        </w:rPr>
        <w:t xml:space="preserve"> ***/</w:t>
      </w:r>
    </w:p>
    <w:p w:rsidR="00DD05DC" w:rsidRDefault="00DD05DC" w:rsidP="00DD05DC">
      <w:pPr>
        <w:pStyle w:val="HTMLPreformatted"/>
        <w:shd w:val="clear" w:color="auto" w:fill="272822"/>
        <w:wordWrap w:val="0"/>
        <w:spacing w:line="225" w:lineRule="atLeast"/>
        <w:rPr>
          <w:rFonts w:ascii="Consolas" w:hAnsi="Consolas" w:cs="Consolas"/>
          <w:color w:val="F8F8F2"/>
        </w:rPr>
      </w:pPr>
      <w:proofErr w:type="gramStart"/>
      <w:r>
        <w:rPr>
          <w:rFonts w:ascii="Consolas" w:hAnsi="Consolas" w:cs="Consolas"/>
          <w:color w:val="F8F8F2"/>
        </w:rPr>
        <w:t>if</w:t>
      </w:r>
      <w:proofErr w:type="gramEnd"/>
      <w:r>
        <w:rPr>
          <w:rFonts w:ascii="Consolas" w:hAnsi="Consolas" w:cs="Consolas"/>
          <w:color w:val="F8F8F2"/>
        </w:rPr>
        <w:t xml:space="preserve"> missing(</w:t>
      </w:r>
      <w:proofErr w:type="spellStart"/>
      <w:r>
        <w:rPr>
          <w:rFonts w:ascii="Consolas" w:hAnsi="Consolas" w:cs="Consolas"/>
          <w:color w:val="F8F8F2"/>
        </w:rPr>
        <w:t>iv_add_apt</w:t>
      </w:r>
      <w:proofErr w:type="spellEnd"/>
      <w:r>
        <w:rPr>
          <w:rFonts w:ascii="Consolas" w:hAnsi="Consolas" w:cs="Consolas"/>
          <w:color w:val="F8F8F2"/>
        </w:rPr>
        <w:t>)</w:t>
      </w:r>
    </w:p>
    <w:p w:rsidR="00DD05DC" w:rsidRDefault="00DD05DC" w:rsidP="00DD05DC">
      <w:pPr>
        <w:pStyle w:val="HTMLPreformatted"/>
        <w:shd w:val="clear" w:color="auto" w:fill="272822"/>
        <w:wordWrap w:val="0"/>
        <w:spacing w:line="225" w:lineRule="atLeast"/>
        <w:rPr>
          <w:rFonts w:ascii="Consolas" w:hAnsi="Consolas" w:cs="Consolas"/>
          <w:color w:val="F8F8F2"/>
        </w:rPr>
      </w:pPr>
      <w:r>
        <w:rPr>
          <w:rFonts w:ascii="Consolas" w:hAnsi="Consolas" w:cs="Consolas"/>
          <w:color w:val="F8F8F2"/>
        </w:rPr>
        <w:t xml:space="preserve">  </w:t>
      </w:r>
      <w:proofErr w:type="gramStart"/>
      <w:r>
        <w:rPr>
          <w:rFonts w:ascii="Consolas" w:hAnsi="Consolas" w:cs="Consolas"/>
          <w:color w:val="F8F8F2"/>
        </w:rPr>
        <w:t>then</w:t>
      </w:r>
      <w:proofErr w:type="gramEnd"/>
      <w:r>
        <w:rPr>
          <w:rFonts w:ascii="Consolas" w:hAnsi="Consolas" w:cs="Consolas"/>
          <w:color w:val="F8F8F2"/>
        </w:rPr>
        <w:t xml:space="preserve"> mod1_V01_w = 0;</w:t>
      </w:r>
    </w:p>
    <w:p w:rsidR="00DD05DC" w:rsidRDefault="00DD05DC" w:rsidP="00DD05DC">
      <w:pPr>
        <w:pStyle w:val="HTMLPreformatted"/>
        <w:shd w:val="clear" w:color="auto" w:fill="272822"/>
        <w:wordWrap w:val="0"/>
        <w:spacing w:line="225" w:lineRule="atLeast"/>
        <w:rPr>
          <w:rFonts w:ascii="Consolas" w:hAnsi="Consolas" w:cs="Consolas"/>
          <w:color w:val="F8F8F2"/>
        </w:rPr>
      </w:pPr>
      <w:proofErr w:type="gramStart"/>
      <w:r>
        <w:rPr>
          <w:rFonts w:ascii="Consolas" w:hAnsi="Consolas" w:cs="Consolas"/>
          <w:color w:val="F8F8F2"/>
        </w:rPr>
        <w:t>else</w:t>
      </w:r>
      <w:proofErr w:type="gramEnd"/>
      <w:r>
        <w:rPr>
          <w:rFonts w:ascii="Consolas" w:hAnsi="Consolas" w:cs="Consolas"/>
          <w:color w:val="F8F8F2"/>
        </w:rPr>
        <w:t xml:space="preserve"> if </w:t>
      </w:r>
      <w:proofErr w:type="spellStart"/>
      <w:r>
        <w:rPr>
          <w:rFonts w:ascii="Consolas" w:hAnsi="Consolas" w:cs="Consolas"/>
          <w:color w:val="F8F8F2"/>
        </w:rPr>
        <w:t>iv_add_apt</w:t>
      </w:r>
      <w:proofErr w:type="spellEnd"/>
      <w:r>
        <w:rPr>
          <w:rFonts w:ascii="Consolas" w:hAnsi="Consolas" w:cs="Consolas"/>
          <w:color w:val="F8F8F2"/>
        </w:rPr>
        <w:t xml:space="preserve"> &lt;= 0.5</w:t>
      </w:r>
    </w:p>
    <w:p w:rsidR="00DD05DC" w:rsidRDefault="00DD05DC" w:rsidP="00DD05DC">
      <w:pPr>
        <w:pStyle w:val="HTMLPreformatted"/>
        <w:shd w:val="clear" w:color="auto" w:fill="272822"/>
        <w:wordWrap w:val="0"/>
        <w:spacing w:line="225" w:lineRule="atLeast"/>
        <w:rPr>
          <w:rFonts w:ascii="Consolas" w:hAnsi="Consolas" w:cs="Consolas"/>
          <w:color w:val="F8F8F2"/>
        </w:rPr>
      </w:pPr>
      <w:r>
        <w:rPr>
          <w:rFonts w:ascii="Consolas" w:hAnsi="Consolas" w:cs="Consolas"/>
          <w:color w:val="F8F8F2"/>
        </w:rPr>
        <w:t xml:space="preserve">  </w:t>
      </w:r>
      <w:proofErr w:type="gramStart"/>
      <w:r>
        <w:rPr>
          <w:rFonts w:ascii="Consolas" w:hAnsi="Consolas" w:cs="Consolas"/>
          <w:color w:val="F8F8F2"/>
        </w:rPr>
        <w:t>then</w:t>
      </w:r>
      <w:proofErr w:type="gramEnd"/>
      <w:r>
        <w:rPr>
          <w:rFonts w:ascii="Consolas" w:hAnsi="Consolas" w:cs="Consolas"/>
          <w:color w:val="F8F8F2"/>
        </w:rPr>
        <w:t xml:space="preserve"> mod1_V01_w = 0.0917193779643158;</w:t>
      </w:r>
    </w:p>
    <w:p w:rsidR="00DD05DC" w:rsidRDefault="00DD05DC" w:rsidP="00DD05DC">
      <w:pPr>
        <w:pStyle w:val="HTMLPreformatted"/>
        <w:shd w:val="clear" w:color="auto" w:fill="272822"/>
        <w:wordWrap w:val="0"/>
        <w:spacing w:line="225" w:lineRule="atLeast"/>
        <w:rPr>
          <w:rFonts w:ascii="Consolas" w:hAnsi="Consolas" w:cs="Consolas"/>
          <w:color w:val="F8F8F2"/>
        </w:rPr>
      </w:pPr>
      <w:proofErr w:type="gramStart"/>
      <w:r>
        <w:rPr>
          <w:rFonts w:ascii="Consolas" w:hAnsi="Consolas" w:cs="Consolas"/>
          <w:color w:val="F8F8F2"/>
        </w:rPr>
        <w:t>else</w:t>
      </w:r>
      <w:proofErr w:type="gramEnd"/>
      <w:r>
        <w:rPr>
          <w:rFonts w:ascii="Consolas" w:hAnsi="Consolas" w:cs="Consolas"/>
          <w:color w:val="F8F8F2"/>
        </w:rPr>
        <w:t xml:space="preserve"> mod1_V01_w = -0.288598842514218;</w:t>
      </w:r>
    </w:p>
    <w:p w:rsidR="00DD05DC" w:rsidRDefault="004016F4" w:rsidP="00DD05DC">
      <w:r>
        <w:t>The second maps each bin level to an adverse action code. If none is provided, the default supplied in step one is used. Finally, the Adverse Action code distance is calculated from the requested reference point (min, max, neutral)</w:t>
      </w:r>
    </w:p>
    <w:p w:rsidR="00DD05DC" w:rsidRDefault="00DD05DC" w:rsidP="00DD05DC">
      <w:pPr>
        <w:pStyle w:val="HTMLPreformatted"/>
        <w:shd w:val="clear" w:color="auto" w:fill="272822"/>
        <w:wordWrap w:val="0"/>
        <w:spacing w:line="225" w:lineRule="atLeast"/>
        <w:rPr>
          <w:rFonts w:ascii="Consolas" w:hAnsi="Consolas" w:cs="Consolas"/>
          <w:color w:val="F8F8F2"/>
        </w:rPr>
      </w:pPr>
      <w:proofErr w:type="gramStart"/>
      <w:r>
        <w:rPr>
          <w:rFonts w:ascii="Consolas" w:hAnsi="Consolas" w:cs="Consolas"/>
          <w:color w:val="F8F8F2"/>
        </w:rPr>
        <w:t>if</w:t>
      </w:r>
      <w:proofErr w:type="gramEnd"/>
      <w:r>
        <w:rPr>
          <w:rFonts w:ascii="Consolas" w:hAnsi="Consolas" w:cs="Consolas"/>
          <w:color w:val="F8F8F2"/>
        </w:rPr>
        <w:t xml:space="preserve"> missing(</w:t>
      </w:r>
      <w:proofErr w:type="spellStart"/>
      <w:r>
        <w:rPr>
          <w:rFonts w:ascii="Consolas" w:hAnsi="Consolas" w:cs="Consolas"/>
          <w:color w:val="F8F8F2"/>
        </w:rPr>
        <w:t>iv_add_apt</w:t>
      </w:r>
      <w:proofErr w:type="spellEnd"/>
      <w:r>
        <w:rPr>
          <w:rFonts w:ascii="Consolas" w:hAnsi="Consolas" w:cs="Consolas"/>
          <w:color w:val="F8F8F2"/>
        </w:rPr>
        <w:t>)</w:t>
      </w:r>
    </w:p>
    <w:p w:rsidR="00DD05DC" w:rsidRDefault="00DD05DC" w:rsidP="00DD05DC">
      <w:pPr>
        <w:pStyle w:val="HTMLPreformatted"/>
        <w:shd w:val="clear" w:color="auto" w:fill="272822"/>
        <w:wordWrap w:val="0"/>
        <w:spacing w:line="225" w:lineRule="atLeast"/>
        <w:rPr>
          <w:rFonts w:ascii="Consolas" w:hAnsi="Consolas" w:cs="Consolas"/>
          <w:color w:val="F8F8F2"/>
        </w:rPr>
      </w:pPr>
      <w:r>
        <w:rPr>
          <w:rFonts w:ascii="Consolas" w:hAnsi="Consolas" w:cs="Consolas"/>
          <w:color w:val="F8F8F2"/>
        </w:rPr>
        <w:t xml:space="preserve">  </w:t>
      </w:r>
      <w:proofErr w:type="gramStart"/>
      <w:r>
        <w:rPr>
          <w:rFonts w:ascii="Consolas" w:hAnsi="Consolas" w:cs="Consolas"/>
          <w:color w:val="F8F8F2"/>
        </w:rPr>
        <w:t>then</w:t>
      </w:r>
      <w:proofErr w:type="gramEnd"/>
      <w:r>
        <w:rPr>
          <w:rFonts w:ascii="Consolas" w:hAnsi="Consolas" w:cs="Consolas"/>
          <w:color w:val="F8F8F2"/>
        </w:rPr>
        <w:t xml:space="preserve"> mod1_AA_code_01 = "&amp;mod1_AA_01";</w:t>
      </w:r>
    </w:p>
    <w:p w:rsidR="00DD05DC" w:rsidRDefault="00DD05DC" w:rsidP="00DD05DC">
      <w:pPr>
        <w:pStyle w:val="HTMLPreformatted"/>
        <w:shd w:val="clear" w:color="auto" w:fill="272822"/>
        <w:wordWrap w:val="0"/>
        <w:spacing w:line="225" w:lineRule="atLeast"/>
        <w:rPr>
          <w:rFonts w:ascii="Consolas" w:hAnsi="Consolas" w:cs="Consolas"/>
          <w:color w:val="F8F8F2"/>
        </w:rPr>
      </w:pPr>
      <w:proofErr w:type="gramStart"/>
      <w:r>
        <w:rPr>
          <w:rFonts w:ascii="Consolas" w:hAnsi="Consolas" w:cs="Consolas"/>
          <w:color w:val="F8F8F2"/>
        </w:rPr>
        <w:t>else</w:t>
      </w:r>
      <w:proofErr w:type="gramEnd"/>
      <w:r>
        <w:rPr>
          <w:rFonts w:ascii="Consolas" w:hAnsi="Consolas" w:cs="Consolas"/>
          <w:color w:val="F8F8F2"/>
        </w:rPr>
        <w:t xml:space="preserve"> if </w:t>
      </w:r>
      <w:proofErr w:type="spellStart"/>
      <w:r>
        <w:rPr>
          <w:rFonts w:ascii="Consolas" w:hAnsi="Consolas" w:cs="Consolas"/>
          <w:color w:val="F8F8F2"/>
        </w:rPr>
        <w:t>iv_add_apt</w:t>
      </w:r>
      <w:proofErr w:type="spellEnd"/>
      <w:r>
        <w:rPr>
          <w:rFonts w:ascii="Consolas" w:hAnsi="Consolas" w:cs="Consolas"/>
          <w:color w:val="F8F8F2"/>
        </w:rPr>
        <w:t xml:space="preserve"> &lt;= 0.5</w:t>
      </w:r>
    </w:p>
    <w:p w:rsidR="00DD05DC" w:rsidRDefault="00DD05DC" w:rsidP="00DD05DC">
      <w:pPr>
        <w:pStyle w:val="HTMLPreformatted"/>
        <w:shd w:val="clear" w:color="auto" w:fill="272822"/>
        <w:wordWrap w:val="0"/>
        <w:spacing w:line="225" w:lineRule="atLeast"/>
        <w:rPr>
          <w:rFonts w:ascii="Consolas" w:hAnsi="Consolas" w:cs="Consolas"/>
          <w:color w:val="F8F8F2"/>
        </w:rPr>
      </w:pPr>
      <w:r>
        <w:rPr>
          <w:rFonts w:ascii="Consolas" w:hAnsi="Consolas" w:cs="Consolas"/>
          <w:color w:val="F8F8F2"/>
        </w:rPr>
        <w:t xml:space="preserve">  </w:t>
      </w:r>
      <w:proofErr w:type="gramStart"/>
      <w:r>
        <w:rPr>
          <w:rFonts w:ascii="Consolas" w:hAnsi="Consolas" w:cs="Consolas"/>
          <w:color w:val="F8F8F2"/>
        </w:rPr>
        <w:t>then</w:t>
      </w:r>
      <w:proofErr w:type="gramEnd"/>
      <w:r>
        <w:rPr>
          <w:rFonts w:ascii="Consolas" w:hAnsi="Consolas" w:cs="Consolas"/>
          <w:color w:val="F8F8F2"/>
        </w:rPr>
        <w:t xml:space="preserve"> mod1_AA_code_01 = "&amp;mod1_AA_01";</w:t>
      </w:r>
    </w:p>
    <w:p w:rsidR="00DD05DC" w:rsidRDefault="00DD05DC" w:rsidP="00DD05DC">
      <w:pPr>
        <w:pStyle w:val="HTMLPreformatted"/>
        <w:shd w:val="clear" w:color="auto" w:fill="272822"/>
        <w:wordWrap w:val="0"/>
        <w:spacing w:line="225" w:lineRule="atLeast"/>
        <w:rPr>
          <w:rFonts w:ascii="Consolas" w:hAnsi="Consolas" w:cs="Consolas"/>
          <w:color w:val="F8F8F2"/>
        </w:rPr>
      </w:pPr>
      <w:proofErr w:type="gramStart"/>
      <w:r>
        <w:rPr>
          <w:rFonts w:ascii="Consolas" w:hAnsi="Consolas" w:cs="Consolas"/>
          <w:color w:val="F8F8F2"/>
        </w:rPr>
        <w:t>else</w:t>
      </w:r>
      <w:proofErr w:type="gramEnd"/>
      <w:r>
        <w:rPr>
          <w:rFonts w:ascii="Consolas" w:hAnsi="Consolas" w:cs="Consolas"/>
          <w:color w:val="F8F8F2"/>
        </w:rPr>
        <w:t xml:space="preserve"> mod1_AA_code_01 = "&amp;mod1_AA_01";</w:t>
      </w:r>
    </w:p>
    <w:p w:rsidR="00DD05DC" w:rsidRDefault="00DD05DC" w:rsidP="00DD05DC">
      <w:pPr>
        <w:pStyle w:val="HTMLPreformatted"/>
        <w:shd w:val="clear" w:color="auto" w:fill="272822"/>
        <w:wordWrap w:val="0"/>
        <w:spacing w:line="225" w:lineRule="atLeast"/>
        <w:rPr>
          <w:rFonts w:ascii="Consolas" w:hAnsi="Consolas" w:cs="Consolas"/>
          <w:color w:val="F8F8F2"/>
        </w:rPr>
      </w:pPr>
    </w:p>
    <w:p w:rsidR="00DD05DC" w:rsidRDefault="00DD05DC" w:rsidP="00DD05DC">
      <w:pPr>
        <w:pStyle w:val="HTMLPreformatted"/>
        <w:shd w:val="clear" w:color="auto" w:fill="272822"/>
        <w:wordWrap w:val="0"/>
        <w:spacing w:line="225" w:lineRule="atLeast"/>
        <w:rPr>
          <w:rFonts w:ascii="Consolas" w:hAnsi="Consolas" w:cs="Consolas"/>
          <w:color w:val="F8F8F2"/>
        </w:rPr>
      </w:pPr>
      <w:r>
        <w:rPr>
          <w:rFonts w:ascii="Consolas" w:hAnsi="Consolas" w:cs="Consolas"/>
          <w:color w:val="F8F8F2"/>
        </w:rPr>
        <w:t>mod1_AA_dist_01 = -0.288598842514218 - mod1_V01_w;</w:t>
      </w:r>
    </w:p>
    <w:p w:rsidR="00DD05DC" w:rsidRDefault="004016F4" w:rsidP="00777524">
      <w:r>
        <w:t xml:space="preserve">After all of the </w:t>
      </w:r>
      <w:proofErr w:type="spellStart"/>
      <w:r>
        <w:t>WoE</w:t>
      </w:r>
      <w:proofErr w:type="spellEnd"/>
      <w:r>
        <w:t xml:space="preserve"> and AA assignments, the piece of generated code is the model equation summing each individual variable contribution along with the intercept.</w:t>
      </w:r>
      <w:r w:rsidR="00777524">
        <w:t xml:space="preserve"> Subsequent scaling should reference </w:t>
      </w:r>
      <w:proofErr w:type="spellStart"/>
      <w:r w:rsidR="00777524">
        <w:rPr>
          <w:rStyle w:val="codeChar"/>
        </w:rPr>
        <w:t>pfx_lgt</w:t>
      </w:r>
      <w:proofErr w:type="spellEnd"/>
      <w:r w:rsidR="00777524">
        <w:rPr>
          <w:rStyle w:val="codeChar"/>
        </w:rPr>
        <w:t xml:space="preserve"> </w:t>
      </w:r>
      <w:r w:rsidR="00777524" w:rsidRPr="00777524">
        <w:t xml:space="preserve">which is the </w:t>
      </w:r>
      <w:r w:rsidR="00777524">
        <w:t>predicted log-</w:t>
      </w:r>
      <w:r w:rsidR="00777524" w:rsidRPr="00777524">
        <w:t>odds of the model.</w:t>
      </w:r>
    </w:p>
    <w:p w:rsidR="00DD05DC" w:rsidRDefault="00DD05DC" w:rsidP="00DD05DC">
      <w:pPr>
        <w:pStyle w:val="HTMLPreformatted"/>
        <w:shd w:val="clear" w:color="auto" w:fill="272822"/>
        <w:wordWrap w:val="0"/>
        <w:spacing w:line="225" w:lineRule="atLeast"/>
        <w:rPr>
          <w:rFonts w:ascii="Consolas" w:hAnsi="Consolas" w:cs="Consolas"/>
          <w:color w:val="F8F8F2"/>
        </w:rPr>
      </w:pPr>
      <w:r>
        <w:rPr>
          <w:rFonts w:ascii="Consolas" w:hAnsi="Consolas" w:cs="Consolas"/>
          <w:color w:val="F8F8F2"/>
        </w:rPr>
        <w:t>/*** Final Score Calculation ***/</w:t>
      </w:r>
    </w:p>
    <w:p w:rsidR="00DD05DC" w:rsidRDefault="00DD05DC" w:rsidP="00DD05DC">
      <w:pPr>
        <w:pStyle w:val="HTMLPreformatted"/>
        <w:shd w:val="clear" w:color="auto" w:fill="272822"/>
        <w:wordWrap w:val="0"/>
        <w:spacing w:line="225" w:lineRule="atLeast"/>
        <w:rPr>
          <w:rFonts w:ascii="Consolas" w:hAnsi="Consolas" w:cs="Consolas"/>
          <w:color w:val="F8F8F2"/>
        </w:rPr>
      </w:pPr>
      <w:r>
        <w:rPr>
          <w:rFonts w:ascii="Consolas" w:hAnsi="Consolas" w:cs="Consolas"/>
          <w:color w:val="F8F8F2"/>
        </w:rPr>
        <w:t>mod1_lgt = -2.63505173770652</w:t>
      </w:r>
    </w:p>
    <w:p w:rsidR="00DD05DC" w:rsidRDefault="00DD05DC" w:rsidP="00DD05DC">
      <w:pPr>
        <w:pStyle w:val="HTMLPreformatted"/>
        <w:shd w:val="clear" w:color="auto" w:fill="272822"/>
        <w:wordWrap w:val="0"/>
        <w:spacing w:line="225" w:lineRule="atLeast"/>
        <w:rPr>
          <w:rFonts w:ascii="Consolas" w:hAnsi="Consolas" w:cs="Consolas"/>
          <w:color w:val="F8F8F2"/>
        </w:rPr>
      </w:pPr>
      <w:r>
        <w:rPr>
          <w:rFonts w:ascii="Consolas" w:hAnsi="Consolas" w:cs="Consolas"/>
          <w:color w:val="F8F8F2"/>
        </w:rPr>
        <w:t xml:space="preserve">  + mod1_V01_w</w:t>
      </w:r>
    </w:p>
    <w:p w:rsidR="00DD05DC" w:rsidRDefault="00DD05DC" w:rsidP="00DD05DC">
      <w:pPr>
        <w:pStyle w:val="HTMLPreformatted"/>
        <w:shd w:val="clear" w:color="auto" w:fill="272822"/>
        <w:wordWrap w:val="0"/>
        <w:spacing w:line="225" w:lineRule="atLeast"/>
        <w:rPr>
          <w:rFonts w:ascii="Consolas" w:hAnsi="Consolas" w:cs="Consolas"/>
          <w:color w:val="F8F8F2"/>
        </w:rPr>
      </w:pPr>
      <w:r>
        <w:rPr>
          <w:rFonts w:ascii="Consolas" w:hAnsi="Consolas" w:cs="Consolas"/>
          <w:color w:val="F8F8F2"/>
        </w:rPr>
        <w:t xml:space="preserve">  + mod1_V02_w</w:t>
      </w:r>
    </w:p>
    <w:p w:rsidR="00DD05DC" w:rsidRDefault="00DD05DC" w:rsidP="00DD05DC">
      <w:pPr>
        <w:pStyle w:val="HTMLPreformatted"/>
        <w:shd w:val="clear" w:color="auto" w:fill="272822"/>
        <w:wordWrap w:val="0"/>
        <w:spacing w:line="225" w:lineRule="atLeast"/>
        <w:rPr>
          <w:rFonts w:ascii="Consolas" w:hAnsi="Consolas" w:cs="Consolas"/>
          <w:color w:val="F8F8F2"/>
        </w:rPr>
      </w:pPr>
      <w:r>
        <w:rPr>
          <w:rFonts w:ascii="Consolas" w:hAnsi="Consolas" w:cs="Consolas"/>
          <w:color w:val="F8F8F2"/>
        </w:rPr>
        <w:t xml:space="preserve">  + mod1_V03_w</w:t>
      </w:r>
    </w:p>
    <w:p w:rsidR="00DD05DC" w:rsidRDefault="00DD05DC" w:rsidP="00DD05DC">
      <w:pPr>
        <w:pStyle w:val="HTMLPreformatted"/>
        <w:shd w:val="clear" w:color="auto" w:fill="272822"/>
        <w:wordWrap w:val="0"/>
        <w:spacing w:line="225" w:lineRule="atLeast"/>
        <w:rPr>
          <w:rFonts w:ascii="Consolas" w:hAnsi="Consolas" w:cs="Consolas"/>
          <w:color w:val="F8F8F2"/>
        </w:rPr>
      </w:pPr>
      <w:r>
        <w:rPr>
          <w:rFonts w:ascii="Consolas" w:hAnsi="Consolas" w:cs="Consolas"/>
          <w:color w:val="F8F8F2"/>
        </w:rPr>
        <w:t xml:space="preserve">  + mod1_V04_w</w:t>
      </w:r>
    </w:p>
    <w:p w:rsidR="00DD05DC" w:rsidRDefault="00DD05DC" w:rsidP="00DD05DC">
      <w:pPr>
        <w:pStyle w:val="HTMLPreformatted"/>
        <w:shd w:val="clear" w:color="auto" w:fill="272822"/>
        <w:wordWrap w:val="0"/>
        <w:spacing w:line="225" w:lineRule="atLeast"/>
        <w:rPr>
          <w:rFonts w:ascii="Consolas" w:hAnsi="Consolas" w:cs="Consolas"/>
          <w:color w:val="F8F8F2"/>
        </w:rPr>
      </w:pPr>
      <w:r>
        <w:rPr>
          <w:rFonts w:ascii="Consolas" w:hAnsi="Consolas" w:cs="Consolas"/>
          <w:color w:val="F8F8F2"/>
        </w:rPr>
        <w:t xml:space="preserve">  + mod1_V05_w</w:t>
      </w:r>
    </w:p>
    <w:p w:rsidR="00DD05DC" w:rsidRDefault="00DD05DC" w:rsidP="00DD05DC">
      <w:pPr>
        <w:pStyle w:val="HTMLPreformatted"/>
        <w:shd w:val="clear" w:color="auto" w:fill="272822"/>
        <w:wordWrap w:val="0"/>
        <w:spacing w:line="225" w:lineRule="atLeast"/>
        <w:rPr>
          <w:rFonts w:ascii="Consolas" w:hAnsi="Consolas" w:cs="Consolas"/>
          <w:color w:val="F8F8F2"/>
        </w:rPr>
      </w:pPr>
      <w:r>
        <w:rPr>
          <w:rFonts w:ascii="Consolas" w:hAnsi="Consolas" w:cs="Consolas"/>
          <w:color w:val="F8F8F2"/>
        </w:rPr>
        <w:t xml:space="preserve">  + mod1_V06_w</w:t>
      </w:r>
    </w:p>
    <w:p w:rsidR="00DD05DC" w:rsidRDefault="00DD05DC" w:rsidP="00DD05DC">
      <w:pPr>
        <w:pStyle w:val="HTMLPreformatted"/>
        <w:shd w:val="clear" w:color="auto" w:fill="272822"/>
        <w:wordWrap w:val="0"/>
        <w:spacing w:line="225" w:lineRule="atLeast"/>
        <w:rPr>
          <w:rFonts w:ascii="Consolas" w:hAnsi="Consolas" w:cs="Consolas"/>
          <w:color w:val="F8F8F2"/>
        </w:rPr>
      </w:pPr>
      <w:r>
        <w:rPr>
          <w:rFonts w:ascii="Consolas" w:hAnsi="Consolas" w:cs="Consolas"/>
          <w:color w:val="F8F8F2"/>
        </w:rPr>
        <w:t>;</w:t>
      </w:r>
    </w:p>
    <w:p w:rsidR="00DD05DC" w:rsidRPr="00046851" w:rsidRDefault="00DD05DC" w:rsidP="005E2932"/>
    <w:sectPr w:rsidR="00DD05DC" w:rsidRPr="00046851" w:rsidSect="00FF1940">
      <w:pgSz w:w="15840" w:h="12240" w:orient="landscape" w:code="1"/>
      <w:pgMar w:top="432" w:right="432" w:bottom="432" w:left="432"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iriam Fixed">
    <w:panose1 w:val="020B0509050101010101"/>
    <w:charset w:val="B1"/>
    <w:family w:val="modern"/>
    <w:pitch w:val="fixed"/>
    <w:sig w:usb0="00000801" w:usb1="00000000" w:usb2="00000000" w:usb3="00000000" w:csb0="00000020"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87484"/>
    <w:multiLevelType w:val="hybridMultilevel"/>
    <w:tmpl w:val="A8F421D8"/>
    <w:lvl w:ilvl="0" w:tplc="7C5C6EE4">
      <w:start w:val="4"/>
      <w:numFmt w:val="bullet"/>
      <w:lvlText w:val=""/>
      <w:lvlJc w:val="left"/>
      <w:pPr>
        <w:ind w:left="720" w:hanging="360"/>
      </w:pPr>
      <w:rPr>
        <w:rFonts w:ascii="Wingdings" w:eastAsia="Times New Roman"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833F1"/>
    <w:multiLevelType w:val="hybridMultilevel"/>
    <w:tmpl w:val="78887726"/>
    <w:lvl w:ilvl="0" w:tplc="0EF053FC">
      <w:start w:val="4"/>
      <w:numFmt w:val="bullet"/>
      <w:lvlText w:val=""/>
      <w:lvlJc w:val="left"/>
      <w:pPr>
        <w:ind w:left="720" w:hanging="360"/>
      </w:pPr>
      <w:rPr>
        <w:rFonts w:ascii="Wingdings" w:eastAsia="Times New Roman"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2C5626"/>
    <w:multiLevelType w:val="hybridMultilevel"/>
    <w:tmpl w:val="9D9E56C6"/>
    <w:lvl w:ilvl="0" w:tplc="2382933A">
      <w:start w:val="4"/>
      <w:numFmt w:val="bullet"/>
      <w:lvlText w:val="-"/>
      <w:lvlJc w:val="left"/>
      <w:pPr>
        <w:ind w:left="465" w:hanging="360"/>
      </w:pPr>
      <w:rPr>
        <w:rFonts w:ascii="Consolas" w:eastAsiaTheme="minorHAnsi" w:hAnsi="Consolas" w:cs="Consolas"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3" w15:restartNumberingAfterBreak="0">
    <w:nsid w:val="243B224E"/>
    <w:multiLevelType w:val="hybridMultilevel"/>
    <w:tmpl w:val="6410418C"/>
    <w:lvl w:ilvl="0" w:tplc="A3849396">
      <w:start w:val="4"/>
      <w:numFmt w:val="bullet"/>
      <w:lvlText w:val=""/>
      <w:lvlJc w:val="left"/>
      <w:pPr>
        <w:ind w:left="720" w:hanging="360"/>
      </w:pPr>
      <w:rPr>
        <w:rFonts w:ascii="Wingdings" w:eastAsia="Times New Roman"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EA768F"/>
    <w:multiLevelType w:val="hybridMultilevel"/>
    <w:tmpl w:val="E1C03DA0"/>
    <w:lvl w:ilvl="0" w:tplc="85D4912C">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37BAD"/>
    <w:multiLevelType w:val="hybridMultilevel"/>
    <w:tmpl w:val="7858502C"/>
    <w:lvl w:ilvl="0" w:tplc="FA6E02EC">
      <w:start w:val="4"/>
      <w:numFmt w:val="bullet"/>
      <w:lvlText w:val=""/>
      <w:lvlJc w:val="left"/>
      <w:pPr>
        <w:ind w:left="720" w:hanging="360"/>
      </w:pPr>
      <w:rPr>
        <w:rFonts w:ascii="Wingdings" w:eastAsia="Times New Roman"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6872BD"/>
    <w:multiLevelType w:val="hybridMultilevel"/>
    <w:tmpl w:val="219CC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E574E4"/>
    <w:multiLevelType w:val="hybridMultilevel"/>
    <w:tmpl w:val="41C47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13100F"/>
    <w:multiLevelType w:val="hybridMultilevel"/>
    <w:tmpl w:val="4F725A2A"/>
    <w:lvl w:ilvl="0" w:tplc="2D30FBD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1525BF"/>
    <w:multiLevelType w:val="hybridMultilevel"/>
    <w:tmpl w:val="85EA07AC"/>
    <w:lvl w:ilvl="0" w:tplc="84008E88">
      <w:start w:val="1"/>
      <w:numFmt w:val="bullet"/>
      <w:lvlText w:val=""/>
      <w:lvlJc w:val="left"/>
      <w:pPr>
        <w:ind w:left="720" w:hanging="360"/>
      </w:pPr>
      <w:rPr>
        <w:rFonts w:ascii="Wingdings" w:eastAsia="Times New Roman"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7A681A"/>
    <w:multiLevelType w:val="hybridMultilevel"/>
    <w:tmpl w:val="E7541AEC"/>
    <w:lvl w:ilvl="0" w:tplc="EC7021F4">
      <w:start w:val="4"/>
      <w:numFmt w:val="bullet"/>
      <w:lvlText w:val="-"/>
      <w:lvlJc w:val="left"/>
      <w:pPr>
        <w:ind w:left="465" w:hanging="360"/>
      </w:pPr>
      <w:rPr>
        <w:rFonts w:ascii="Consolas" w:eastAsiaTheme="minorHAnsi" w:hAnsi="Consolas" w:cs="Consolas"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1" w15:restartNumberingAfterBreak="0">
    <w:nsid w:val="7F8431D8"/>
    <w:multiLevelType w:val="hybridMultilevel"/>
    <w:tmpl w:val="B4500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4"/>
  </w:num>
  <w:num w:numId="5">
    <w:abstractNumId w:val="10"/>
  </w:num>
  <w:num w:numId="6">
    <w:abstractNumId w:val="3"/>
  </w:num>
  <w:num w:numId="7">
    <w:abstractNumId w:val="1"/>
  </w:num>
  <w:num w:numId="8">
    <w:abstractNumId w:val="5"/>
  </w:num>
  <w:num w:numId="9">
    <w:abstractNumId w:val="0"/>
  </w:num>
  <w:num w:numId="10">
    <w:abstractNumId w:val="11"/>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94E"/>
    <w:rsid w:val="000113E3"/>
    <w:rsid w:val="00020E67"/>
    <w:rsid w:val="00035EE9"/>
    <w:rsid w:val="00036488"/>
    <w:rsid w:val="00046851"/>
    <w:rsid w:val="00081958"/>
    <w:rsid w:val="00087487"/>
    <w:rsid w:val="00094365"/>
    <w:rsid w:val="000B00BF"/>
    <w:rsid w:val="000B2D20"/>
    <w:rsid w:val="000C3F58"/>
    <w:rsid w:val="000E69CA"/>
    <w:rsid w:val="001003DF"/>
    <w:rsid w:val="00174806"/>
    <w:rsid w:val="00181517"/>
    <w:rsid w:val="001F17D3"/>
    <w:rsid w:val="001F3B2D"/>
    <w:rsid w:val="0022420B"/>
    <w:rsid w:val="00260B7B"/>
    <w:rsid w:val="00290FF4"/>
    <w:rsid w:val="002B0142"/>
    <w:rsid w:val="002E2756"/>
    <w:rsid w:val="00305DFA"/>
    <w:rsid w:val="0030630B"/>
    <w:rsid w:val="003103BD"/>
    <w:rsid w:val="00321198"/>
    <w:rsid w:val="00322AC7"/>
    <w:rsid w:val="00325CA7"/>
    <w:rsid w:val="00340FFF"/>
    <w:rsid w:val="003516B4"/>
    <w:rsid w:val="00360AA5"/>
    <w:rsid w:val="00373B06"/>
    <w:rsid w:val="003C1883"/>
    <w:rsid w:val="004016F4"/>
    <w:rsid w:val="004109AC"/>
    <w:rsid w:val="00430ED8"/>
    <w:rsid w:val="00435668"/>
    <w:rsid w:val="004376E9"/>
    <w:rsid w:val="00470D00"/>
    <w:rsid w:val="00486558"/>
    <w:rsid w:val="004C04AB"/>
    <w:rsid w:val="004C1291"/>
    <w:rsid w:val="004C22EA"/>
    <w:rsid w:val="004C7827"/>
    <w:rsid w:val="004D570A"/>
    <w:rsid w:val="004F53FA"/>
    <w:rsid w:val="0050219B"/>
    <w:rsid w:val="00562D80"/>
    <w:rsid w:val="00571340"/>
    <w:rsid w:val="005B41A8"/>
    <w:rsid w:val="005D5034"/>
    <w:rsid w:val="005E2932"/>
    <w:rsid w:val="005F0293"/>
    <w:rsid w:val="005F4087"/>
    <w:rsid w:val="005F6FBB"/>
    <w:rsid w:val="00663FD4"/>
    <w:rsid w:val="00667283"/>
    <w:rsid w:val="0069473D"/>
    <w:rsid w:val="006953F6"/>
    <w:rsid w:val="006E1BD7"/>
    <w:rsid w:val="0070061A"/>
    <w:rsid w:val="00705B4B"/>
    <w:rsid w:val="007175C0"/>
    <w:rsid w:val="00723CE3"/>
    <w:rsid w:val="00726FB6"/>
    <w:rsid w:val="00776C68"/>
    <w:rsid w:val="00777524"/>
    <w:rsid w:val="007810D4"/>
    <w:rsid w:val="00786953"/>
    <w:rsid w:val="007C39FC"/>
    <w:rsid w:val="007C3A79"/>
    <w:rsid w:val="007D54F8"/>
    <w:rsid w:val="007E5F8A"/>
    <w:rsid w:val="007F4FAB"/>
    <w:rsid w:val="00811C90"/>
    <w:rsid w:val="00826E81"/>
    <w:rsid w:val="0085559A"/>
    <w:rsid w:val="008C7489"/>
    <w:rsid w:val="008E55B4"/>
    <w:rsid w:val="008E6945"/>
    <w:rsid w:val="008F558A"/>
    <w:rsid w:val="008F77E7"/>
    <w:rsid w:val="00935274"/>
    <w:rsid w:val="00937A1D"/>
    <w:rsid w:val="0097147E"/>
    <w:rsid w:val="0098126B"/>
    <w:rsid w:val="00994FB1"/>
    <w:rsid w:val="00995227"/>
    <w:rsid w:val="009A2371"/>
    <w:rsid w:val="009E2D8C"/>
    <w:rsid w:val="009E7CFF"/>
    <w:rsid w:val="009F7E54"/>
    <w:rsid w:val="00A17040"/>
    <w:rsid w:val="00A641E2"/>
    <w:rsid w:val="00AD3D92"/>
    <w:rsid w:val="00AF0276"/>
    <w:rsid w:val="00AF39D7"/>
    <w:rsid w:val="00B10320"/>
    <w:rsid w:val="00B1230D"/>
    <w:rsid w:val="00B15CD8"/>
    <w:rsid w:val="00B172F7"/>
    <w:rsid w:val="00B30576"/>
    <w:rsid w:val="00B3490E"/>
    <w:rsid w:val="00B37033"/>
    <w:rsid w:val="00B4409C"/>
    <w:rsid w:val="00B50EB2"/>
    <w:rsid w:val="00B67E40"/>
    <w:rsid w:val="00B7794E"/>
    <w:rsid w:val="00B805AF"/>
    <w:rsid w:val="00B92CDD"/>
    <w:rsid w:val="00BC407C"/>
    <w:rsid w:val="00BF18EE"/>
    <w:rsid w:val="00C21158"/>
    <w:rsid w:val="00C3668C"/>
    <w:rsid w:val="00C656F7"/>
    <w:rsid w:val="00C74038"/>
    <w:rsid w:val="00C83F2C"/>
    <w:rsid w:val="00CA133B"/>
    <w:rsid w:val="00CA18BF"/>
    <w:rsid w:val="00CB09E3"/>
    <w:rsid w:val="00D03D18"/>
    <w:rsid w:val="00D03E1C"/>
    <w:rsid w:val="00D40947"/>
    <w:rsid w:val="00D71C42"/>
    <w:rsid w:val="00DB7D8C"/>
    <w:rsid w:val="00DC37FF"/>
    <w:rsid w:val="00DD05DC"/>
    <w:rsid w:val="00E11EA8"/>
    <w:rsid w:val="00E12336"/>
    <w:rsid w:val="00E325A7"/>
    <w:rsid w:val="00E5044F"/>
    <w:rsid w:val="00E75E0D"/>
    <w:rsid w:val="00EB24A0"/>
    <w:rsid w:val="00EC4657"/>
    <w:rsid w:val="00EE07A3"/>
    <w:rsid w:val="00EF37EE"/>
    <w:rsid w:val="00F20124"/>
    <w:rsid w:val="00F35C52"/>
    <w:rsid w:val="00F62FF8"/>
    <w:rsid w:val="00F663B8"/>
    <w:rsid w:val="00F70A9B"/>
    <w:rsid w:val="00FC4B85"/>
    <w:rsid w:val="00FC7C2C"/>
    <w:rsid w:val="00FF1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A87E63-9C0A-465A-B4AC-70E39A6C6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10D4"/>
    <w:pPr>
      <w:spacing w:after="0"/>
    </w:pPr>
    <w:rPr>
      <w:sz w:val="20"/>
    </w:rPr>
  </w:style>
  <w:style w:type="paragraph" w:styleId="Heading1">
    <w:name w:val="heading 1"/>
    <w:basedOn w:val="Normal"/>
    <w:next w:val="Normal"/>
    <w:link w:val="Heading1Char"/>
    <w:uiPriority w:val="9"/>
    <w:qFormat/>
    <w:rsid w:val="005F6FBB"/>
    <w:pPr>
      <w:keepNext/>
      <w:keepLines/>
      <w:spacing w:before="240"/>
      <w:outlineLvl w:val="0"/>
    </w:pPr>
    <w:rPr>
      <w:rFonts w:asciiTheme="majorHAnsi" w:eastAsiaTheme="majorEastAsia" w:hAnsiTheme="majorHAnsi" w:cstheme="majorBidi"/>
      <w:color w:val="032348" w:themeColor="accent1" w:themeShade="BF"/>
      <w:sz w:val="32"/>
      <w:szCs w:val="32"/>
    </w:rPr>
  </w:style>
  <w:style w:type="paragraph" w:styleId="Heading2">
    <w:name w:val="heading 2"/>
    <w:basedOn w:val="Normal"/>
    <w:next w:val="Normal"/>
    <w:link w:val="Heading2Char"/>
    <w:uiPriority w:val="9"/>
    <w:unhideWhenUsed/>
    <w:qFormat/>
    <w:rsid w:val="00B172F7"/>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FBB"/>
    <w:rPr>
      <w:rFonts w:asciiTheme="majorHAnsi" w:eastAsiaTheme="majorEastAsia" w:hAnsiTheme="majorHAnsi" w:cstheme="majorBidi"/>
      <w:color w:val="032348" w:themeColor="accent1" w:themeShade="BF"/>
      <w:sz w:val="32"/>
      <w:szCs w:val="32"/>
    </w:rPr>
  </w:style>
  <w:style w:type="character" w:customStyle="1" w:styleId="Heading2Char">
    <w:name w:val="Heading 2 Char"/>
    <w:basedOn w:val="DefaultParagraphFont"/>
    <w:link w:val="Heading2"/>
    <w:uiPriority w:val="9"/>
    <w:rsid w:val="00B172F7"/>
    <w:rPr>
      <w:rFonts w:asciiTheme="majorHAnsi" w:eastAsiaTheme="majorEastAsia" w:hAnsiTheme="majorHAnsi" w:cstheme="majorBidi"/>
      <w:color w:val="000000" w:themeColor="text1"/>
      <w:sz w:val="26"/>
      <w:szCs w:val="26"/>
    </w:rPr>
  </w:style>
  <w:style w:type="paragraph" w:customStyle="1" w:styleId="code">
    <w:name w:val="code"/>
    <w:link w:val="codeChar"/>
    <w:qFormat/>
    <w:rsid w:val="0097147E"/>
    <w:pPr>
      <w:spacing w:after="20" w:line="240" w:lineRule="auto"/>
    </w:pPr>
    <w:rPr>
      <w:rFonts w:ascii="Consolas" w:hAnsi="Consolas" w:cs="Miriam Fixed"/>
      <w:sz w:val="20"/>
    </w:rPr>
  </w:style>
  <w:style w:type="table" w:styleId="TableGrid">
    <w:name w:val="Table Grid"/>
    <w:basedOn w:val="TableNormal"/>
    <w:uiPriority w:val="39"/>
    <w:rsid w:val="00C6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97147E"/>
    <w:rPr>
      <w:rFonts w:ascii="Consolas" w:hAnsi="Consolas" w:cs="Miriam Fixed"/>
      <w:sz w:val="20"/>
    </w:rPr>
  </w:style>
  <w:style w:type="paragraph" w:styleId="NoSpacing">
    <w:name w:val="No Spacing"/>
    <w:uiPriority w:val="1"/>
    <w:qFormat/>
    <w:rsid w:val="00C656F7"/>
    <w:pPr>
      <w:spacing w:after="0" w:line="240" w:lineRule="auto"/>
    </w:pPr>
  </w:style>
  <w:style w:type="paragraph" w:styleId="Title">
    <w:name w:val="Title"/>
    <w:basedOn w:val="Normal"/>
    <w:next w:val="Normal"/>
    <w:link w:val="TitleChar"/>
    <w:uiPriority w:val="10"/>
    <w:qFormat/>
    <w:rsid w:val="0032119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198"/>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8F7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8F77E7"/>
    <w:rPr>
      <w:rFonts w:ascii="Courier New" w:eastAsia="Times New Roman" w:hAnsi="Courier New" w:cs="Courier New"/>
      <w:sz w:val="20"/>
      <w:szCs w:val="20"/>
    </w:rPr>
  </w:style>
  <w:style w:type="character" w:customStyle="1" w:styleId="gghfmyibcpb">
    <w:name w:val="gghfmyibcpb"/>
    <w:basedOn w:val="DefaultParagraphFont"/>
    <w:rsid w:val="008F77E7"/>
  </w:style>
  <w:style w:type="character" w:customStyle="1" w:styleId="gghfmyibcob">
    <w:name w:val="gghfmyibcob"/>
    <w:basedOn w:val="DefaultParagraphFont"/>
    <w:rsid w:val="008F77E7"/>
  </w:style>
  <w:style w:type="paragraph" w:styleId="BalloonText">
    <w:name w:val="Balloon Text"/>
    <w:basedOn w:val="Normal"/>
    <w:link w:val="BalloonTextChar"/>
    <w:uiPriority w:val="99"/>
    <w:semiHidden/>
    <w:unhideWhenUsed/>
    <w:rsid w:val="00F70A9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0A9B"/>
    <w:rPr>
      <w:rFonts w:ascii="Segoe UI" w:hAnsi="Segoe UI" w:cs="Segoe UI"/>
      <w:sz w:val="18"/>
      <w:szCs w:val="18"/>
    </w:rPr>
  </w:style>
  <w:style w:type="paragraph" w:styleId="ListParagraph">
    <w:name w:val="List Paragraph"/>
    <w:basedOn w:val="Normal"/>
    <w:uiPriority w:val="34"/>
    <w:qFormat/>
    <w:rsid w:val="00776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080">
      <w:bodyDiv w:val="1"/>
      <w:marLeft w:val="0"/>
      <w:marRight w:val="0"/>
      <w:marTop w:val="0"/>
      <w:marBottom w:val="0"/>
      <w:divBdr>
        <w:top w:val="none" w:sz="0" w:space="0" w:color="auto"/>
        <w:left w:val="none" w:sz="0" w:space="0" w:color="auto"/>
        <w:bottom w:val="none" w:sz="0" w:space="0" w:color="auto"/>
        <w:right w:val="none" w:sz="0" w:space="0" w:color="auto"/>
      </w:divBdr>
    </w:div>
    <w:div w:id="2556264">
      <w:bodyDiv w:val="1"/>
      <w:marLeft w:val="0"/>
      <w:marRight w:val="0"/>
      <w:marTop w:val="0"/>
      <w:marBottom w:val="0"/>
      <w:divBdr>
        <w:top w:val="none" w:sz="0" w:space="0" w:color="auto"/>
        <w:left w:val="none" w:sz="0" w:space="0" w:color="auto"/>
        <w:bottom w:val="none" w:sz="0" w:space="0" w:color="auto"/>
        <w:right w:val="none" w:sz="0" w:space="0" w:color="auto"/>
      </w:divBdr>
    </w:div>
    <w:div w:id="95638784">
      <w:bodyDiv w:val="1"/>
      <w:marLeft w:val="0"/>
      <w:marRight w:val="0"/>
      <w:marTop w:val="0"/>
      <w:marBottom w:val="0"/>
      <w:divBdr>
        <w:top w:val="none" w:sz="0" w:space="0" w:color="auto"/>
        <w:left w:val="none" w:sz="0" w:space="0" w:color="auto"/>
        <w:bottom w:val="none" w:sz="0" w:space="0" w:color="auto"/>
        <w:right w:val="none" w:sz="0" w:space="0" w:color="auto"/>
      </w:divBdr>
    </w:div>
    <w:div w:id="155386560">
      <w:bodyDiv w:val="1"/>
      <w:marLeft w:val="0"/>
      <w:marRight w:val="0"/>
      <w:marTop w:val="0"/>
      <w:marBottom w:val="0"/>
      <w:divBdr>
        <w:top w:val="none" w:sz="0" w:space="0" w:color="auto"/>
        <w:left w:val="none" w:sz="0" w:space="0" w:color="auto"/>
        <w:bottom w:val="none" w:sz="0" w:space="0" w:color="auto"/>
        <w:right w:val="none" w:sz="0" w:space="0" w:color="auto"/>
      </w:divBdr>
    </w:div>
    <w:div w:id="214049992">
      <w:bodyDiv w:val="1"/>
      <w:marLeft w:val="0"/>
      <w:marRight w:val="0"/>
      <w:marTop w:val="0"/>
      <w:marBottom w:val="0"/>
      <w:divBdr>
        <w:top w:val="none" w:sz="0" w:space="0" w:color="auto"/>
        <w:left w:val="none" w:sz="0" w:space="0" w:color="auto"/>
        <w:bottom w:val="none" w:sz="0" w:space="0" w:color="auto"/>
        <w:right w:val="none" w:sz="0" w:space="0" w:color="auto"/>
      </w:divBdr>
    </w:div>
    <w:div w:id="236402385">
      <w:bodyDiv w:val="1"/>
      <w:marLeft w:val="0"/>
      <w:marRight w:val="0"/>
      <w:marTop w:val="0"/>
      <w:marBottom w:val="0"/>
      <w:divBdr>
        <w:top w:val="none" w:sz="0" w:space="0" w:color="auto"/>
        <w:left w:val="none" w:sz="0" w:space="0" w:color="auto"/>
        <w:bottom w:val="none" w:sz="0" w:space="0" w:color="auto"/>
        <w:right w:val="none" w:sz="0" w:space="0" w:color="auto"/>
      </w:divBdr>
    </w:div>
    <w:div w:id="249975371">
      <w:bodyDiv w:val="1"/>
      <w:marLeft w:val="0"/>
      <w:marRight w:val="0"/>
      <w:marTop w:val="0"/>
      <w:marBottom w:val="0"/>
      <w:divBdr>
        <w:top w:val="none" w:sz="0" w:space="0" w:color="auto"/>
        <w:left w:val="none" w:sz="0" w:space="0" w:color="auto"/>
        <w:bottom w:val="none" w:sz="0" w:space="0" w:color="auto"/>
        <w:right w:val="none" w:sz="0" w:space="0" w:color="auto"/>
      </w:divBdr>
    </w:div>
    <w:div w:id="409547503">
      <w:bodyDiv w:val="1"/>
      <w:marLeft w:val="0"/>
      <w:marRight w:val="0"/>
      <w:marTop w:val="0"/>
      <w:marBottom w:val="0"/>
      <w:divBdr>
        <w:top w:val="none" w:sz="0" w:space="0" w:color="auto"/>
        <w:left w:val="none" w:sz="0" w:space="0" w:color="auto"/>
        <w:bottom w:val="none" w:sz="0" w:space="0" w:color="auto"/>
        <w:right w:val="none" w:sz="0" w:space="0" w:color="auto"/>
      </w:divBdr>
    </w:div>
    <w:div w:id="467090770">
      <w:bodyDiv w:val="1"/>
      <w:marLeft w:val="0"/>
      <w:marRight w:val="0"/>
      <w:marTop w:val="0"/>
      <w:marBottom w:val="0"/>
      <w:divBdr>
        <w:top w:val="none" w:sz="0" w:space="0" w:color="auto"/>
        <w:left w:val="none" w:sz="0" w:space="0" w:color="auto"/>
        <w:bottom w:val="none" w:sz="0" w:space="0" w:color="auto"/>
        <w:right w:val="none" w:sz="0" w:space="0" w:color="auto"/>
      </w:divBdr>
    </w:div>
    <w:div w:id="589582511">
      <w:bodyDiv w:val="1"/>
      <w:marLeft w:val="0"/>
      <w:marRight w:val="0"/>
      <w:marTop w:val="0"/>
      <w:marBottom w:val="0"/>
      <w:divBdr>
        <w:top w:val="none" w:sz="0" w:space="0" w:color="auto"/>
        <w:left w:val="none" w:sz="0" w:space="0" w:color="auto"/>
        <w:bottom w:val="none" w:sz="0" w:space="0" w:color="auto"/>
        <w:right w:val="none" w:sz="0" w:space="0" w:color="auto"/>
      </w:divBdr>
    </w:div>
    <w:div w:id="605426727">
      <w:bodyDiv w:val="1"/>
      <w:marLeft w:val="0"/>
      <w:marRight w:val="0"/>
      <w:marTop w:val="0"/>
      <w:marBottom w:val="0"/>
      <w:divBdr>
        <w:top w:val="none" w:sz="0" w:space="0" w:color="auto"/>
        <w:left w:val="none" w:sz="0" w:space="0" w:color="auto"/>
        <w:bottom w:val="none" w:sz="0" w:space="0" w:color="auto"/>
        <w:right w:val="none" w:sz="0" w:space="0" w:color="auto"/>
      </w:divBdr>
    </w:div>
    <w:div w:id="648287678">
      <w:bodyDiv w:val="1"/>
      <w:marLeft w:val="0"/>
      <w:marRight w:val="0"/>
      <w:marTop w:val="0"/>
      <w:marBottom w:val="0"/>
      <w:divBdr>
        <w:top w:val="none" w:sz="0" w:space="0" w:color="auto"/>
        <w:left w:val="none" w:sz="0" w:space="0" w:color="auto"/>
        <w:bottom w:val="none" w:sz="0" w:space="0" w:color="auto"/>
        <w:right w:val="none" w:sz="0" w:space="0" w:color="auto"/>
      </w:divBdr>
    </w:div>
    <w:div w:id="656879415">
      <w:bodyDiv w:val="1"/>
      <w:marLeft w:val="0"/>
      <w:marRight w:val="0"/>
      <w:marTop w:val="0"/>
      <w:marBottom w:val="0"/>
      <w:divBdr>
        <w:top w:val="none" w:sz="0" w:space="0" w:color="auto"/>
        <w:left w:val="none" w:sz="0" w:space="0" w:color="auto"/>
        <w:bottom w:val="none" w:sz="0" w:space="0" w:color="auto"/>
        <w:right w:val="none" w:sz="0" w:space="0" w:color="auto"/>
      </w:divBdr>
    </w:div>
    <w:div w:id="702292355">
      <w:bodyDiv w:val="1"/>
      <w:marLeft w:val="0"/>
      <w:marRight w:val="0"/>
      <w:marTop w:val="0"/>
      <w:marBottom w:val="0"/>
      <w:divBdr>
        <w:top w:val="none" w:sz="0" w:space="0" w:color="auto"/>
        <w:left w:val="none" w:sz="0" w:space="0" w:color="auto"/>
        <w:bottom w:val="none" w:sz="0" w:space="0" w:color="auto"/>
        <w:right w:val="none" w:sz="0" w:space="0" w:color="auto"/>
      </w:divBdr>
    </w:div>
    <w:div w:id="722602859">
      <w:bodyDiv w:val="1"/>
      <w:marLeft w:val="0"/>
      <w:marRight w:val="0"/>
      <w:marTop w:val="0"/>
      <w:marBottom w:val="0"/>
      <w:divBdr>
        <w:top w:val="none" w:sz="0" w:space="0" w:color="auto"/>
        <w:left w:val="none" w:sz="0" w:space="0" w:color="auto"/>
        <w:bottom w:val="none" w:sz="0" w:space="0" w:color="auto"/>
        <w:right w:val="none" w:sz="0" w:space="0" w:color="auto"/>
      </w:divBdr>
    </w:div>
    <w:div w:id="977536042">
      <w:bodyDiv w:val="1"/>
      <w:marLeft w:val="0"/>
      <w:marRight w:val="0"/>
      <w:marTop w:val="0"/>
      <w:marBottom w:val="0"/>
      <w:divBdr>
        <w:top w:val="none" w:sz="0" w:space="0" w:color="auto"/>
        <w:left w:val="none" w:sz="0" w:space="0" w:color="auto"/>
        <w:bottom w:val="none" w:sz="0" w:space="0" w:color="auto"/>
        <w:right w:val="none" w:sz="0" w:space="0" w:color="auto"/>
      </w:divBdr>
    </w:div>
    <w:div w:id="1211646919">
      <w:bodyDiv w:val="1"/>
      <w:marLeft w:val="0"/>
      <w:marRight w:val="0"/>
      <w:marTop w:val="0"/>
      <w:marBottom w:val="0"/>
      <w:divBdr>
        <w:top w:val="none" w:sz="0" w:space="0" w:color="auto"/>
        <w:left w:val="none" w:sz="0" w:space="0" w:color="auto"/>
        <w:bottom w:val="none" w:sz="0" w:space="0" w:color="auto"/>
        <w:right w:val="none" w:sz="0" w:space="0" w:color="auto"/>
      </w:divBdr>
    </w:div>
    <w:div w:id="1296763597">
      <w:bodyDiv w:val="1"/>
      <w:marLeft w:val="0"/>
      <w:marRight w:val="0"/>
      <w:marTop w:val="0"/>
      <w:marBottom w:val="0"/>
      <w:divBdr>
        <w:top w:val="none" w:sz="0" w:space="0" w:color="auto"/>
        <w:left w:val="none" w:sz="0" w:space="0" w:color="auto"/>
        <w:bottom w:val="none" w:sz="0" w:space="0" w:color="auto"/>
        <w:right w:val="none" w:sz="0" w:space="0" w:color="auto"/>
      </w:divBdr>
    </w:div>
    <w:div w:id="1382746204">
      <w:bodyDiv w:val="1"/>
      <w:marLeft w:val="0"/>
      <w:marRight w:val="0"/>
      <w:marTop w:val="0"/>
      <w:marBottom w:val="0"/>
      <w:divBdr>
        <w:top w:val="none" w:sz="0" w:space="0" w:color="auto"/>
        <w:left w:val="none" w:sz="0" w:space="0" w:color="auto"/>
        <w:bottom w:val="none" w:sz="0" w:space="0" w:color="auto"/>
        <w:right w:val="none" w:sz="0" w:space="0" w:color="auto"/>
      </w:divBdr>
    </w:div>
    <w:div w:id="1403793121">
      <w:bodyDiv w:val="1"/>
      <w:marLeft w:val="0"/>
      <w:marRight w:val="0"/>
      <w:marTop w:val="0"/>
      <w:marBottom w:val="0"/>
      <w:divBdr>
        <w:top w:val="none" w:sz="0" w:space="0" w:color="auto"/>
        <w:left w:val="none" w:sz="0" w:space="0" w:color="auto"/>
        <w:bottom w:val="none" w:sz="0" w:space="0" w:color="auto"/>
        <w:right w:val="none" w:sz="0" w:space="0" w:color="auto"/>
      </w:divBdr>
    </w:div>
    <w:div w:id="1411003147">
      <w:bodyDiv w:val="1"/>
      <w:marLeft w:val="0"/>
      <w:marRight w:val="0"/>
      <w:marTop w:val="0"/>
      <w:marBottom w:val="0"/>
      <w:divBdr>
        <w:top w:val="none" w:sz="0" w:space="0" w:color="auto"/>
        <w:left w:val="none" w:sz="0" w:space="0" w:color="auto"/>
        <w:bottom w:val="none" w:sz="0" w:space="0" w:color="auto"/>
        <w:right w:val="none" w:sz="0" w:space="0" w:color="auto"/>
      </w:divBdr>
    </w:div>
    <w:div w:id="1512256769">
      <w:bodyDiv w:val="1"/>
      <w:marLeft w:val="0"/>
      <w:marRight w:val="0"/>
      <w:marTop w:val="0"/>
      <w:marBottom w:val="0"/>
      <w:divBdr>
        <w:top w:val="none" w:sz="0" w:space="0" w:color="auto"/>
        <w:left w:val="none" w:sz="0" w:space="0" w:color="auto"/>
        <w:bottom w:val="none" w:sz="0" w:space="0" w:color="auto"/>
        <w:right w:val="none" w:sz="0" w:space="0" w:color="auto"/>
      </w:divBdr>
    </w:div>
    <w:div w:id="1552040934">
      <w:bodyDiv w:val="1"/>
      <w:marLeft w:val="0"/>
      <w:marRight w:val="0"/>
      <w:marTop w:val="0"/>
      <w:marBottom w:val="0"/>
      <w:divBdr>
        <w:top w:val="none" w:sz="0" w:space="0" w:color="auto"/>
        <w:left w:val="none" w:sz="0" w:space="0" w:color="auto"/>
        <w:bottom w:val="none" w:sz="0" w:space="0" w:color="auto"/>
        <w:right w:val="none" w:sz="0" w:space="0" w:color="auto"/>
      </w:divBdr>
    </w:div>
    <w:div w:id="1631010352">
      <w:bodyDiv w:val="1"/>
      <w:marLeft w:val="0"/>
      <w:marRight w:val="0"/>
      <w:marTop w:val="0"/>
      <w:marBottom w:val="0"/>
      <w:divBdr>
        <w:top w:val="none" w:sz="0" w:space="0" w:color="auto"/>
        <w:left w:val="none" w:sz="0" w:space="0" w:color="auto"/>
        <w:bottom w:val="none" w:sz="0" w:space="0" w:color="auto"/>
        <w:right w:val="none" w:sz="0" w:space="0" w:color="auto"/>
      </w:divBdr>
    </w:div>
    <w:div w:id="1759447759">
      <w:bodyDiv w:val="1"/>
      <w:marLeft w:val="0"/>
      <w:marRight w:val="0"/>
      <w:marTop w:val="0"/>
      <w:marBottom w:val="0"/>
      <w:divBdr>
        <w:top w:val="none" w:sz="0" w:space="0" w:color="auto"/>
        <w:left w:val="none" w:sz="0" w:space="0" w:color="auto"/>
        <w:bottom w:val="none" w:sz="0" w:space="0" w:color="auto"/>
        <w:right w:val="none" w:sz="0" w:space="0" w:color="auto"/>
      </w:divBdr>
    </w:div>
    <w:div w:id="1988969300">
      <w:bodyDiv w:val="1"/>
      <w:marLeft w:val="0"/>
      <w:marRight w:val="0"/>
      <w:marTop w:val="0"/>
      <w:marBottom w:val="0"/>
      <w:divBdr>
        <w:top w:val="none" w:sz="0" w:space="0" w:color="auto"/>
        <w:left w:val="none" w:sz="0" w:space="0" w:color="auto"/>
        <w:bottom w:val="none" w:sz="0" w:space="0" w:color="auto"/>
        <w:right w:val="none" w:sz="0" w:space="0" w:color="auto"/>
      </w:divBdr>
    </w:div>
    <w:div w:id="2008090175">
      <w:bodyDiv w:val="1"/>
      <w:marLeft w:val="0"/>
      <w:marRight w:val="0"/>
      <w:marTop w:val="0"/>
      <w:marBottom w:val="0"/>
      <w:divBdr>
        <w:top w:val="none" w:sz="0" w:space="0" w:color="auto"/>
        <w:left w:val="none" w:sz="0" w:space="0" w:color="auto"/>
        <w:bottom w:val="none" w:sz="0" w:space="0" w:color="auto"/>
        <w:right w:val="none" w:sz="0" w:space="0" w:color="auto"/>
      </w:divBdr>
    </w:div>
    <w:div w:id="205438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961F744-C752-42BB-97FE-03E01A265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LexisNexis Risk Solutions</Company>
  <LinksUpToDate>false</LinksUpToDate>
  <CharactersWithSpaces>8464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Graves, Eric Emerson (RIS-MIN)</dc:creator>
  <cp:keywords/>
  <dc:description/>
  <cp:lastModifiedBy>Graves, Eric Emerson (RIS-MIN)</cp:lastModifiedBy>
  <cp:revision>13</cp:revision>
  <cp:lastPrinted>2017-04-06T20:19:00Z</cp:lastPrinted>
  <dcterms:created xsi:type="dcterms:W3CDTF">2017-04-10T20:16:00Z</dcterms:created>
  <dcterms:modified xsi:type="dcterms:W3CDTF">2017-04-12T18:15:00Z</dcterms:modified>
</cp:coreProperties>
</file>