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925"/>
        <w:tblGridChange w:id="0">
          <w:tblGrid>
            <w:gridCol w:w="2425"/>
            <w:gridCol w:w="692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shd w:fill="709cea" w:val="clear"/>
          </w:tcPr>
          <w:p w:rsidR="00000000" w:rsidDel="00000000" w:rsidP="00000000" w:rsidRDefault="00000000" w:rsidRPr="00000000" w14:paraId="00000002">
            <w:pPr>
              <w:spacing w:before="12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Product Description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Med-X AI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Med-X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Description:</w:t>
            </w:r>
          </w:p>
          <w:p w:rsidR="00000000" w:rsidDel="00000000" w:rsidP="00000000" w:rsidRDefault="00000000" w:rsidRPr="00000000" w14:paraId="00000009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Common Thorax Disease Detector is a web app that has a highly trained deep-learning model that classifies X-ray images, reducing the need for a radiologist to examine them.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240" w:before="12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 medical professionals and patients</w:t>
            </w:r>
          </w:p>
          <w:p w:rsidR="00000000" w:rsidDel="00000000" w:rsidP="00000000" w:rsidRDefault="00000000" w:rsidRPr="00000000" w14:paraId="0000000D">
            <w:pPr>
              <w:spacing w:after="240" w:before="120" w:line="276" w:lineRule="auto"/>
              <w:rPr>
                <w:shd w:fill="fff2cc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  <w:r w:rsidDel="00000000" w:rsidR="00000000" w:rsidRPr="00000000">
              <w:rPr>
                <w:rtl w:val="0"/>
              </w:rPr>
              <w:t xml:space="preserve"> upload x-ray chest images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40" w:before="12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Med-XAI app </w:t>
            </w:r>
          </w:p>
          <w:p w:rsidR="00000000" w:rsidDel="00000000" w:rsidP="00000000" w:rsidRDefault="00000000" w:rsidRPr="00000000" w14:paraId="0000000F">
            <w:pPr>
              <w:spacing w:after="240" w:before="12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 </w:t>
            </w:r>
            <w:r w:rsidDel="00000000" w:rsidR="00000000" w:rsidRPr="00000000">
              <w:rPr>
                <w:rtl w:val="0"/>
              </w:rPr>
              <w:t xml:space="preserve">an application that uses a deep neural network model</w:t>
            </w:r>
          </w:p>
          <w:p w:rsidR="00000000" w:rsidDel="00000000" w:rsidP="00000000" w:rsidRDefault="00000000" w:rsidRPr="00000000" w14:paraId="00000010">
            <w:pPr>
              <w:spacing w:after="240" w:before="12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that</w:t>
            </w:r>
            <w:r w:rsidDel="00000000" w:rsidR="00000000" w:rsidRPr="00000000">
              <w:rPr>
                <w:rtl w:val="0"/>
              </w:rPr>
              <w:t xml:space="preserve"> will detect common chest health issues</w:t>
            </w:r>
          </w:p>
          <w:p w:rsidR="00000000" w:rsidDel="00000000" w:rsidP="00000000" w:rsidRDefault="00000000" w:rsidRPr="00000000" w14:paraId="00000011">
            <w:pPr>
              <w:spacing w:after="240" w:before="12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rather than</w:t>
            </w:r>
            <w:r w:rsidDel="00000000" w:rsidR="00000000" w:rsidRPr="00000000">
              <w:rPr>
                <w:rtl w:val="0"/>
              </w:rPr>
              <w:t xml:space="preserve"> having to wait for a radiologist to examine X-ray images that are not a priority for them </w:t>
            </w:r>
          </w:p>
          <w:p w:rsidR="00000000" w:rsidDel="00000000" w:rsidP="00000000" w:rsidRDefault="00000000" w:rsidRPr="00000000" w14:paraId="00000012">
            <w:pPr>
              <w:spacing w:after="240" w:before="12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our application</w:t>
            </w:r>
            <w:r w:rsidDel="00000000" w:rsidR="00000000" w:rsidRPr="00000000">
              <w:rPr>
                <w:rtl w:val="0"/>
              </w:rPr>
              <w:t xml:space="preserve"> will reduce the time it takes for a patient to receive their diagnosis by using AI </w:t>
            </w:r>
          </w:p>
          <w:p w:rsidR="00000000" w:rsidDel="00000000" w:rsidP="00000000" w:rsidRDefault="00000000" w:rsidRPr="00000000" w14:paraId="0000001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shd w:fill="709cea" w:val="clear"/>
          </w:tcPr>
          <w:p w:rsidR="00000000" w:rsidDel="00000000" w:rsidP="00000000" w:rsidRDefault="00000000" w:rsidRPr="00000000" w14:paraId="00000014">
            <w:pPr>
              <w:spacing w:before="120" w:lineRule="auto"/>
              <w:ind w:firstLine="7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Benefit Outcomes:</w:t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12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Faster physician response rate to patients.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Cost-effective solution by reducing the need to hire more professionals.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Utilize AI to reduce human errors and efforts.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Partially automating the chest x-ray review process.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More accessibility to the patients.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Improve physician workflow.</w:t>
            </w:r>
          </w:p>
          <w:p w:rsidR="00000000" w:rsidDel="00000000" w:rsidP="00000000" w:rsidRDefault="00000000" w:rsidRPr="00000000" w14:paraId="0000001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 Link: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https://github.com/htmw/2024S-Med-X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htmw/2024S-Med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XBnhzCpnIo7f/Mi7jnB8LITk2w==">CgMxLjA4AHIhMVF1NFJWZTRFZEJRanI5aVdTSzNKd3BiNlNpQmc1cEVq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