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02FD" w14:textId="7D3D710B" w:rsidR="00D41274" w:rsidRPr="0071275B" w:rsidRDefault="000C58D0" w:rsidP="00FA6751">
      <w:pPr>
        <w:pStyle w:val="IEEETitle"/>
      </w:pPr>
      <w:r>
        <w:t>Med-X AI: Thorax Disease Detector</w:t>
      </w:r>
    </w:p>
    <w:p w14:paraId="0E9E23A1" w14:textId="77777777" w:rsidR="000C58D0" w:rsidRPr="00C674A8" w:rsidRDefault="000C58D0" w:rsidP="00D41274">
      <w:pPr>
        <w:pStyle w:val="IEEEAuthorName"/>
        <w:rPr>
          <w:szCs w:val="22"/>
        </w:rPr>
      </w:pPr>
      <w:r w:rsidRPr="00C674A8">
        <w:rPr>
          <w:szCs w:val="22"/>
        </w:rPr>
        <w:t>Marla Capistran</w:t>
      </w:r>
      <w:r w:rsidR="00D41274" w:rsidRPr="00C674A8">
        <w:rPr>
          <w:szCs w:val="22"/>
        </w:rPr>
        <w:t xml:space="preserve">, </w:t>
      </w:r>
      <w:r w:rsidRPr="00C674A8">
        <w:rPr>
          <w:szCs w:val="22"/>
        </w:rPr>
        <w:t>Ronaldo Simbana</w:t>
      </w:r>
      <w:r w:rsidR="00D41274" w:rsidRPr="00C674A8">
        <w:rPr>
          <w:szCs w:val="22"/>
        </w:rPr>
        <w:t xml:space="preserve">, </w:t>
      </w:r>
      <w:r w:rsidRPr="00C674A8">
        <w:rPr>
          <w:szCs w:val="22"/>
        </w:rPr>
        <w:t>Leanna Machado, Anthony Munoz,</w:t>
      </w:r>
    </w:p>
    <w:p w14:paraId="79275B0E" w14:textId="0387B618" w:rsidR="00D41274" w:rsidRPr="00C674A8" w:rsidRDefault="000C58D0" w:rsidP="00D41274">
      <w:pPr>
        <w:pStyle w:val="IEEEAuthorName"/>
        <w:rPr>
          <w:szCs w:val="22"/>
        </w:rPr>
      </w:pPr>
      <w:r w:rsidRPr="00C674A8">
        <w:rPr>
          <w:szCs w:val="22"/>
        </w:rPr>
        <w:t xml:space="preserve">Prithvi </w:t>
      </w:r>
      <w:proofErr w:type="spellStart"/>
      <w:r w:rsidRPr="00C674A8">
        <w:rPr>
          <w:szCs w:val="22"/>
        </w:rPr>
        <w:t>Raimangya</w:t>
      </w:r>
      <w:proofErr w:type="spellEnd"/>
      <w:r w:rsidRPr="00C674A8">
        <w:rPr>
          <w:szCs w:val="22"/>
        </w:rPr>
        <w:t xml:space="preserve">, Filippo </w:t>
      </w:r>
      <w:proofErr w:type="spellStart"/>
      <w:r w:rsidRPr="00C674A8">
        <w:rPr>
          <w:szCs w:val="22"/>
        </w:rPr>
        <w:t>Zalloco</w:t>
      </w:r>
      <w:proofErr w:type="spellEnd"/>
      <w:r w:rsidRPr="00C674A8">
        <w:rPr>
          <w:szCs w:val="22"/>
        </w:rPr>
        <w:t xml:space="preserve">, Rahul </w:t>
      </w:r>
      <w:proofErr w:type="spellStart"/>
      <w:r w:rsidRPr="00C674A8">
        <w:rPr>
          <w:szCs w:val="22"/>
        </w:rPr>
        <w:t>Nayanegali</w:t>
      </w:r>
      <w:proofErr w:type="spellEnd"/>
      <w:r w:rsidR="007F0C30">
        <w:rPr>
          <w:szCs w:val="22"/>
        </w:rPr>
        <w:t>, Christopher Ospina</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Pr="00C674A8"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5AFFF021" w14:textId="77777777" w:rsidR="00D41274" w:rsidRPr="00D41274" w:rsidRDefault="00D41274" w:rsidP="00D41274"/>
    <w:p w14:paraId="27ABF8E8" w14:textId="77777777" w:rsidR="00D41274" w:rsidRDefault="00D41274" w:rsidP="00883903">
      <w:pPr>
        <w:ind w:right="-811"/>
        <w:sectPr w:rsidR="00D41274" w:rsidSect="006940C9">
          <w:pgSz w:w="11906" w:h="16838"/>
          <w:pgMar w:top="1077" w:right="811" w:bottom="2438" w:left="0" w:header="709" w:footer="709" w:gutter="0"/>
          <w:cols w:space="708"/>
          <w:docGrid w:linePitch="360"/>
        </w:sectPr>
      </w:pPr>
    </w:p>
    <w:p w14:paraId="7C6D3271" w14:textId="47D4CA44" w:rsidR="00A32BFA" w:rsidRDefault="00D41274" w:rsidP="66F9BF8B">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4D7751">
        <w:t>Currently,</w:t>
      </w:r>
      <w:r w:rsidR="7340D884">
        <w:t xml:space="preserve"> </w:t>
      </w:r>
      <w:r w:rsidR="5363410A">
        <w:t>r</w:t>
      </w:r>
      <w:r w:rsidR="00355C5A">
        <w:t>adiologists</w:t>
      </w:r>
      <w:r w:rsidR="7EED6040">
        <w:t>’</w:t>
      </w:r>
      <w:r w:rsidR="2E211AE2">
        <w:t xml:space="preserve"> </w:t>
      </w:r>
      <w:r w:rsidR="009528F2">
        <w:t>workload has increased significantly</w:t>
      </w:r>
      <w:r w:rsidR="002D68FB">
        <w:t xml:space="preserve"> due to </w:t>
      </w:r>
      <w:r w:rsidR="001904D8">
        <w:t>two main reasons</w:t>
      </w:r>
      <w:r w:rsidR="003E0530">
        <w:t xml:space="preserve"> </w:t>
      </w:r>
      <w:r w:rsidR="00A05CD7">
        <w:t>–</w:t>
      </w:r>
      <w:r w:rsidR="003E0530">
        <w:t xml:space="preserve"> </w:t>
      </w:r>
      <w:r w:rsidR="00A05CD7">
        <w:t>patient v</w:t>
      </w:r>
      <w:r w:rsidR="00FC21B2">
        <w:t>olume has grown</w:t>
      </w:r>
      <w:r w:rsidR="14560BC1">
        <w:t>,</w:t>
      </w:r>
      <w:r w:rsidR="049A3D0A">
        <w:t xml:space="preserve"> </w:t>
      </w:r>
      <w:r w:rsidR="00FC21B2">
        <w:t>and the talent pi</w:t>
      </w:r>
      <w:r w:rsidR="78D02C3A">
        <w:t xml:space="preserve">peline has decreased. </w:t>
      </w:r>
      <w:r w:rsidR="00FC21B2">
        <w:t xml:space="preserve"> </w:t>
      </w:r>
      <w:r w:rsidR="11D3B735">
        <w:t xml:space="preserve">In addition, the current number of radiologists is insufficient to </w:t>
      </w:r>
      <w:r w:rsidR="6EEE06F3">
        <w:t xml:space="preserve">balance their </w:t>
      </w:r>
      <w:r w:rsidR="5AA42D47">
        <w:t>workload</w:t>
      </w:r>
      <w:r w:rsidR="6EEE06F3">
        <w:t xml:space="preserve"> of </w:t>
      </w:r>
      <w:r w:rsidR="11D3B735">
        <w:t>train</w:t>
      </w:r>
      <w:r w:rsidR="716CF5ED">
        <w:t>ing</w:t>
      </w:r>
      <w:r w:rsidR="11D3B735">
        <w:t xml:space="preserve"> recent medical </w:t>
      </w:r>
      <w:r w:rsidR="14EC6E1E">
        <w:t>school</w:t>
      </w:r>
      <w:r w:rsidR="11D3B735">
        <w:t xml:space="preserve"> graduates</w:t>
      </w:r>
      <w:r w:rsidR="42E2AA7B">
        <w:t xml:space="preserve"> and tend</w:t>
      </w:r>
      <w:r w:rsidR="5EFCF325">
        <w:t>ing</w:t>
      </w:r>
      <w:r w:rsidR="42E2AA7B">
        <w:t xml:space="preserve"> to all patient</w:t>
      </w:r>
      <w:r w:rsidR="20195362">
        <w:t>s</w:t>
      </w:r>
      <w:r w:rsidR="42E2AA7B">
        <w:t xml:space="preserve"> equally</w:t>
      </w:r>
      <w:r w:rsidR="11D3B735">
        <w:t xml:space="preserve">. </w:t>
      </w:r>
      <w:r w:rsidR="005086F4">
        <w:t>Consequently</w:t>
      </w:r>
      <w:r w:rsidR="2521171A">
        <w:t>,</w:t>
      </w:r>
      <w:r w:rsidR="003E0530">
        <w:t xml:space="preserve"> </w:t>
      </w:r>
      <w:r w:rsidR="2839695C">
        <w:t xml:space="preserve">these industry challenges are </w:t>
      </w:r>
      <w:r w:rsidR="0017039C" w:rsidRPr="0017039C">
        <w:t xml:space="preserve">the root causes of burnout </w:t>
      </w:r>
      <w:r w:rsidR="6403ED8F">
        <w:t xml:space="preserve">and </w:t>
      </w:r>
      <w:r w:rsidR="0017039C">
        <w:t>long shifts</w:t>
      </w:r>
      <w:r w:rsidR="3657320B">
        <w:t xml:space="preserve"> </w:t>
      </w:r>
      <w:r w:rsidR="60347E17">
        <w:t>compounding</w:t>
      </w:r>
      <w:r w:rsidR="520FF7CD">
        <w:t xml:space="preserve"> the degree of</w:t>
      </w:r>
      <w:r w:rsidR="3657320B">
        <w:t xml:space="preserve"> human error</w:t>
      </w:r>
      <w:r w:rsidR="589E232A">
        <w:t>.</w:t>
      </w:r>
      <w:r w:rsidR="66DA3E3A">
        <w:t xml:space="preserve"> </w:t>
      </w:r>
      <w:r w:rsidR="7BDECB89">
        <w:t xml:space="preserve">A chest </w:t>
      </w:r>
      <w:r w:rsidR="00B26AAA">
        <w:t>X</w:t>
      </w:r>
      <w:r w:rsidR="7BDECB89">
        <w:t xml:space="preserve">-ray AI solution can alleviate the radiologist's workload by automating the detection of known chest conditions, thus enabling radiologists to concentrate on the remaining cases, often more complicated, and improving their workflow. </w:t>
      </w:r>
    </w:p>
    <w:p w14:paraId="592EE15E" w14:textId="11B8531D" w:rsidR="00A32BFA" w:rsidRDefault="6A8110E6" w:rsidP="6C4C3CA9">
      <w:pPr>
        <w:pStyle w:val="IEEEAbtract"/>
        <w:ind w:firstLine="720"/>
      </w:pPr>
      <w:r>
        <w:t>This</w:t>
      </w:r>
      <w:r w:rsidR="75295167">
        <w:t xml:space="preserve"> paper presents </w:t>
      </w:r>
      <w:r w:rsidR="46BBD77E">
        <w:t>the</w:t>
      </w:r>
      <w:r w:rsidR="23285758">
        <w:t xml:space="preserve"> </w:t>
      </w:r>
      <w:r w:rsidR="46BBD77E">
        <w:t>Thorax Disease Detector</w:t>
      </w:r>
      <w:r w:rsidR="287F6702">
        <w:t xml:space="preserve"> that</w:t>
      </w:r>
      <w:r w:rsidR="46BBD77E">
        <w:t xml:space="preserve"> utilizes AI to classify </w:t>
      </w:r>
      <w:r w:rsidR="00B26AAA">
        <w:t>X</w:t>
      </w:r>
      <w:r w:rsidR="46BBD77E">
        <w:t xml:space="preserve">-ray images and provide a </w:t>
      </w:r>
      <w:r w:rsidR="1BF80CCD">
        <w:t xml:space="preserve">preliminary </w:t>
      </w:r>
      <w:r w:rsidR="46BBD77E">
        <w:t xml:space="preserve">diagnosis. </w:t>
      </w:r>
      <w:r w:rsidR="78857E67">
        <w:t>This solution connects radiologists, physicians, and patients in one application</w:t>
      </w:r>
      <w:r w:rsidR="54400B0F">
        <w:t>,</w:t>
      </w:r>
      <w:r w:rsidR="78857E67">
        <w:t xml:space="preserve"> t</w:t>
      </w:r>
      <w:r w:rsidR="2325302A">
        <w:t>hus</w:t>
      </w:r>
      <w:r w:rsidR="78857E67">
        <w:t xml:space="preserve"> reduc</w:t>
      </w:r>
      <w:r w:rsidR="0A0223DF">
        <w:t>ing</w:t>
      </w:r>
      <w:r w:rsidR="78857E67">
        <w:t xml:space="preserve"> the time it takes for patients to receive their diagnosis and improve physician workflow.</w:t>
      </w:r>
      <w:r w:rsidR="23285758">
        <w:t xml:space="preserve"> </w:t>
      </w:r>
    </w:p>
    <w:p w14:paraId="0D81C8A8" w14:textId="0391B8C3" w:rsidR="00A32BFA" w:rsidRDefault="00A32BFA" w:rsidP="66F9BF8B">
      <w:pPr>
        <w:pStyle w:val="IEEEAbtract"/>
      </w:pPr>
    </w:p>
    <w:p w14:paraId="78628ED4" w14:textId="63F12520" w:rsidR="00A32BFA" w:rsidRPr="00A32BFA" w:rsidRDefault="00A32BFA" w:rsidP="00A32BFA">
      <w:pPr>
        <w:rPr>
          <w:lang w:val="en-GB" w:eastAsia="en-GB"/>
        </w:rPr>
      </w:pPr>
      <w:r>
        <w:rPr>
          <w:rStyle w:val="IEEEAbstractHeadingChar"/>
        </w:rPr>
        <w:t>Keywords</w:t>
      </w:r>
      <w:r w:rsidRPr="002162BB">
        <w:t xml:space="preserve">— </w:t>
      </w:r>
      <w:r w:rsidR="00B524D9">
        <w:rPr>
          <w:rStyle w:val="IEEEAbtractChar"/>
        </w:rPr>
        <w:t xml:space="preserve">Machine Learning, </w:t>
      </w:r>
      <w:r w:rsidR="000A0894" w:rsidRPr="53699E5E">
        <w:rPr>
          <w:rStyle w:val="IEEEAbtractChar"/>
        </w:rPr>
        <w:t xml:space="preserve">TensorFlow, </w:t>
      </w:r>
      <w:r w:rsidR="000A0894">
        <w:rPr>
          <w:rStyle w:val="IEEEAbtractChar"/>
        </w:rPr>
        <w:t>X-Ray</w:t>
      </w:r>
      <w:r w:rsidR="004C6ACD">
        <w:rPr>
          <w:rStyle w:val="IEEEAbtractChar"/>
        </w:rPr>
        <w:t>,</w:t>
      </w:r>
      <w:r w:rsidR="008C0381">
        <w:rPr>
          <w:rStyle w:val="IEEEAbtractChar"/>
        </w:rPr>
        <w:t xml:space="preserve"> </w:t>
      </w:r>
      <w:proofErr w:type="spellStart"/>
      <w:r w:rsidR="008C0381">
        <w:rPr>
          <w:rStyle w:val="IEEEAbtractChar"/>
        </w:rPr>
        <w:t>Keras</w:t>
      </w:r>
      <w:proofErr w:type="spellEnd"/>
      <w:r w:rsidR="008C0381">
        <w:rPr>
          <w:rStyle w:val="IEEEAbtractChar"/>
        </w:rPr>
        <w:t xml:space="preserve">, </w:t>
      </w:r>
      <w:r w:rsidR="00F611B9">
        <w:rPr>
          <w:rStyle w:val="IEEEAbtractChar"/>
        </w:rPr>
        <w:t xml:space="preserve">Firebase, </w:t>
      </w:r>
      <w:r w:rsidR="0427A0B3" w:rsidRPr="5CAE019D">
        <w:rPr>
          <w:rStyle w:val="IEEEAbtractChar"/>
        </w:rPr>
        <w:t xml:space="preserve">Convolutional </w:t>
      </w:r>
      <w:r w:rsidR="00F611B9" w:rsidRPr="5CAE019D">
        <w:rPr>
          <w:rStyle w:val="IEEEAbtractChar"/>
        </w:rPr>
        <w:t>Neural</w:t>
      </w:r>
      <w:r w:rsidR="00F611B9">
        <w:rPr>
          <w:rStyle w:val="IEEEAbtractChar"/>
        </w:rPr>
        <w:t xml:space="preserve"> Network</w:t>
      </w:r>
      <w:r w:rsidR="789AEF45" w:rsidRPr="5CAE019D">
        <w:rPr>
          <w:rStyle w:val="IEEEAbtractChar"/>
        </w:rPr>
        <w:t xml:space="preserve"> </w:t>
      </w:r>
      <w:r w:rsidR="789AEF45" w:rsidRPr="573A6F97">
        <w:rPr>
          <w:rStyle w:val="IEEEAbtractChar"/>
        </w:rPr>
        <w:t>(CNN)</w:t>
      </w:r>
      <w:r w:rsidR="00F611B9" w:rsidRPr="573A6F97">
        <w:rPr>
          <w:rStyle w:val="IEEEAbtractChar"/>
        </w:rPr>
        <w:t>,</w:t>
      </w:r>
      <w:r w:rsidR="00F611B9">
        <w:rPr>
          <w:rStyle w:val="IEEEAbtractChar"/>
        </w:rPr>
        <w:t xml:space="preserve"> </w:t>
      </w:r>
      <w:r w:rsidR="00E7613C">
        <w:rPr>
          <w:rStyle w:val="IEEEAbtractChar"/>
        </w:rPr>
        <w:t xml:space="preserve">Image Classification, </w:t>
      </w:r>
      <w:r w:rsidR="0064362C">
        <w:rPr>
          <w:rStyle w:val="IEEEAbtractChar"/>
        </w:rPr>
        <w:t>Object Detection</w:t>
      </w:r>
      <w:r w:rsidR="6E1F8E15" w:rsidRPr="47CC593B">
        <w:rPr>
          <w:rStyle w:val="IEEEAbtractChar"/>
        </w:rPr>
        <w:t>,</w:t>
      </w:r>
      <w:r w:rsidR="42C60EDC" w:rsidRPr="25EF6F07">
        <w:rPr>
          <w:rStyle w:val="IEEEAbtractChar"/>
        </w:rPr>
        <w:t xml:space="preserve"> </w:t>
      </w:r>
      <w:r w:rsidR="49A459E3" w:rsidRPr="10A38CE9">
        <w:rPr>
          <w:rStyle w:val="IEEEAbtractChar"/>
        </w:rPr>
        <w:t xml:space="preserve">Thorax, </w:t>
      </w:r>
      <w:r w:rsidR="49A459E3" w:rsidRPr="74145A75">
        <w:rPr>
          <w:rStyle w:val="IEEEAbtractChar"/>
        </w:rPr>
        <w:t>Radiologist</w:t>
      </w:r>
      <w:r w:rsidR="49A459E3" w:rsidRPr="40984B7F">
        <w:rPr>
          <w:rStyle w:val="IEEEAbtractChar"/>
        </w:rPr>
        <w:t xml:space="preserve">, </w:t>
      </w:r>
      <w:proofErr w:type="spellStart"/>
      <w:r w:rsidR="198C57ED" w:rsidRPr="098649AA">
        <w:rPr>
          <w:rStyle w:val="IEEEAbtractChar"/>
        </w:rPr>
        <w:t>CheXpert</w:t>
      </w:r>
      <w:proofErr w:type="spellEnd"/>
      <w:r w:rsidR="198C57ED" w:rsidRPr="7CE59A53">
        <w:rPr>
          <w:rStyle w:val="IEEEAbtractChar"/>
        </w:rPr>
        <w:t>,</w:t>
      </w:r>
      <w:r w:rsidR="004C6ACD" w:rsidRPr="4FBEDA3B">
        <w:rPr>
          <w:rStyle w:val="IEEEAbtractChar"/>
        </w:rPr>
        <w:t xml:space="preserve"> </w:t>
      </w:r>
      <w:r w:rsidR="59CC7D2F" w:rsidRPr="3C3EEE29">
        <w:rPr>
          <w:rStyle w:val="IEEEAbtractChar"/>
        </w:rPr>
        <w:t>Category</w:t>
      </w:r>
      <w:r w:rsidR="59CC7D2F" w:rsidRPr="4646BBDF">
        <w:rPr>
          <w:rStyle w:val="IEEEAbtractChar"/>
        </w:rPr>
        <w:t>-</w:t>
      </w:r>
      <w:r w:rsidR="59CC7D2F" w:rsidRPr="0F9112EE">
        <w:rPr>
          <w:rStyle w:val="IEEEAbtractChar"/>
        </w:rPr>
        <w:t xml:space="preserve">Wise </w:t>
      </w:r>
      <w:r w:rsidR="198C57ED" w:rsidRPr="4646BBDF">
        <w:rPr>
          <w:rStyle w:val="IEEEAbtractChar"/>
        </w:rPr>
        <w:t>Fine</w:t>
      </w:r>
      <w:r w:rsidR="0A2A7940" w:rsidRPr="4646BBDF">
        <w:rPr>
          <w:rStyle w:val="IEEEAbtractChar"/>
        </w:rPr>
        <w:t>-</w:t>
      </w:r>
      <w:r w:rsidR="198C57ED" w:rsidRPr="4646BBDF">
        <w:rPr>
          <w:rStyle w:val="IEEEAbtractChar"/>
        </w:rPr>
        <w:t>tunin</w:t>
      </w:r>
      <w:r w:rsidR="17932DBC" w:rsidRPr="4646BBDF">
        <w:rPr>
          <w:rStyle w:val="IEEEAbtractChar"/>
        </w:rPr>
        <w:t>g</w:t>
      </w:r>
      <w:r w:rsidR="004C6ACD" w:rsidRPr="37A821C8">
        <w:rPr>
          <w:rStyle w:val="IEEEAbtractChar"/>
        </w:rPr>
        <w:t xml:space="preserve"> </w:t>
      </w:r>
    </w:p>
    <w:p w14:paraId="3A4ACA7A" w14:textId="05811678" w:rsidR="00027BAC" w:rsidRDefault="00AD335D" w:rsidP="00515B31">
      <w:pPr>
        <w:pStyle w:val="IEEEHeading1"/>
      </w:pPr>
      <w:r>
        <w:t>Introduction</w:t>
      </w:r>
    </w:p>
    <w:p w14:paraId="06F3B162" w14:textId="5FB4BB04" w:rsidR="00515B31" w:rsidRPr="00515B31" w:rsidRDefault="00515B31" w:rsidP="00515B31">
      <w:pPr>
        <w:pStyle w:val="IEEEParagraph"/>
        <w:rPr>
          <w:sz w:val="20"/>
          <w:szCs w:val="20"/>
        </w:rPr>
      </w:pPr>
      <w:r w:rsidRPr="00515B31">
        <w:rPr>
          <w:sz w:val="20"/>
          <w:szCs w:val="20"/>
        </w:rPr>
        <w:t xml:space="preserve">Today, </w:t>
      </w:r>
      <w:r w:rsidR="00B26AAA">
        <w:rPr>
          <w:sz w:val="20"/>
          <w:szCs w:val="20"/>
        </w:rPr>
        <w:t>X</w:t>
      </w:r>
      <w:r w:rsidRPr="00515B31">
        <w:rPr>
          <w:sz w:val="20"/>
          <w:szCs w:val="20"/>
        </w:rPr>
        <w:t xml:space="preserve">-rays are widely used by hospitals to diagnose various medical conditions. They detect bone fractures, </w:t>
      </w:r>
      <w:proofErr w:type="spellStart"/>
      <w:r w:rsidRPr="00515B31">
        <w:rPr>
          <w:sz w:val="20"/>
          <w:szCs w:val="20"/>
        </w:rPr>
        <w:t>tumors</w:t>
      </w:r>
      <w:proofErr w:type="spellEnd"/>
      <w:r w:rsidRPr="00515B31">
        <w:rPr>
          <w:sz w:val="20"/>
          <w:szCs w:val="20"/>
        </w:rPr>
        <w:t>, other abnormal masses, pneumonia, injuries, calcifications, and foreign objects [</w:t>
      </w:r>
      <w:r w:rsidR="005C4DC9">
        <w:rPr>
          <w:sz w:val="20"/>
          <w:szCs w:val="20"/>
        </w:rPr>
        <w:t>1</w:t>
      </w:r>
      <w:r w:rsidRPr="00515B31">
        <w:rPr>
          <w:sz w:val="20"/>
          <w:szCs w:val="20"/>
        </w:rPr>
        <w:t xml:space="preserve">]. X-rays are the most common and widely available diagnostic tool as it shows abnormalities better than more sophisticated tests. An </w:t>
      </w:r>
      <w:r w:rsidR="00B26AAA">
        <w:rPr>
          <w:sz w:val="20"/>
          <w:szCs w:val="20"/>
        </w:rPr>
        <w:t>X</w:t>
      </w:r>
      <w:r w:rsidRPr="00515B31">
        <w:rPr>
          <w:sz w:val="20"/>
          <w:szCs w:val="20"/>
        </w:rPr>
        <w:t xml:space="preserve">-ray session typically lasts 10 minutes and is sent as film or digital files. X-rays cost less and take less time than CT and MRI scans. Additionally, </w:t>
      </w:r>
      <w:r w:rsidR="00B26AAA">
        <w:rPr>
          <w:sz w:val="20"/>
          <w:szCs w:val="20"/>
        </w:rPr>
        <w:t>X</w:t>
      </w:r>
      <w:r w:rsidRPr="00515B31">
        <w:rPr>
          <w:sz w:val="20"/>
          <w:szCs w:val="20"/>
        </w:rPr>
        <w:t>-rays make no noise and do not require a confining space like an MRI [</w:t>
      </w:r>
      <w:r w:rsidR="00A405B8">
        <w:rPr>
          <w:sz w:val="20"/>
          <w:szCs w:val="20"/>
        </w:rPr>
        <w:t>2</w:t>
      </w:r>
      <w:r w:rsidRPr="00515B31">
        <w:rPr>
          <w:sz w:val="20"/>
          <w:szCs w:val="20"/>
        </w:rPr>
        <w:t>]. X-rays are not harmful, because the dose of radiation is about the same as what you would receive from the general environment in one week [</w:t>
      </w:r>
      <w:r w:rsidR="00CA4F56">
        <w:rPr>
          <w:sz w:val="20"/>
          <w:szCs w:val="20"/>
        </w:rPr>
        <w:t>3</w:t>
      </w:r>
      <w:r w:rsidRPr="00515B31">
        <w:rPr>
          <w:sz w:val="20"/>
          <w:szCs w:val="20"/>
        </w:rPr>
        <w:t xml:space="preserve">]. </w:t>
      </w:r>
    </w:p>
    <w:p w14:paraId="4DE8C2BC" w14:textId="02784E31" w:rsidR="00515B31" w:rsidRPr="00515B31" w:rsidRDefault="00515B31" w:rsidP="00515B31">
      <w:pPr>
        <w:pStyle w:val="IEEEParagraph"/>
        <w:rPr>
          <w:sz w:val="20"/>
          <w:szCs w:val="20"/>
        </w:rPr>
      </w:pPr>
      <w:r w:rsidRPr="00515B31">
        <w:rPr>
          <w:sz w:val="20"/>
          <w:szCs w:val="20"/>
        </w:rPr>
        <w:t xml:space="preserve">Once an </w:t>
      </w:r>
      <w:r w:rsidR="00A509AD">
        <w:rPr>
          <w:sz w:val="20"/>
          <w:szCs w:val="20"/>
        </w:rPr>
        <w:t>X</w:t>
      </w:r>
      <w:r w:rsidRPr="00515B31">
        <w:rPr>
          <w:sz w:val="20"/>
          <w:szCs w:val="20"/>
        </w:rPr>
        <w:t xml:space="preserve">-ray is created a radiologist must </w:t>
      </w:r>
      <w:proofErr w:type="spellStart"/>
      <w:r w:rsidR="00C03070" w:rsidRPr="00515B31">
        <w:rPr>
          <w:sz w:val="20"/>
          <w:szCs w:val="20"/>
        </w:rPr>
        <w:t>analy</w:t>
      </w:r>
      <w:r w:rsidR="00287FD7">
        <w:rPr>
          <w:sz w:val="20"/>
          <w:szCs w:val="20"/>
        </w:rPr>
        <w:t>z</w:t>
      </w:r>
      <w:r w:rsidR="00C03070" w:rsidRPr="00515B31">
        <w:rPr>
          <w:sz w:val="20"/>
          <w:szCs w:val="20"/>
        </w:rPr>
        <w:t>e</w:t>
      </w:r>
      <w:proofErr w:type="spellEnd"/>
      <w:r w:rsidRPr="00515B31">
        <w:rPr>
          <w:sz w:val="20"/>
          <w:szCs w:val="20"/>
        </w:rPr>
        <w:t xml:space="preserve"> and interpret the image </w:t>
      </w:r>
      <w:r w:rsidR="00C03070" w:rsidRPr="00515B31">
        <w:rPr>
          <w:sz w:val="20"/>
          <w:szCs w:val="20"/>
        </w:rPr>
        <w:t>to</w:t>
      </w:r>
      <w:r w:rsidRPr="00515B31">
        <w:rPr>
          <w:sz w:val="20"/>
          <w:szCs w:val="20"/>
        </w:rPr>
        <w:t xml:space="preserve"> conclude a diagnosis. Radiologist workload has increased over time. Expert radiologists know how normal images look and have learned to process information from an image at a rapid initial stage of processing. Additionally, some images contain obvious anomalies that a viewing time of a faction of a second is sufficient for accurate determination. On the other hand, subtle abnormalities may require direct visual fixation for identification [</w:t>
      </w:r>
      <w:r w:rsidR="00BA1040">
        <w:rPr>
          <w:sz w:val="20"/>
          <w:szCs w:val="20"/>
        </w:rPr>
        <w:t>4</w:t>
      </w:r>
      <w:r w:rsidRPr="00515B31">
        <w:rPr>
          <w:sz w:val="20"/>
          <w:szCs w:val="20"/>
        </w:rPr>
        <w:t>]. Depending on the complexity of the scan radiologists may perform an initial read and then consult a colleague [</w:t>
      </w:r>
      <w:r w:rsidR="00BB1E68">
        <w:rPr>
          <w:sz w:val="20"/>
          <w:szCs w:val="20"/>
        </w:rPr>
        <w:t>5</w:t>
      </w:r>
      <w:r w:rsidRPr="00515B31">
        <w:rPr>
          <w:sz w:val="20"/>
          <w:szCs w:val="20"/>
        </w:rPr>
        <w:t xml:space="preserve">]. Thus, the time it takes a radiologist to read an image varies depending on their experience, task complexity and procedure type (mammography screening vs thoracic). </w:t>
      </w:r>
    </w:p>
    <w:p w14:paraId="758380BB" w14:textId="6ABFE400" w:rsidR="00515B31" w:rsidRPr="00515B31" w:rsidRDefault="00515B31" w:rsidP="00515B31">
      <w:pPr>
        <w:pStyle w:val="IEEEParagraph"/>
        <w:rPr>
          <w:sz w:val="20"/>
          <w:szCs w:val="20"/>
        </w:rPr>
      </w:pPr>
      <w:r w:rsidRPr="00515B31">
        <w:rPr>
          <w:sz w:val="20"/>
          <w:szCs w:val="20"/>
        </w:rPr>
        <w:t>AI machine learning aids a radiologist as it provides a second reader in real time. AI can be accurate at detecting abnormalities as it is trained with a multitude of images. It should be used as a supplement to human radiologists and thus improve accuracy [</w:t>
      </w:r>
      <w:r w:rsidR="00BB1E68">
        <w:rPr>
          <w:sz w:val="20"/>
          <w:szCs w:val="20"/>
        </w:rPr>
        <w:t>4</w:t>
      </w:r>
      <w:r w:rsidRPr="00515B31">
        <w:rPr>
          <w:sz w:val="20"/>
          <w:szCs w:val="20"/>
        </w:rPr>
        <w:t>]. Combining AI and radiologist assessment will improve efficiency by prioritizing cases, reducing the amount of radiologists needed, reducing cost, and reducing human error due to long shifts or sleep deprivation [</w:t>
      </w:r>
      <w:r w:rsidR="00BB1E68">
        <w:rPr>
          <w:sz w:val="20"/>
          <w:szCs w:val="20"/>
        </w:rPr>
        <w:t>6</w:t>
      </w:r>
      <w:r w:rsidRPr="00515B31">
        <w:rPr>
          <w:sz w:val="20"/>
          <w:szCs w:val="20"/>
        </w:rPr>
        <w:t xml:space="preserve">].  </w:t>
      </w:r>
    </w:p>
    <w:p w14:paraId="072F791F" w14:textId="5C327759" w:rsidR="00515B31" w:rsidRPr="00515B31" w:rsidRDefault="00515B31" w:rsidP="00515B31">
      <w:pPr>
        <w:pStyle w:val="IEEEParagraph"/>
        <w:rPr>
          <w:sz w:val="20"/>
          <w:szCs w:val="20"/>
        </w:rPr>
      </w:pPr>
      <w:r w:rsidRPr="00515B31">
        <w:rPr>
          <w:sz w:val="20"/>
          <w:szCs w:val="20"/>
        </w:rPr>
        <w:t xml:space="preserve">The Med-X AI application known as the Thorax Disease Detector is a promising solution. It uses a Convolutional Neural Network model to classify chest </w:t>
      </w:r>
      <w:r w:rsidR="00B26AAA">
        <w:rPr>
          <w:sz w:val="20"/>
          <w:szCs w:val="20"/>
        </w:rPr>
        <w:t>X</w:t>
      </w:r>
      <w:r w:rsidRPr="00515B31">
        <w:rPr>
          <w:sz w:val="20"/>
          <w:szCs w:val="20"/>
        </w:rPr>
        <w:t xml:space="preserve">-ray images into one of 14 possible diagnoses.  It has been trained with over 200,000 images and has an accuracy of 93%. Its goal is to facilitate radiologists' work by providing an immediate diagnosis. It takes the application about 1 second to interpret the chest </w:t>
      </w:r>
      <w:r w:rsidR="00B26AAA">
        <w:rPr>
          <w:sz w:val="20"/>
          <w:szCs w:val="20"/>
        </w:rPr>
        <w:t>X</w:t>
      </w:r>
      <w:r w:rsidRPr="00515B31">
        <w:rPr>
          <w:sz w:val="20"/>
          <w:szCs w:val="20"/>
        </w:rPr>
        <w:t xml:space="preserve">-ray. It expands the current process by allowing both patients and medical professionals to upload </w:t>
      </w:r>
      <w:r w:rsidR="00B26AAA">
        <w:rPr>
          <w:sz w:val="20"/>
          <w:szCs w:val="20"/>
        </w:rPr>
        <w:t>X</w:t>
      </w:r>
      <w:r w:rsidRPr="00515B31">
        <w:rPr>
          <w:sz w:val="20"/>
          <w:szCs w:val="20"/>
        </w:rPr>
        <w:t xml:space="preserve">-ray images. Once uploaded the patient will receive an immediate diagnosis pending for medical professional evaluation. Once it is verified by a medical professional the patient can be treated. Our application reduces the time it takes for a patient to receive their diagnosis ultimately reducing the risk of complications, maximizing treatment options, and allowing patients to </w:t>
      </w:r>
      <w:r w:rsidR="00E964FD" w:rsidRPr="00515B31">
        <w:rPr>
          <w:sz w:val="20"/>
          <w:szCs w:val="20"/>
        </w:rPr>
        <w:t>plan</w:t>
      </w:r>
      <w:r w:rsidR="00222654">
        <w:rPr>
          <w:sz w:val="20"/>
          <w:szCs w:val="20"/>
        </w:rPr>
        <w:t xml:space="preserve">, depending on their </w:t>
      </w:r>
      <w:r w:rsidR="00B26AAA">
        <w:rPr>
          <w:sz w:val="20"/>
          <w:szCs w:val="20"/>
        </w:rPr>
        <w:t>X</w:t>
      </w:r>
      <w:r w:rsidR="00222654">
        <w:rPr>
          <w:sz w:val="20"/>
          <w:szCs w:val="20"/>
        </w:rPr>
        <w:t>-rays results reviewed by the doctor.</w:t>
      </w:r>
    </w:p>
    <w:p w14:paraId="1C61C9AB" w14:textId="6E6298E6" w:rsidR="00FA6751" w:rsidRPr="00572102" w:rsidRDefault="00150259" w:rsidP="00572102">
      <w:pPr>
        <w:pStyle w:val="IEEEHeading1"/>
      </w:pPr>
      <w:r>
        <w:t xml:space="preserve"> </w:t>
      </w:r>
      <w:r w:rsidR="00E717C7">
        <w:t>Literature Review</w:t>
      </w:r>
      <w:bookmarkStart w:id="0" w:name="_Hlk163300624"/>
      <w:bookmarkStart w:id="1" w:name="_Hlk163301093"/>
    </w:p>
    <w:bookmarkEnd w:id="0"/>
    <w:bookmarkEnd w:id="1"/>
    <w:p w14:paraId="64B3A8B7" w14:textId="2EE81A1D" w:rsidR="0027279F" w:rsidRPr="00244312" w:rsidRDefault="0027279F" w:rsidP="0027279F">
      <w:pPr>
        <w:pStyle w:val="IEEEParagraph"/>
        <w:rPr>
          <w:sz w:val="20"/>
          <w:szCs w:val="20"/>
          <w:lang w:val="en-IN"/>
        </w:rPr>
      </w:pPr>
      <w:r w:rsidRPr="00244312">
        <w:rPr>
          <w:sz w:val="20"/>
          <w:szCs w:val="20"/>
          <w:lang w:val="en-IN"/>
        </w:rPr>
        <w:t>The integration of artificial intelligence (AI) in chest X-ray analysis has the potential to revolutionize the field of radiology by augmenting radiologists' capabilities and improving diagnostic efficiency and accuracy</w:t>
      </w:r>
      <w:r w:rsidR="001876E0">
        <w:rPr>
          <w:sz w:val="20"/>
          <w:szCs w:val="20"/>
          <w:lang w:val="en-IN"/>
        </w:rPr>
        <w:t xml:space="preserve"> </w:t>
      </w:r>
      <w:r w:rsidRPr="00244312">
        <w:rPr>
          <w:sz w:val="20"/>
          <w:szCs w:val="20"/>
          <w:lang w:val="en-IN"/>
        </w:rPr>
        <w:t>[7]</w:t>
      </w:r>
      <w:r w:rsidR="001876E0">
        <w:rPr>
          <w:sz w:val="20"/>
          <w:szCs w:val="20"/>
          <w:lang w:val="en-IN"/>
        </w:rPr>
        <w:t>,</w:t>
      </w:r>
      <w:r w:rsidRPr="00244312">
        <w:rPr>
          <w:sz w:val="20"/>
          <w:szCs w:val="20"/>
          <w:lang w:val="en-IN"/>
        </w:rPr>
        <w:t>[8]</w:t>
      </w:r>
      <w:r w:rsidR="001876E0">
        <w:rPr>
          <w:sz w:val="20"/>
          <w:szCs w:val="20"/>
          <w:lang w:val="en-IN"/>
        </w:rPr>
        <w:t>,</w:t>
      </w:r>
      <w:r w:rsidRPr="00244312">
        <w:rPr>
          <w:sz w:val="20"/>
          <w:szCs w:val="20"/>
          <w:lang w:val="en-IN"/>
        </w:rPr>
        <w:t>[9]. Deep learning models, such as Convolutional Neural Networks (CNNs), have demonstrated promising results in automating the detection of thoracic conditions from chest X-ray images</w:t>
      </w:r>
      <w:r w:rsidR="001876E0">
        <w:rPr>
          <w:sz w:val="20"/>
          <w:szCs w:val="20"/>
          <w:lang w:val="en-IN"/>
        </w:rPr>
        <w:t xml:space="preserve"> </w:t>
      </w:r>
      <w:r w:rsidRPr="00244312">
        <w:rPr>
          <w:sz w:val="20"/>
          <w:szCs w:val="20"/>
          <w:lang w:val="en-IN"/>
        </w:rPr>
        <w:t>[8]</w:t>
      </w:r>
      <w:r w:rsidR="001876E0">
        <w:rPr>
          <w:sz w:val="20"/>
          <w:szCs w:val="20"/>
          <w:lang w:val="en-IN"/>
        </w:rPr>
        <w:t>,</w:t>
      </w:r>
      <w:r w:rsidRPr="00244312">
        <w:rPr>
          <w:sz w:val="20"/>
          <w:szCs w:val="20"/>
          <w:lang w:val="en-IN"/>
        </w:rPr>
        <w:t>[9].</w:t>
      </w:r>
    </w:p>
    <w:p w14:paraId="00FE7CE7" w14:textId="25E3D3D7" w:rsidR="0027279F" w:rsidRPr="00244312" w:rsidRDefault="0027279F" w:rsidP="0027279F">
      <w:pPr>
        <w:pStyle w:val="IEEEParagraph"/>
        <w:rPr>
          <w:sz w:val="20"/>
          <w:szCs w:val="20"/>
          <w:lang w:val="en-IN"/>
        </w:rPr>
      </w:pPr>
      <w:r w:rsidRPr="00244312">
        <w:rPr>
          <w:sz w:val="20"/>
          <w:szCs w:val="20"/>
          <w:lang w:val="en-IN"/>
        </w:rPr>
        <w:t xml:space="preserve">The availability of large, well-annotated datasets, such as </w:t>
      </w:r>
      <w:proofErr w:type="spellStart"/>
      <w:r w:rsidRPr="00244312">
        <w:rPr>
          <w:sz w:val="20"/>
          <w:szCs w:val="20"/>
          <w:lang w:val="en-IN"/>
        </w:rPr>
        <w:t>CheXpert</w:t>
      </w:r>
      <w:proofErr w:type="spellEnd"/>
      <w:r w:rsidR="001876E0">
        <w:rPr>
          <w:sz w:val="20"/>
          <w:szCs w:val="20"/>
          <w:lang w:val="en-IN"/>
        </w:rPr>
        <w:t xml:space="preserve"> </w:t>
      </w:r>
      <w:r w:rsidRPr="00244312">
        <w:rPr>
          <w:sz w:val="20"/>
          <w:szCs w:val="20"/>
          <w:lang w:val="en-IN"/>
        </w:rPr>
        <w:t xml:space="preserve">[7] and ChestX-ray14, has been crucial for the development and evaluation of AI models in this domain. </w:t>
      </w:r>
      <w:proofErr w:type="spellStart"/>
      <w:r w:rsidRPr="00244312">
        <w:rPr>
          <w:sz w:val="20"/>
          <w:szCs w:val="20"/>
          <w:lang w:val="en-IN"/>
        </w:rPr>
        <w:t>Bielówka</w:t>
      </w:r>
      <w:proofErr w:type="spellEnd"/>
      <w:r w:rsidRPr="00244312">
        <w:rPr>
          <w:sz w:val="20"/>
          <w:szCs w:val="20"/>
          <w:lang w:val="en-IN"/>
        </w:rPr>
        <w:t xml:space="preserve"> et al.</w:t>
      </w:r>
      <w:r w:rsidR="001876E0">
        <w:rPr>
          <w:sz w:val="20"/>
          <w:szCs w:val="20"/>
          <w:lang w:val="en-IN"/>
        </w:rPr>
        <w:t xml:space="preserve"> </w:t>
      </w:r>
      <w:r w:rsidRPr="00244312">
        <w:rPr>
          <w:sz w:val="20"/>
          <w:szCs w:val="20"/>
          <w:lang w:val="en-IN"/>
        </w:rPr>
        <w:t>[9] proposed a multi-label classification model using transfer learning techniques, achieving an AUC ROC value of 0.93 on the Chest</w:t>
      </w:r>
      <w:r w:rsidR="003A6F1B">
        <w:rPr>
          <w:sz w:val="20"/>
          <w:szCs w:val="20"/>
          <w:lang w:val="en-IN"/>
        </w:rPr>
        <w:t xml:space="preserve"> </w:t>
      </w:r>
      <w:r w:rsidRPr="00244312">
        <w:rPr>
          <w:sz w:val="20"/>
          <w:szCs w:val="20"/>
          <w:lang w:val="en-IN"/>
        </w:rPr>
        <w:t>X-ray14 dataset and emphasizing the importance of fair and interpretable performance assessments.</w:t>
      </w:r>
    </w:p>
    <w:p w14:paraId="3E0A59DF" w14:textId="381D9445" w:rsidR="0027279F" w:rsidRPr="00244312" w:rsidRDefault="0027279F" w:rsidP="0027279F">
      <w:pPr>
        <w:pStyle w:val="IEEEParagraph"/>
        <w:rPr>
          <w:sz w:val="20"/>
          <w:szCs w:val="20"/>
          <w:lang w:val="en-IN"/>
        </w:rPr>
      </w:pPr>
      <w:r w:rsidRPr="00244312">
        <w:rPr>
          <w:sz w:val="20"/>
          <w:szCs w:val="20"/>
          <w:lang w:val="en-IN"/>
        </w:rPr>
        <w:t xml:space="preserve">Despite the advancements, challenges remain in addressing potential biases, ensuring interpretability and </w:t>
      </w:r>
      <w:r w:rsidR="00421B1F" w:rsidRPr="00244312">
        <w:rPr>
          <w:sz w:val="20"/>
          <w:szCs w:val="20"/>
          <w:lang w:val="en-IN"/>
        </w:rPr>
        <w:t>explainability</w:t>
      </w:r>
      <w:r w:rsidRPr="00244312">
        <w:rPr>
          <w:sz w:val="20"/>
          <w:szCs w:val="20"/>
          <w:lang w:val="en-IN"/>
        </w:rPr>
        <w:t xml:space="preserve"> of AI models, and integrating them into clinical workflows</w:t>
      </w:r>
      <w:r w:rsidR="001876E0">
        <w:rPr>
          <w:sz w:val="20"/>
          <w:szCs w:val="20"/>
          <w:lang w:val="en-IN"/>
        </w:rPr>
        <w:t xml:space="preserve"> </w:t>
      </w:r>
      <w:r w:rsidRPr="00244312">
        <w:rPr>
          <w:sz w:val="20"/>
          <w:szCs w:val="20"/>
          <w:lang w:val="en-IN"/>
        </w:rPr>
        <w:t>[8]. Future research directions include exploring multi-modal AI approaches and developing AI-based tools for triaging and prioritizing cases</w:t>
      </w:r>
      <w:r w:rsidR="001876E0">
        <w:rPr>
          <w:sz w:val="20"/>
          <w:szCs w:val="20"/>
          <w:lang w:val="en-IN"/>
        </w:rPr>
        <w:t xml:space="preserve"> </w:t>
      </w:r>
      <w:r w:rsidRPr="00244312">
        <w:rPr>
          <w:sz w:val="20"/>
          <w:szCs w:val="20"/>
          <w:lang w:val="en-IN"/>
        </w:rPr>
        <w:t>[8].</w:t>
      </w:r>
    </w:p>
    <w:p w14:paraId="2E26A372" w14:textId="77777777" w:rsidR="0027279F" w:rsidRPr="00244312" w:rsidRDefault="0027279F" w:rsidP="0027279F">
      <w:pPr>
        <w:pStyle w:val="IEEEParagraph"/>
        <w:rPr>
          <w:sz w:val="20"/>
          <w:szCs w:val="20"/>
          <w:lang w:val="en-IN"/>
        </w:rPr>
      </w:pPr>
    </w:p>
    <w:p w14:paraId="1792FEF5" w14:textId="241A05F7" w:rsidR="0027279F" w:rsidRPr="001876E0" w:rsidRDefault="0027279F" w:rsidP="00FA6751">
      <w:pPr>
        <w:pStyle w:val="IEEEParagraph"/>
        <w:rPr>
          <w:sz w:val="20"/>
          <w:szCs w:val="20"/>
          <w:lang w:val="en-IN"/>
        </w:rPr>
      </w:pPr>
      <w:r w:rsidRPr="00244312">
        <w:rPr>
          <w:sz w:val="20"/>
          <w:szCs w:val="20"/>
          <w:lang w:val="en-IN"/>
        </w:rPr>
        <w:t xml:space="preserve">The synergistic collaboration between AI and radiologists holds immense potential for transforming chest X-ray interpretation and enhancing patient care. However, responsible and effective deployment of AI in this domain requires addressing the </w:t>
      </w:r>
      <w:bookmarkStart w:id="2" w:name="_Int_HqxOl2j7"/>
      <w:proofErr w:type="gramStart"/>
      <w:r w:rsidRPr="00244312">
        <w:rPr>
          <w:sz w:val="20"/>
          <w:szCs w:val="20"/>
          <w:lang w:val="en-IN"/>
        </w:rPr>
        <w:t>aforementioned challenges</w:t>
      </w:r>
      <w:bookmarkEnd w:id="2"/>
      <w:proofErr w:type="gramEnd"/>
      <w:r w:rsidRPr="00244312">
        <w:rPr>
          <w:sz w:val="20"/>
          <w:szCs w:val="20"/>
          <w:lang w:val="en-IN"/>
        </w:rPr>
        <w:t xml:space="preserve"> and fostering trust among radiologists</w:t>
      </w:r>
      <w:r w:rsidR="23A5AEDD" w:rsidRPr="0798ED61">
        <w:rPr>
          <w:sz w:val="20"/>
          <w:szCs w:val="20"/>
          <w:lang w:val="en-IN"/>
        </w:rPr>
        <w:t xml:space="preserve"> </w:t>
      </w:r>
      <w:r w:rsidRPr="00244312">
        <w:rPr>
          <w:sz w:val="20"/>
          <w:szCs w:val="20"/>
          <w:lang w:val="en-IN"/>
        </w:rPr>
        <w:t>[8].</w:t>
      </w:r>
    </w:p>
    <w:p w14:paraId="4B657AB1" w14:textId="20A55300" w:rsidR="002F72D0" w:rsidRDefault="00166BC1" w:rsidP="00166BC1">
      <w:pPr>
        <w:pStyle w:val="IEEEHeading1"/>
      </w:pPr>
      <w:r>
        <w:t>Current Solutions</w:t>
      </w:r>
    </w:p>
    <w:p w14:paraId="75E3704B" w14:textId="3C4912E1" w:rsidR="000D03DE" w:rsidRPr="00BD1923" w:rsidRDefault="19AA87B1" w:rsidP="00166BC1">
      <w:pPr>
        <w:pStyle w:val="IEEEParagraph"/>
        <w:rPr>
          <w:sz w:val="20"/>
          <w:szCs w:val="20"/>
        </w:rPr>
      </w:pPr>
      <w:r w:rsidRPr="683426DE">
        <w:rPr>
          <w:sz w:val="20"/>
          <w:szCs w:val="20"/>
        </w:rPr>
        <w:t xml:space="preserve">Siemens </w:t>
      </w:r>
      <w:r w:rsidR="55526365" w:rsidRPr="683426DE">
        <w:rPr>
          <w:sz w:val="20"/>
          <w:szCs w:val="20"/>
        </w:rPr>
        <w:t xml:space="preserve">and </w:t>
      </w:r>
      <w:r w:rsidR="55526365" w:rsidRPr="04F52591">
        <w:rPr>
          <w:sz w:val="20"/>
          <w:szCs w:val="20"/>
        </w:rPr>
        <w:t>G</w:t>
      </w:r>
      <w:r w:rsidR="2E627665" w:rsidRPr="04F52591">
        <w:rPr>
          <w:sz w:val="20"/>
          <w:szCs w:val="20"/>
        </w:rPr>
        <w:t xml:space="preserve">eneral </w:t>
      </w:r>
      <w:r w:rsidR="55526365" w:rsidRPr="04F52591">
        <w:rPr>
          <w:sz w:val="20"/>
          <w:szCs w:val="20"/>
        </w:rPr>
        <w:t>E</w:t>
      </w:r>
      <w:r w:rsidR="6AB05CB1" w:rsidRPr="04F52591">
        <w:rPr>
          <w:sz w:val="20"/>
          <w:szCs w:val="20"/>
        </w:rPr>
        <w:t>lectrics</w:t>
      </w:r>
      <w:r w:rsidR="55526365" w:rsidRPr="683426DE">
        <w:rPr>
          <w:sz w:val="20"/>
          <w:szCs w:val="20"/>
        </w:rPr>
        <w:t xml:space="preserve"> are </w:t>
      </w:r>
      <w:r w:rsidR="3A1ED0BC" w:rsidRPr="683426DE">
        <w:rPr>
          <w:sz w:val="20"/>
          <w:szCs w:val="20"/>
        </w:rPr>
        <w:t>established player</w:t>
      </w:r>
      <w:r w:rsidR="7F73E22E" w:rsidRPr="683426DE">
        <w:rPr>
          <w:sz w:val="20"/>
          <w:szCs w:val="20"/>
        </w:rPr>
        <w:t>s</w:t>
      </w:r>
      <w:r w:rsidR="3A1ED0BC" w:rsidRPr="683426DE">
        <w:rPr>
          <w:sz w:val="20"/>
          <w:szCs w:val="20"/>
        </w:rPr>
        <w:t xml:space="preserve"> in technology</w:t>
      </w:r>
      <w:r w:rsidR="0DD894EF" w:rsidRPr="683426DE">
        <w:rPr>
          <w:sz w:val="20"/>
          <w:szCs w:val="20"/>
        </w:rPr>
        <w:t xml:space="preserve"> and </w:t>
      </w:r>
      <w:r w:rsidR="47706B1A" w:rsidRPr="683426DE">
        <w:rPr>
          <w:sz w:val="20"/>
          <w:szCs w:val="20"/>
        </w:rPr>
        <w:t xml:space="preserve">have developed solutions that use AI for medical imaging. These companies have an extensive </w:t>
      </w:r>
      <w:r w:rsidR="16D2A46A" w:rsidRPr="683426DE">
        <w:rPr>
          <w:sz w:val="20"/>
          <w:szCs w:val="20"/>
        </w:rPr>
        <w:t xml:space="preserve">success </w:t>
      </w:r>
      <w:r w:rsidR="47706B1A" w:rsidRPr="683426DE">
        <w:rPr>
          <w:sz w:val="20"/>
          <w:szCs w:val="20"/>
        </w:rPr>
        <w:t xml:space="preserve">record </w:t>
      </w:r>
      <w:r w:rsidR="65A9B152" w:rsidRPr="683426DE">
        <w:rPr>
          <w:sz w:val="20"/>
          <w:szCs w:val="20"/>
        </w:rPr>
        <w:t xml:space="preserve">in </w:t>
      </w:r>
      <w:r w:rsidR="221F1CCF" w:rsidRPr="683426DE">
        <w:rPr>
          <w:sz w:val="20"/>
          <w:szCs w:val="20"/>
        </w:rPr>
        <w:t xml:space="preserve">healthcare </w:t>
      </w:r>
      <w:r w:rsidR="3E3705FC" w:rsidRPr="683426DE">
        <w:rPr>
          <w:sz w:val="20"/>
          <w:szCs w:val="20"/>
        </w:rPr>
        <w:t xml:space="preserve">technologies, and </w:t>
      </w:r>
      <w:r w:rsidR="3E3705FC" w:rsidRPr="58385B50">
        <w:rPr>
          <w:sz w:val="20"/>
          <w:szCs w:val="20"/>
        </w:rPr>
        <w:t xml:space="preserve">they have a unique advantage over startups like Med-X. </w:t>
      </w:r>
      <w:r w:rsidR="24EA7334" w:rsidRPr="768C3FCF">
        <w:rPr>
          <w:sz w:val="20"/>
          <w:szCs w:val="20"/>
        </w:rPr>
        <w:t xml:space="preserve">Siemens’s AI-Rad Companion </w:t>
      </w:r>
      <w:r w:rsidR="08891F37" w:rsidRPr="768C3FCF">
        <w:rPr>
          <w:sz w:val="20"/>
          <w:szCs w:val="20"/>
        </w:rPr>
        <w:t xml:space="preserve">is </w:t>
      </w:r>
      <w:r w:rsidR="5EA2520D" w:rsidRPr="3AD4421C">
        <w:rPr>
          <w:sz w:val="20"/>
          <w:szCs w:val="20"/>
        </w:rPr>
        <w:t>an x</w:t>
      </w:r>
      <w:r w:rsidR="5EA2520D" w:rsidRPr="7D11B458">
        <w:rPr>
          <w:sz w:val="20"/>
          <w:szCs w:val="20"/>
        </w:rPr>
        <w:t>-</w:t>
      </w:r>
      <w:r w:rsidR="5EA2520D" w:rsidRPr="2BF9879F">
        <w:rPr>
          <w:sz w:val="20"/>
          <w:szCs w:val="20"/>
        </w:rPr>
        <w:t>ray-</w:t>
      </w:r>
      <w:r w:rsidR="5EA2520D" w:rsidRPr="155EEB6B">
        <w:rPr>
          <w:sz w:val="20"/>
          <w:szCs w:val="20"/>
        </w:rPr>
        <w:t>scanning</w:t>
      </w:r>
      <w:r w:rsidR="08891F37" w:rsidRPr="768C3FCF">
        <w:rPr>
          <w:sz w:val="20"/>
          <w:szCs w:val="20"/>
        </w:rPr>
        <w:t xml:space="preserve"> web application that </w:t>
      </w:r>
      <w:r w:rsidR="08891F37" w:rsidRPr="2D242DD8">
        <w:rPr>
          <w:sz w:val="20"/>
          <w:szCs w:val="20"/>
        </w:rPr>
        <w:t xml:space="preserve">accurately </w:t>
      </w:r>
      <w:r w:rsidR="08891F37" w:rsidRPr="3C5A96A5">
        <w:rPr>
          <w:sz w:val="20"/>
          <w:szCs w:val="20"/>
        </w:rPr>
        <w:t xml:space="preserve">detects </w:t>
      </w:r>
      <w:r w:rsidR="47600D12" w:rsidRPr="1BD67F1C">
        <w:rPr>
          <w:sz w:val="20"/>
          <w:szCs w:val="20"/>
        </w:rPr>
        <w:t xml:space="preserve">conditions in various </w:t>
      </w:r>
      <w:r w:rsidR="47600D12" w:rsidRPr="3C16372E">
        <w:rPr>
          <w:sz w:val="20"/>
          <w:szCs w:val="20"/>
        </w:rPr>
        <w:t xml:space="preserve">x-rays for </w:t>
      </w:r>
      <w:r w:rsidR="47600D12" w:rsidRPr="12C931F4">
        <w:rPr>
          <w:sz w:val="20"/>
          <w:szCs w:val="20"/>
        </w:rPr>
        <w:t xml:space="preserve">the </w:t>
      </w:r>
      <w:r w:rsidR="47600D12" w:rsidRPr="4A346484">
        <w:rPr>
          <w:sz w:val="20"/>
          <w:szCs w:val="20"/>
        </w:rPr>
        <w:t xml:space="preserve">numerous </w:t>
      </w:r>
      <w:r w:rsidR="47600D12" w:rsidRPr="4D6B6DCE">
        <w:rPr>
          <w:sz w:val="20"/>
          <w:szCs w:val="20"/>
        </w:rPr>
        <w:t xml:space="preserve">parts </w:t>
      </w:r>
      <w:r w:rsidR="47600D12" w:rsidRPr="56EBDE57">
        <w:rPr>
          <w:sz w:val="20"/>
          <w:szCs w:val="20"/>
        </w:rPr>
        <w:t xml:space="preserve">of the body. </w:t>
      </w:r>
      <w:r w:rsidR="47600D12" w:rsidRPr="49F65E01">
        <w:rPr>
          <w:sz w:val="20"/>
          <w:szCs w:val="20"/>
        </w:rPr>
        <w:t xml:space="preserve">AI-Rad Companion does not require any installation </w:t>
      </w:r>
      <w:r w:rsidR="0DF4F688" w:rsidRPr="1368888E">
        <w:rPr>
          <w:sz w:val="20"/>
          <w:szCs w:val="20"/>
        </w:rPr>
        <w:t xml:space="preserve">and can </w:t>
      </w:r>
      <w:r w:rsidR="0DF4F688" w:rsidRPr="30079512">
        <w:rPr>
          <w:sz w:val="20"/>
          <w:szCs w:val="20"/>
        </w:rPr>
        <w:t xml:space="preserve">process </w:t>
      </w:r>
      <w:r w:rsidR="0DF4F688" w:rsidRPr="40ABA1CE">
        <w:rPr>
          <w:sz w:val="20"/>
          <w:szCs w:val="20"/>
        </w:rPr>
        <w:t xml:space="preserve">head, </w:t>
      </w:r>
      <w:r w:rsidR="0DF4F688" w:rsidRPr="64004886">
        <w:rPr>
          <w:sz w:val="20"/>
          <w:szCs w:val="20"/>
        </w:rPr>
        <w:t xml:space="preserve">chest, and </w:t>
      </w:r>
      <w:r w:rsidR="0DF4F688" w:rsidRPr="5D05B763">
        <w:rPr>
          <w:sz w:val="20"/>
          <w:szCs w:val="20"/>
        </w:rPr>
        <w:t>pelvic x</w:t>
      </w:r>
      <w:r w:rsidR="0DF4F688" w:rsidRPr="4305E573">
        <w:rPr>
          <w:sz w:val="20"/>
          <w:szCs w:val="20"/>
        </w:rPr>
        <w:t>-</w:t>
      </w:r>
      <w:r w:rsidR="0DF4F688" w:rsidRPr="7496746A">
        <w:rPr>
          <w:sz w:val="20"/>
          <w:szCs w:val="20"/>
        </w:rPr>
        <w:t>rays</w:t>
      </w:r>
      <w:r w:rsidR="19FC7567" w:rsidRPr="34B033C2">
        <w:rPr>
          <w:sz w:val="20"/>
          <w:szCs w:val="20"/>
        </w:rPr>
        <w:t xml:space="preserve">, delivering results instantly. GE’s </w:t>
      </w:r>
      <w:r w:rsidR="3EF50BDC" w:rsidRPr="34B033C2">
        <w:rPr>
          <w:sz w:val="20"/>
          <w:szCs w:val="20"/>
        </w:rPr>
        <w:t xml:space="preserve">AMX is a machine with an integrated AI system that </w:t>
      </w:r>
      <w:r w:rsidR="5085857D" w:rsidRPr="34B033C2">
        <w:rPr>
          <w:sz w:val="20"/>
          <w:szCs w:val="20"/>
        </w:rPr>
        <w:t>provides an end-to-end solution for radiologists. It generates a high-quality X-ray image of the area of interest, and the AI pinpoints the con</w:t>
      </w:r>
      <w:r w:rsidR="608DFB40" w:rsidRPr="34B033C2">
        <w:rPr>
          <w:sz w:val="20"/>
          <w:szCs w:val="20"/>
        </w:rPr>
        <w:t>dition. The records are then saved digital</w:t>
      </w:r>
      <w:r w:rsidR="3E300CD3" w:rsidRPr="34B033C2">
        <w:rPr>
          <w:sz w:val="20"/>
          <w:szCs w:val="20"/>
        </w:rPr>
        <w:t xml:space="preserve">ly for convenience. </w:t>
      </w:r>
      <w:r w:rsidR="751909D5" w:rsidRPr="34B033C2">
        <w:rPr>
          <w:sz w:val="20"/>
          <w:szCs w:val="20"/>
        </w:rPr>
        <w:t>The</w:t>
      </w:r>
      <w:r w:rsidR="52325EDF" w:rsidRPr="34B033C2">
        <w:rPr>
          <w:sz w:val="20"/>
          <w:szCs w:val="20"/>
        </w:rPr>
        <w:t>se</w:t>
      </w:r>
      <w:r w:rsidR="3E3705FC" w:rsidRPr="24DD175D">
        <w:rPr>
          <w:sz w:val="20"/>
          <w:szCs w:val="20"/>
        </w:rPr>
        <w:t xml:space="preserve"> solutions are </w:t>
      </w:r>
      <w:r w:rsidR="6693F6B6" w:rsidRPr="24DD175D">
        <w:rPr>
          <w:sz w:val="20"/>
          <w:szCs w:val="20"/>
        </w:rPr>
        <w:t xml:space="preserve">clinically approved </w:t>
      </w:r>
      <w:r w:rsidR="64A615A3" w:rsidRPr="24DD175D">
        <w:rPr>
          <w:sz w:val="20"/>
          <w:szCs w:val="20"/>
        </w:rPr>
        <w:t xml:space="preserve">and easily deployed across </w:t>
      </w:r>
      <w:r w:rsidR="64A615A3" w:rsidRPr="04F52591">
        <w:rPr>
          <w:sz w:val="20"/>
          <w:szCs w:val="20"/>
        </w:rPr>
        <w:t>clinics</w:t>
      </w:r>
      <w:r w:rsidR="64A615A3" w:rsidRPr="24DD175D">
        <w:rPr>
          <w:sz w:val="20"/>
          <w:szCs w:val="20"/>
        </w:rPr>
        <w:t xml:space="preserve"> and other healthcare providers. Additionally, there are</w:t>
      </w:r>
      <w:r w:rsidR="3E3705FC" w:rsidRPr="24DD175D">
        <w:rPr>
          <w:sz w:val="20"/>
          <w:szCs w:val="20"/>
        </w:rPr>
        <w:t xml:space="preserve"> </w:t>
      </w:r>
      <w:r w:rsidR="0AF38F86" w:rsidRPr="5B051780">
        <w:rPr>
          <w:sz w:val="20"/>
          <w:szCs w:val="20"/>
        </w:rPr>
        <w:t xml:space="preserve">29 startups in the </w:t>
      </w:r>
      <w:r w:rsidR="0AF38F86" w:rsidRPr="45A63CE9">
        <w:rPr>
          <w:sz w:val="20"/>
          <w:szCs w:val="20"/>
        </w:rPr>
        <w:t>US market that are</w:t>
      </w:r>
      <w:r w:rsidR="0AF38F86" w:rsidRPr="04F52591">
        <w:rPr>
          <w:sz w:val="20"/>
          <w:szCs w:val="20"/>
        </w:rPr>
        <w:t xml:space="preserve"> also </w:t>
      </w:r>
      <w:r w:rsidR="21A40C26" w:rsidRPr="04F52591">
        <w:rPr>
          <w:sz w:val="20"/>
          <w:szCs w:val="20"/>
        </w:rPr>
        <w:t>developing similar solutions to Med-X AI</w:t>
      </w:r>
      <w:r w:rsidR="1B83A65A" w:rsidRPr="34B033C2">
        <w:rPr>
          <w:sz w:val="20"/>
          <w:szCs w:val="20"/>
        </w:rPr>
        <w:t>, but, like Med-X AI, they are yet to be approved for clinical use</w:t>
      </w:r>
      <w:r w:rsidR="21A40C26" w:rsidRPr="04F52591">
        <w:rPr>
          <w:sz w:val="20"/>
          <w:szCs w:val="20"/>
        </w:rPr>
        <w:t xml:space="preserve">. </w:t>
      </w:r>
    </w:p>
    <w:p w14:paraId="0D34234C" w14:textId="7C0F1629" w:rsidR="000D03DE" w:rsidRDefault="003C5CD4" w:rsidP="000D03DE">
      <w:pPr>
        <w:pStyle w:val="IEEEHeading1"/>
      </w:pPr>
      <w:r>
        <w:t xml:space="preserve"> </w:t>
      </w:r>
      <w:r w:rsidR="005B5B60">
        <w:t xml:space="preserve">Product Requirements </w:t>
      </w:r>
    </w:p>
    <w:p w14:paraId="71ADF299" w14:textId="4A1A278D" w:rsidR="00846983" w:rsidRDefault="001B7394" w:rsidP="00846983">
      <w:pPr>
        <w:pStyle w:val="IEEEParagraph"/>
        <w:rPr>
          <w:sz w:val="20"/>
          <w:szCs w:val="20"/>
        </w:rPr>
      </w:pPr>
      <w:r>
        <w:rPr>
          <w:sz w:val="20"/>
          <w:szCs w:val="20"/>
        </w:rPr>
        <w:t>Our goal is to develop a web application tha</w:t>
      </w:r>
      <w:r w:rsidR="002E46EE">
        <w:rPr>
          <w:sz w:val="20"/>
          <w:szCs w:val="20"/>
        </w:rPr>
        <w:t xml:space="preserve">t </w:t>
      </w:r>
      <w:r w:rsidR="0050679A">
        <w:rPr>
          <w:sz w:val="20"/>
          <w:szCs w:val="20"/>
        </w:rPr>
        <w:t>seam</w:t>
      </w:r>
      <w:r w:rsidR="000C161A">
        <w:rPr>
          <w:sz w:val="20"/>
          <w:szCs w:val="20"/>
        </w:rPr>
        <w:t xml:space="preserve">lessly </w:t>
      </w:r>
      <w:r w:rsidR="002E46EE">
        <w:rPr>
          <w:sz w:val="20"/>
          <w:szCs w:val="20"/>
        </w:rPr>
        <w:t xml:space="preserve">connects </w:t>
      </w:r>
      <w:r w:rsidR="00735B9E">
        <w:rPr>
          <w:sz w:val="20"/>
          <w:szCs w:val="20"/>
        </w:rPr>
        <w:t xml:space="preserve">medical professionals </w:t>
      </w:r>
      <w:r w:rsidR="00E3013F">
        <w:rPr>
          <w:sz w:val="20"/>
          <w:szCs w:val="20"/>
        </w:rPr>
        <w:t xml:space="preserve">with </w:t>
      </w:r>
      <w:r w:rsidR="00735B9E">
        <w:rPr>
          <w:sz w:val="20"/>
          <w:szCs w:val="20"/>
        </w:rPr>
        <w:t>patients</w:t>
      </w:r>
      <w:r w:rsidR="00E15D98">
        <w:rPr>
          <w:sz w:val="20"/>
          <w:szCs w:val="20"/>
        </w:rPr>
        <w:t>, stream</w:t>
      </w:r>
      <w:r w:rsidR="00C65DFD">
        <w:rPr>
          <w:sz w:val="20"/>
          <w:szCs w:val="20"/>
        </w:rPr>
        <w:t>lining</w:t>
      </w:r>
      <w:r w:rsidR="00466D8C">
        <w:rPr>
          <w:sz w:val="20"/>
          <w:szCs w:val="20"/>
        </w:rPr>
        <w:t xml:space="preserve"> the diagnosis </w:t>
      </w:r>
      <w:r w:rsidR="00C65DFD">
        <w:rPr>
          <w:sz w:val="20"/>
          <w:szCs w:val="20"/>
        </w:rPr>
        <w:t xml:space="preserve">process </w:t>
      </w:r>
      <w:r w:rsidR="003C251A">
        <w:rPr>
          <w:sz w:val="20"/>
          <w:szCs w:val="20"/>
        </w:rPr>
        <w:t>and en</w:t>
      </w:r>
      <w:r w:rsidR="00646B2D">
        <w:rPr>
          <w:sz w:val="20"/>
          <w:szCs w:val="20"/>
        </w:rPr>
        <w:t>ha</w:t>
      </w:r>
      <w:r w:rsidR="00DD6572">
        <w:rPr>
          <w:sz w:val="20"/>
          <w:szCs w:val="20"/>
        </w:rPr>
        <w:t xml:space="preserve">ncing </w:t>
      </w:r>
      <w:r w:rsidR="001667F7">
        <w:rPr>
          <w:sz w:val="20"/>
          <w:szCs w:val="20"/>
        </w:rPr>
        <w:t xml:space="preserve">the </w:t>
      </w:r>
      <w:r w:rsidR="00466D8C">
        <w:rPr>
          <w:sz w:val="20"/>
          <w:szCs w:val="20"/>
        </w:rPr>
        <w:t>workflow.</w:t>
      </w:r>
      <w:r w:rsidR="00750DAF">
        <w:rPr>
          <w:sz w:val="20"/>
          <w:szCs w:val="20"/>
        </w:rPr>
        <w:t xml:space="preserve"> </w:t>
      </w:r>
      <w:r w:rsidR="00623B30">
        <w:rPr>
          <w:sz w:val="20"/>
          <w:szCs w:val="20"/>
        </w:rPr>
        <w:t>Employing</w:t>
      </w:r>
      <w:r w:rsidR="00750DAF">
        <w:rPr>
          <w:sz w:val="20"/>
          <w:szCs w:val="20"/>
        </w:rPr>
        <w:t xml:space="preserve"> a </w:t>
      </w:r>
      <w:r w:rsidR="00623B30">
        <w:rPr>
          <w:sz w:val="20"/>
          <w:szCs w:val="20"/>
        </w:rPr>
        <w:t>sophisticated</w:t>
      </w:r>
      <w:r w:rsidR="00750DAF">
        <w:rPr>
          <w:sz w:val="20"/>
          <w:szCs w:val="20"/>
        </w:rPr>
        <w:t xml:space="preserve"> deep learning </w:t>
      </w:r>
      <w:r w:rsidR="00C9269E">
        <w:rPr>
          <w:sz w:val="20"/>
          <w:szCs w:val="20"/>
        </w:rPr>
        <w:t>algorithm</w:t>
      </w:r>
      <w:r w:rsidR="006B29F6">
        <w:rPr>
          <w:sz w:val="20"/>
          <w:szCs w:val="20"/>
        </w:rPr>
        <w:t>, our application</w:t>
      </w:r>
      <w:r w:rsidR="00A450AD">
        <w:rPr>
          <w:sz w:val="20"/>
          <w:szCs w:val="20"/>
        </w:rPr>
        <w:t xml:space="preserve"> </w:t>
      </w:r>
      <w:proofErr w:type="spellStart"/>
      <w:r w:rsidR="00764DE6">
        <w:rPr>
          <w:sz w:val="20"/>
          <w:szCs w:val="20"/>
        </w:rPr>
        <w:t>analy</w:t>
      </w:r>
      <w:r w:rsidR="00C25870">
        <w:rPr>
          <w:sz w:val="20"/>
          <w:szCs w:val="20"/>
        </w:rPr>
        <w:t>z</w:t>
      </w:r>
      <w:r w:rsidR="00764DE6">
        <w:rPr>
          <w:sz w:val="20"/>
          <w:szCs w:val="20"/>
        </w:rPr>
        <w:t>es</w:t>
      </w:r>
      <w:proofErr w:type="spellEnd"/>
      <w:r w:rsidR="00CC78B3">
        <w:rPr>
          <w:sz w:val="20"/>
          <w:szCs w:val="20"/>
        </w:rPr>
        <w:t xml:space="preserve"> </w:t>
      </w:r>
      <w:r w:rsidR="00291AEA">
        <w:rPr>
          <w:sz w:val="20"/>
          <w:szCs w:val="20"/>
        </w:rPr>
        <w:t>chest</w:t>
      </w:r>
      <w:r w:rsidR="00764DE6">
        <w:rPr>
          <w:sz w:val="20"/>
          <w:szCs w:val="20"/>
        </w:rPr>
        <w:t xml:space="preserve"> </w:t>
      </w:r>
      <w:r w:rsidR="00BD5344">
        <w:rPr>
          <w:sz w:val="20"/>
          <w:szCs w:val="20"/>
        </w:rPr>
        <w:t>X</w:t>
      </w:r>
      <w:r w:rsidR="00291AEA">
        <w:rPr>
          <w:sz w:val="20"/>
          <w:szCs w:val="20"/>
        </w:rPr>
        <w:t>-ray images</w:t>
      </w:r>
      <w:r w:rsidR="00764DE6">
        <w:rPr>
          <w:sz w:val="20"/>
          <w:szCs w:val="20"/>
        </w:rPr>
        <w:t>, identifying</w:t>
      </w:r>
      <w:r w:rsidR="00DB64D6">
        <w:rPr>
          <w:sz w:val="20"/>
          <w:szCs w:val="20"/>
        </w:rPr>
        <w:t xml:space="preserve"> common chest health issues</w:t>
      </w:r>
      <w:r w:rsidR="007D2393">
        <w:rPr>
          <w:sz w:val="20"/>
          <w:szCs w:val="20"/>
        </w:rPr>
        <w:t xml:space="preserve"> with accuracy. </w:t>
      </w:r>
      <w:r w:rsidR="00F924A0">
        <w:rPr>
          <w:sz w:val="20"/>
          <w:szCs w:val="20"/>
        </w:rPr>
        <w:t xml:space="preserve">Patients can </w:t>
      </w:r>
      <w:r w:rsidR="00BD0D01">
        <w:rPr>
          <w:sz w:val="20"/>
          <w:szCs w:val="20"/>
        </w:rPr>
        <w:t xml:space="preserve">easily upload their X-ray images and receive prompt results. </w:t>
      </w:r>
      <w:r w:rsidR="0020100D">
        <w:rPr>
          <w:sz w:val="20"/>
          <w:szCs w:val="20"/>
        </w:rPr>
        <w:t xml:space="preserve">Furthermore, </w:t>
      </w:r>
      <w:r w:rsidR="0092060A">
        <w:rPr>
          <w:sz w:val="20"/>
          <w:szCs w:val="20"/>
        </w:rPr>
        <w:t xml:space="preserve">medical professionals </w:t>
      </w:r>
      <w:r w:rsidR="0076496D">
        <w:rPr>
          <w:sz w:val="20"/>
          <w:szCs w:val="20"/>
        </w:rPr>
        <w:t>have the option to share th</w:t>
      </w:r>
      <w:r w:rsidR="00117F4E">
        <w:rPr>
          <w:sz w:val="20"/>
          <w:szCs w:val="20"/>
        </w:rPr>
        <w:t xml:space="preserve">e images </w:t>
      </w:r>
      <w:r w:rsidR="00CE7F57">
        <w:rPr>
          <w:sz w:val="20"/>
          <w:szCs w:val="20"/>
        </w:rPr>
        <w:t>with colleagues</w:t>
      </w:r>
      <w:r w:rsidR="00066E4A">
        <w:rPr>
          <w:sz w:val="20"/>
          <w:szCs w:val="20"/>
        </w:rPr>
        <w:t xml:space="preserve"> or other medical facilities for a second opinion. </w:t>
      </w:r>
      <w:r w:rsidR="00CB44E3">
        <w:rPr>
          <w:sz w:val="20"/>
          <w:szCs w:val="20"/>
        </w:rPr>
        <w:t xml:space="preserve">Once </w:t>
      </w:r>
      <w:r w:rsidR="00EE21F0">
        <w:rPr>
          <w:sz w:val="20"/>
          <w:szCs w:val="20"/>
        </w:rPr>
        <w:t>a patient submits</w:t>
      </w:r>
      <w:r w:rsidR="00CB44E3">
        <w:rPr>
          <w:sz w:val="20"/>
          <w:szCs w:val="20"/>
        </w:rPr>
        <w:t xml:space="preserve"> their report </w:t>
      </w:r>
      <w:r w:rsidR="00EE21F0">
        <w:rPr>
          <w:sz w:val="20"/>
          <w:szCs w:val="20"/>
        </w:rPr>
        <w:t>through</w:t>
      </w:r>
      <w:r w:rsidR="00CB44E3">
        <w:rPr>
          <w:sz w:val="20"/>
          <w:szCs w:val="20"/>
        </w:rPr>
        <w:t xml:space="preserve"> the </w:t>
      </w:r>
      <w:r w:rsidR="0024158E">
        <w:rPr>
          <w:sz w:val="20"/>
          <w:szCs w:val="20"/>
        </w:rPr>
        <w:t>doctor’s</w:t>
      </w:r>
      <w:r w:rsidR="00CB44E3">
        <w:rPr>
          <w:sz w:val="20"/>
          <w:szCs w:val="20"/>
        </w:rPr>
        <w:t xml:space="preserve"> portal, they will </w:t>
      </w:r>
      <w:r w:rsidR="004507FA">
        <w:rPr>
          <w:sz w:val="20"/>
          <w:szCs w:val="20"/>
        </w:rPr>
        <w:t xml:space="preserve">receive </w:t>
      </w:r>
      <w:r w:rsidR="006D09DF">
        <w:rPr>
          <w:sz w:val="20"/>
          <w:szCs w:val="20"/>
        </w:rPr>
        <w:t>notifications</w:t>
      </w:r>
      <w:r w:rsidR="00C021B9">
        <w:rPr>
          <w:sz w:val="20"/>
          <w:szCs w:val="20"/>
        </w:rPr>
        <w:t xml:space="preserve"> upon</w:t>
      </w:r>
      <w:r w:rsidR="00CB44E3">
        <w:rPr>
          <w:sz w:val="20"/>
          <w:szCs w:val="20"/>
        </w:rPr>
        <w:t xml:space="preserve"> the </w:t>
      </w:r>
      <w:r w:rsidR="00C021B9">
        <w:rPr>
          <w:sz w:val="20"/>
          <w:szCs w:val="20"/>
        </w:rPr>
        <w:t>completion of the review</w:t>
      </w:r>
      <w:r w:rsidR="00814BCB">
        <w:rPr>
          <w:sz w:val="20"/>
          <w:szCs w:val="20"/>
        </w:rPr>
        <w:t xml:space="preserve"> and any other updates to </w:t>
      </w:r>
      <w:r w:rsidR="008759BD">
        <w:rPr>
          <w:sz w:val="20"/>
          <w:szCs w:val="20"/>
        </w:rPr>
        <w:t xml:space="preserve">their report. </w:t>
      </w:r>
    </w:p>
    <w:p w14:paraId="4484C72E" w14:textId="21CF2C8A" w:rsidR="006E3AB6" w:rsidRDefault="00DA4720" w:rsidP="006E3AB6">
      <w:pPr>
        <w:pStyle w:val="IEEEParagraph"/>
        <w:rPr>
          <w:sz w:val="20"/>
          <w:szCs w:val="20"/>
        </w:rPr>
      </w:pPr>
      <w:r>
        <w:rPr>
          <w:sz w:val="20"/>
          <w:szCs w:val="20"/>
        </w:rPr>
        <w:t>Our application</w:t>
      </w:r>
      <w:r w:rsidR="00917B44">
        <w:rPr>
          <w:sz w:val="20"/>
          <w:szCs w:val="20"/>
        </w:rPr>
        <w:t xml:space="preserve"> serves</w:t>
      </w:r>
      <w:r w:rsidR="006D5AE1">
        <w:rPr>
          <w:sz w:val="20"/>
          <w:szCs w:val="20"/>
        </w:rPr>
        <w:t xml:space="preserve"> as a comprehensive platform </w:t>
      </w:r>
      <w:r w:rsidR="000B12D5">
        <w:rPr>
          <w:sz w:val="20"/>
          <w:szCs w:val="20"/>
        </w:rPr>
        <w:t xml:space="preserve">facilitating seamless communication between medical practitioners and patients. The </w:t>
      </w:r>
      <w:r w:rsidR="00873938">
        <w:rPr>
          <w:sz w:val="20"/>
          <w:szCs w:val="20"/>
        </w:rPr>
        <w:t>development of this application</w:t>
      </w:r>
      <w:r w:rsidR="000B12D5">
        <w:rPr>
          <w:sz w:val="20"/>
          <w:szCs w:val="20"/>
        </w:rPr>
        <w:t xml:space="preserve"> requires the integration</w:t>
      </w:r>
      <w:r w:rsidR="00306716">
        <w:rPr>
          <w:sz w:val="20"/>
          <w:szCs w:val="20"/>
        </w:rPr>
        <w:t xml:space="preserve"> of</w:t>
      </w:r>
      <w:r w:rsidR="00873938">
        <w:rPr>
          <w:sz w:val="20"/>
          <w:szCs w:val="20"/>
        </w:rPr>
        <w:t xml:space="preserve"> the following key features</w:t>
      </w:r>
      <w:r w:rsidR="00306716">
        <w:rPr>
          <w:sz w:val="20"/>
          <w:szCs w:val="20"/>
        </w:rPr>
        <w:t>:</w:t>
      </w:r>
    </w:p>
    <w:p w14:paraId="2BDB35D4" w14:textId="77777777" w:rsidR="006E3AB6" w:rsidRDefault="006E3AB6" w:rsidP="006E3AB6">
      <w:pPr>
        <w:pStyle w:val="IEEEParagraph"/>
        <w:rPr>
          <w:sz w:val="20"/>
          <w:szCs w:val="20"/>
        </w:rPr>
      </w:pPr>
    </w:p>
    <w:p w14:paraId="68FB2830" w14:textId="1E357224" w:rsidR="002D2DB1" w:rsidRDefault="006E3AB6">
      <w:pPr>
        <w:pStyle w:val="IEEEParagraph"/>
        <w:numPr>
          <w:ilvl w:val="0"/>
          <w:numId w:val="9"/>
        </w:numPr>
        <w:rPr>
          <w:sz w:val="20"/>
          <w:szCs w:val="20"/>
        </w:rPr>
      </w:pPr>
      <w:r w:rsidRPr="003138A4">
        <w:rPr>
          <w:sz w:val="20"/>
          <w:szCs w:val="20"/>
        </w:rPr>
        <w:t>OS</w:t>
      </w:r>
      <w:r w:rsidR="00701D5E" w:rsidRPr="003138A4">
        <w:rPr>
          <w:sz w:val="20"/>
          <w:szCs w:val="20"/>
        </w:rPr>
        <w:t xml:space="preserve"> (platform-independent)</w:t>
      </w:r>
      <w:r w:rsidR="003C3801" w:rsidRPr="003138A4">
        <w:rPr>
          <w:sz w:val="20"/>
          <w:szCs w:val="20"/>
        </w:rPr>
        <w:t>: - Users should be able to acce</w:t>
      </w:r>
      <w:r w:rsidR="003138A4" w:rsidRPr="003138A4">
        <w:rPr>
          <w:sz w:val="20"/>
          <w:szCs w:val="20"/>
        </w:rPr>
        <w:t xml:space="preserve">ss the </w:t>
      </w:r>
      <w:r w:rsidR="003138A4">
        <w:rPr>
          <w:sz w:val="20"/>
          <w:szCs w:val="20"/>
        </w:rPr>
        <w:t>interface of the application</w:t>
      </w:r>
      <w:r w:rsidR="006B2681">
        <w:rPr>
          <w:sz w:val="20"/>
          <w:szCs w:val="20"/>
        </w:rPr>
        <w:t xml:space="preserve"> </w:t>
      </w:r>
      <w:r w:rsidR="000C73B3">
        <w:rPr>
          <w:sz w:val="20"/>
          <w:szCs w:val="20"/>
        </w:rPr>
        <w:t>from a</w:t>
      </w:r>
      <w:r w:rsidR="0089167A">
        <w:rPr>
          <w:sz w:val="20"/>
          <w:szCs w:val="20"/>
        </w:rPr>
        <w:t>ny operating system</w:t>
      </w:r>
      <w:r w:rsidR="000C73B3">
        <w:rPr>
          <w:sz w:val="20"/>
          <w:szCs w:val="20"/>
        </w:rPr>
        <w:t xml:space="preserve"> </w:t>
      </w:r>
      <w:r w:rsidR="006B2681">
        <w:rPr>
          <w:sz w:val="20"/>
          <w:szCs w:val="20"/>
        </w:rPr>
        <w:t xml:space="preserve">to view </w:t>
      </w:r>
      <w:r w:rsidR="00F91C1C">
        <w:rPr>
          <w:sz w:val="20"/>
          <w:szCs w:val="20"/>
        </w:rPr>
        <w:t>the</w:t>
      </w:r>
      <w:r w:rsidR="00C43E75">
        <w:rPr>
          <w:sz w:val="20"/>
          <w:szCs w:val="20"/>
        </w:rPr>
        <w:t xml:space="preserve"> results of </w:t>
      </w:r>
      <w:r w:rsidR="00F91C1C">
        <w:rPr>
          <w:sz w:val="20"/>
          <w:szCs w:val="20"/>
        </w:rPr>
        <w:t xml:space="preserve">their </w:t>
      </w:r>
      <w:r w:rsidR="00BD5344">
        <w:rPr>
          <w:sz w:val="20"/>
          <w:szCs w:val="20"/>
        </w:rPr>
        <w:t>X</w:t>
      </w:r>
      <w:r w:rsidR="00F91C1C">
        <w:rPr>
          <w:sz w:val="20"/>
          <w:szCs w:val="20"/>
        </w:rPr>
        <w:t xml:space="preserve">-ray image </w:t>
      </w:r>
      <w:r w:rsidR="00C43E75">
        <w:rPr>
          <w:sz w:val="20"/>
          <w:szCs w:val="20"/>
        </w:rPr>
        <w:t>analysis</w:t>
      </w:r>
      <w:r w:rsidR="00A507EE">
        <w:rPr>
          <w:sz w:val="20"/>
          <w:szCs w:val="20"/>
        </w:rPr>
        <w:t xml:space="preserve"> conducted </w:t>
      </w:r>
      <w:r w:rsidR="00F91C1C">
        <w:rPr>
          <w:sz w:val="20"/>
          <w:szCs w:val="20"/>
        </w:rPr>
        <w:t xml:space="preserve">by the neural network model. </w:t>
      </w:r>
    </w:p>
    <w:p w14:paraId="35710089" w14:textId="6470BE6E" w:rsidR="00AA01AE" w:rsidRDefault="00AA01AE">
      <w:pPr>
        <w:pStyle w:val="IEEEParagraph"/>
        <w:numPr>
          <w:ilvl w:val="0"/>
          <w:numId w:val="9"/>
        </w:numPr>
        <w:rPr>
          <w:sz w:val="20"/>
          <w:szCs w:val="20"/>
        </w:rPr>
      </w:pPr>
      <w:r>
        <w:rPr>
          <w:sz w:val="20"/>
          <w:szCs w:val="20"/>
        </w:rPr>
        <w:t xml:space="preserve">Image Format: </w:t>
      </w:r>
      <w:r w:rsidR="004353C8">
        <w:rPr>
          <w:sz w:val="20"/>
          <w:szCs w:val="20"/>
        </w:rPr>
        <w:t xml:space="preserve">- The application should have the functionality to </w:t>
      </w:r>
      <w:r w:rsidR="007A315F">
        <w:rPr>
          <w:sz w:val="20"/>
          <w:szCs w:val="20"/>
        </w:rPr>
        <w:t>identify</w:t>
      </w:r>
      <w:r w:rsidR="004353C8">
        <w:rPr>
          <w:sz w:val="20"/>
          <w:szCs w:val="20"/>
        </w:rPr>
        <w:t xml:space="preserve"> and </w:t>
      </w:r>
      <w:r w:rsidR="007A315F">
        <w:rPr>
          <w:sz w:val="20"/>
          <w:szCs w:val="20"/>
        </w:rPr>
        <w:t>categorize</w:t>
      </w:r>
      <w:r w:rsidR="000C56C7">
        <w:rPr>
          <w:sz w:val="20"/>
          <w:szCs w:val="20"/>
        </w:rPr>
        <w:t xml:space="preserve"> </w:t>
      </w:r>
      <w:r w:rsidR="00BD5344">
        <w:rPr>
          <w:sz w:val="20"/>
          <w:szCs w:val="20"/>
        </w:rPr>
        <w:t>X</w:t>
      </w:r>
      <w:r w:rsidR="000C56C7">
        <w:rPr>
          <w:sz w:val="20"/>
          <w:szCs w:val="20"/>
        </w:rPr>
        <w:t xml:space="preserve">-ray images </w:t>
      </w:r>
      <w:r w:rsidR="007A315F">
        <w:rPr>
          <w:sz w:val="20"/>
          <w:szCs w:val="20"/>
        </w:rPr>
        <w:t>according to their</w:t>
      </w:r>
      <w:r w:rsidR="000C56C7">
        <w:rPr>
          <w:sz w:val="20"/>
          <w:szCs w:val="20"/>
        </w:rPr>
        <w:t xml:space="preserve"> findings. </w:t>
      </w:r>
    </w:p>
    <w:p w14:paraId="6578CBD9" w14:textId="5813A6C8" w:rsidR="00846983" w:rsidRDefault="00EB35E7" w:rsidP="001876E0">
      <w:pPr>
        <w:pStyle w:val="IEEEParagraph"/>
        <w:numPr>
          <w:ilvl w:val="0"/>
          <w:numId w:val="9"/>
        </w:numPr>
        <w:rPr>
          <w:sz w:val="20"/>
          <w:szCs w:val="20"/>
        </w:rPr>
      </w:pPr>
      <w:r>
        <w:rPr>
          <w:sz w:val="20"/>
          <w:szCs w:val="20"/>
        </w:rPr>
        <w:t xml:space="preserve">Logic behind the </w:t>
      </w:r>
      <w:r w:rsidR="00BF526C">
        <w:rPr>
          <w:sz w:val="20"/>
          <w:szCs w:val="20"/>
        </w:rPr>
        <w:t xml:space="preserve">Features: - </w:t>
      </w:r>
      <w:r w:rsidR="00191A44">
        <w:rPr>
          <w:sz w:val="20"/>
          <w:szCs w:val="20"/>
        </w:rPr>
        <w:t xml:space="preserve">The application should be able to </w:t>
      </w:r>
      <w:r w:rsidR="004B2C7D">
        <w:rPr>
          <w:sz w:val="20"/>
          <w:szCs w:val="20"/>
        </w:rPr>
        <w:t>process</w:t>
      </w:r>
      <w:r w:rsidR="00191A44">
        <w:rPr>
          <w:sz w:val="20"/>
          <w:szCs w:val="20"/>
        </w:rPr>
        <w:t xml:space="preserve"> the patient</w:t>
      </w:r>
      <w:r w:rsidR="003F26D6">
        <w:rPr>
          <w:sz w:val="20"/>
          <w:szCs w:val="20"/>
        </w:rPr>
        <w:t xml:space="preserve"> </w:t>
      </w:r>
      <w:r w:rsidR="004B2C7D">
        <w:rPr>
          <w:sz w:val="20"/>
          <w:szCs w:val="20"/>
        </w:rPr>
        <w:t xml:space="preserve">data </w:t>
      </w:r>
      <w:r w:rsidR="005179A2">
        <w:rPr>
          <w:sz w:val="20"/>
          <w:szCs w:val="20"/>
        </w:rPr>
        <w:t xml:space="preserve">and retrieve </w:t>
      </w:r>
      <w:r w:rsidR="004B2C7D">
        <w:rPr>
          <w:sz w:val="20"/>
          <w:szCs w:val="20"/>
        </w:rPr>
        <w:t>the results generated</w:t>
      </w:r>
      <w:r w:rsidR="0012082B">
        <w:rPr>
          <w:sz w:val="20"/>
          <w:szCs w:val="20"/>
        </w:rPr>
        <w:t xml:space="preserve"> by the neural network model.</w:t>
      </w:r>
    </w:p>
    <w:p w14:paraId="0F7350E2" w14:textId="77777777" w:rsidR="00F8232A" w:rsidRDefault="00F8232A" w:rsidP="00F8232A">
      <w:pPr>
        <w:pStyle w:val="IEEEParagraph"/>
        <w:ind w:left="576" w:firstLine="0"/>
        <w:rPr>
          <w:sz w:val="20"/>
          <w:szCs w:val="20"/>
        </w:rPr>
      </w:pPr>
    </w:p>
    <w:p w14:paraId="119DE620" w14:textId="77777777" w:rsidR="00F8232A" w:rsidRPr="001876E0" w:rsidRDefault="00F8232A" w:rsidP="00F8232A">
      <w:pPr>
        <w:pStyle w:val="IEEEParagraph"/>
        <w:ind w:left="576" w:firstLine="0"/>
        <w:rPr>
          <w:sz w:val="20"/>
          <w:szCs w:val="20"/>
        </w:rPr>
      </w:pPr>
    </w:p>
    <w:p w14:paraId="40F1757A" w14:textId="47A8129A" w:rsidR="00EF02A6" w:rsidRPr="003A074B" w:rsidRDefault="005B5B60" w:rsidP="003A074B">
      <w:pPr>
        <w:pStyle w:val="IEEEHeading1"/>
      </w:pPr>
      <w:r>
        <w:t>Methodology</w:t>
      </w:r>
    </w:p>
    <w:p w14:paraId="2F1F0768" w14:textId="343F13A4" w:rsidR="004238EA" w:rsidRDefault="004238EA" w:rsidP="0B1B3B91">
      <w:pPr>
        <w:pStyle w:val="IEEEParagraph"/>
        <w:numPr>
          <w:ilvl w:val="1"/>
          <w:numId w:val="5"/>
        </w:numPr>
        <w:jc w:val="left"/>
        <w:rPr>
          <w:i/>
          <w:iCs/>
          <w:sz w:val="20"/>
          <w:szCs w:val="20"/>
        </w:rPr>
      </w:pPr>
      <w:r w:rsidRPr="004238EA">
        <w:rPr>
          <w:i/>
          <w:iCs/>
          <w:sz w:val="20"/>
          <w:szCs w:val="20"/>
        </w:rPr>
        <w:t>User Frontend</w:t>
      </w:r>
      <w:r w:rsidR="00A74CCF">
        <w:rPr>
          <w:i/>
          <w:iCs/>
          <w:sz w:val="20"/>
          <w:szCs w:val="20"/>
        </w:rPr>
        <w:t xml:space="preserve"> </w:t>
      </w:r>
    </w:p>
    <w:p w14:paraId="61382BD2" w14:textId="371DD7BA" w:rsidR="18ED1F13" w:rsidRDefault="18ED1F13" w:rsidP="1D72EA17">
      <w:pPr>
        <w:pStyle w:val="IEEEParagraph"/>
        <w:ind w:firstLine="288"/>
        <w:jc w:val="left"/>
        <w:rPr>
          <w:sz w:val="20"/>
          <w:szCs w:val="20"/>
        </w:rPr>
      </w:pPr>
      <w:r w:rsidRPr="0B1B3B91">
        <w:rPr>
          <w:sz w:val="20"/>
          <w:szCs w:val="20"/>
        </w:rPr>
        <w:t xml:space="preserve">Figma, </w:t>
      </w:r>
      <w:proofErr w:type="spellStart"/>
      <w:r w:rsidRPr="0B1B3B91">
        <w:rPr>
          <w:sz w:val="20"/>
          <w:szCs w:val="20"/>
        </w:rPr>
        <w:t>VSCode</w:t>
      </w:r>
      <w:proofErr w:type="spellEnd"/>
      <w:r w:rsidRPr="0B1B3B91">
        <w:rPr>
          <w:sz w:val="20"/>
          <w:szCs w:val="20"/>
        </w:rPr>
        <w:t xml:space="preserve">, and GitHub are </w:t>
      </w:r>
      <w:r w:rsidR="00E25C09" w:rsidRPr="0B1B3B91">
        <w:rPr>
          <w:sz w:val="20"/>
          <w:szCs w:val="20"/>
        </w:rPr>
        <w:t xml:space="preserve">the </w:t>
      </w:r>
      <w:r w:rsidRPr="0B1B3B91">
        <w:rPr>
          <w:sz w:val="20"/>
          <w:szCs w:val="20"/>
        </w:rPr>
        <w:t xml:space="preserve">tools used for efficient collaboration and design. Figma allows real-time collaboration for the web application’s interface design and for depicting additional features and diagrams. </w:t>
      </w:r>
      <w:proofErr w:type="spellStart"/>
      <w:r w:rsidRPr="0B1B3B91">
        <w:rPr>
          <w:sz w:val="20"/>
          <w:szCs w:val="20"/>
        </w:rPr>
        <w:t>VSCode</w:t>
      </w:r>
      <w:proofErr w:type="spellEnd"/>
      <w:r w:rsidRPr="0B1B3B91">
        <w:rPr>
          <w:sz w:val="20"/>
          <w:szCs w:val="20"/>
        </w:rPr>
        <w:t xml:space="preserve"> is the chosen code editor, along with GitHub which allows remote version control and collaborative development. The Med-X AI web app leverages HTML, CSS, JavaScript, React, Node, and Tailwind CSS for its dynamic user interface. React enables user interfaces to be built out of individual pieces called components. Additionally, Python's micro framework Flask is used to render the chest </w:t>
      </w:r>
      <w:r w:rsidR="00A509AD">
        <w:rPr>
          <w:sz w:val="20"/>
          <w:szCs w:val="20"/>
        </w:rPr>
        <w:t>X</w:t>
      </w:r>
      <w:r w:rsidRPr="0B1B3B91">
        <w:rPr>
          <w:sz w:val="20"/>
          <w:szCs w:val="20"/>
        </w:rPr>
        <w:t>-ray findings on the user interface by calling the trained model.</w:t>
      </w:r>
      <w:r w:rsidR="21A86342" w:rsidRPr="0B1B3B91">
        <w:rPr>
          <w:sz w:val="20"/>
          <w:szCs w:val="20"/>
        </w:rPr>
        <w:t xml:space="preserve"> </w:t>
      </w:r>
      <w:r w:rsidR="0388126A" w:rsidRPr="0B1B3B91">
        <w:rPr>
          <w:sz w:val="20"/>
          <w:szCs w:val="20"/>
        </w:rPr>
        <w:t xml:space="preserve">The Med-X application additionally </w:t>
      </w:r>
      <w:r w:rsidR="3224CFFB" w:rsidRPr="0B1B3B91">
        <w:rPr>
          <w:sz w:val="20"/>
          <w:szCs w:val="20"/>
        </w:rPr>
        <w:t xml:space="preserve">offers the functionality to generate reports in PDF format, providing </w:t>
      </w:r>
      <w:r w:rsidR="00CAED26" w:rsidRPr="0B1B3B91">
        <w:rPr>
          <w:sz w:val="20"/>
          <w:szCs w:val="20"/>
        </w:rPr>
        <w:t>comprehensive</w:t>
      </w:r>
      <w:r w:rsidR="1D444AE3" w:rsidRPr="0B1B3B91">
        <w:rPr>
          <w:sz w:val="20"/>
          <w:szCs w:val="20"/>
        </w:rPr>
        <w:t xml:space="preserve"> information in automated diagnoses.</w:t>
      </w:r>
      <w:r w:rsidR="1076C804" w:rsidRPr="0B1B3B91">
        <w:rPr>
          <w:sz w:val="20"/>
          <w:szCs w:val="20"/>
        </w:rPr>
        <w:t xml:space="preserve"> Leveraging the react-pdf-renderer component</w:t>
      </w:r>
      <w:r w:rsidR="04D45708" w:rsidRPr="0B1B3B91">
        <w:rPr>
          <w:sz w:val="20"/>
          <w:szCs w:val="20"/>
        </w:rPr>
        <w:t>, the application captures the recorded data</w:t>
      </w:r>
      <w:r w:rsidR="7A84F2AE" w:rsidRPr="0B1B3B91">
        <w:rPr>
          <w:sz w:val="20"/>
          <w:szCs w:val="20"/>
        </w:rPr>
        <w:t xml:space="preserve"> and writes it into an easy-to-read diagnostic report</w:t>
      </w:r>
      <w:r w:rsidR="7B75CEA0" w:rsidRPr="2D2E7193">
        <w:rPr>
          <w:sz w:val="20"/>
          <w:szCs w:val="20"/>
        </w:rPr>
        <w:t>.</w:t>
      </w:r>
      <w:r w:rsidR="7B75CEA0" w:rsidRPr="501454A5">
        <w:rPr>
          <w:sz w:val="20"/>
          <w:szCs w:val="20"/>
        </w:rPr>
        <w:t xml:space="preserve"> </w:t>
      </w:r>
      <w:r w:rsidR="3E5832B4" w:rsidRPr="1FCDED38">
        <w:rPr>
          <w:sz w:val="20"/>
          <w:szCs w:val="20"/>
        </w:rPr>
        <w:t>These features</w:t>
      </w:r>
      <w:r w:rsidR="3E5832B4" w:rsidRPr="7349DEB3">
        <w:rPr>
          <w:sz w:val="20"/>
          <w:szCs w:val="20"/>
        </w:rPr>
        <w:t xml:space="preserve"> not only</w:t>
      </w:r>
      <w:r w:rsidR="3E5832B4" w:rsidRPr="11B940FF">
        <w:rPr>
          <w:sz w:val="20"/>
          <w:szCs w:val="20"/>
        </w:rPr>
        <w:t xml:space="preserve"> </w:t>
      </w:r>
      <w:r w:rsidR="3E5832B4" w:rsidRPr="350B5706">
        <w:rPr>
          <w:sz w:val="20"/>
          <w:szCs w:val="20"/>
        </w:rPr>
        <w:t>enhance the</w:t>
      </w:r>
      <w:r w:rsidR="3E5832B4" w:rsidRPr="1108171B">
        <w:rPr>
          <w:sz w:val="20"/>
          <w:szCs w:val="20"/>
        </w:rPr>
        <w:t xml:space="preserve"> </w:t>
      </w:r>
      <w:r w:rsidR="1D7BF02D" w:rsidRPr="467183D5">
        <w:rPr>
          <w:sz w:val="20"/>
          <w:szCs w:val="20"/>
        </w:rPr>
        <w:t>efficiency</w:t>
      </w:r>
      <w:r w:rsidR="3E5832B4" w:rsidRPr="1108171B">
        <w:rPr>
          <w:sz w:val="20"/>
          <w:szCs w:val="20"/>
        </w:rPr>
        <w:t xml:space="preserve"> </w:t>
      </w:r>
      <w:r w:rsidR="3E5832B4" w:rsidRPr="3F86481D">
        <w:rPr>
          <w:sz w:val="20"/>
          <w:szCs w:val="20"/>
        </w:rPr>
        <w:t xml:space="preserve">of </w:t>
      </w:r>
      <w:r w:rsidR="3E5832B4" w:rsidRPr="5E61DD5D">
        <w:rPr>
          <w:sz w:val="20"/>
          <w:szCs w:val="20"/>
        </w:rPr>
        <w:t>medical professionals</w:t>
      </w:r>
      <w:r w:rsidR="3E5832B4" w:rsidRPr="312A1444">
        <w:rPr>
          <w:sz w:val="20"/>
          <w:szCs w:val="20"/>
        </w:rPr>
        <w:t xml:space="preserve"> in </w:t>
      </w:r>
      <w:proofErr w:type="spellStart"/>
      <w:r w:rsidR="3E5832B4" w:rsidRPr="6B653E8B">
        <w:rPr>
          <w:sz w:val="20"/>
          <w:szCs w:val="20"/>
        </w:rPr>
        <w:t>analy</w:t>
      </w:r>
      <w:r w:rsidR="00520F6F">
        <w:rPr>
          <w:sz w:val="20"/>
          <w:szCs w:val="20"/>
        </w:rPr>
        <w:t>z</w:t>
      </w:r>
      <w:r w:rsidR="3E5832B4" w:rsidRPr="6B653E8B">
        <w:rPr>
          <w:sz w:val="20"/>
          <w:szCs w:val="20"/>
        </w:rPr>
        <w:t>ing</w:t>
      </w:r>
      <w:proofErr w:type="spellEnd"/>
      <w:r w:rsidR="3E5832B4" w:rsidRPr="6B653E8B">
        <w:rPr>
          <w:sz w:val="20"/>
          <w:szCs w:val="20"/>
        </w:rPr>
        <w:t xml:space="preserve"> patient </w:t>
      </w:r>
      <w:r w:rsidR="00A509AD">
        <w:rPr>
          <w:sz w:val="20"/>
          <w:szCs w:val="20"/>
        </w:rPr>
        <w:t>X</w:t>
      </w:r>
      <w:r w:rsidR="3E5832B4" w:rsidRPr="6B653E8B">
        <w:rPr>
          <w:sz w:val="20"/>
          <w:szCs w:val="20"/>
        </w:rPr>
        <w:t xml:space="preserve">-rays </w:t>
      </w:r>
      <w:r w:rsidR="3E5832B4" w:rsidRPr="1B029B71">
        <w:rPr>
          <w:sz w:val="20"/>
          <w:szCs w:val="20"/>
        </w:rPr>
        <w:t xml:space="preserve">but ensures </w:t>
      </w:r>
      <w:r w:rsidR="2E142EE8" w:rsidRPr="2E037C83">
        <w:rPr>
          <w:sz w:val="20"/>
          <w:szCs w:val="20"/>
        </w:rPr>
        <w:t>ease of access</w:t>
      </w:r>
      <w:r w:rsidR="2E142EE8" w:rsidRPr="313A85CD">
        <w:rPr>
          <w:sz w:val="20"/>
          <w:szCs w:val="20"/>
        </w:rPr>
        <w:t xml:space="preserve"> to </w:t>
      </w:r>
      <w:r w:rsidR="2E142EE8" w:rsidRPr="2F49E46C">
        <w:rPr>
          <w:sz w:val="20"/>
          <w:szCs w:val="20"/>
        </w:rPr>
        <w:t>critical</w:t>
      </w:r>
      <w:r w:rsidR="2E142EE8" w:rsidRPr="34718F17">
        <w:rPr>
          <w:sz w:val="20"/>
          <w:szCs w:val="20"/>
        </w:rPr>
        <w:t xml:space="preserve"> </w:t>
      </w:r>
      <w:r w:rsidR="2E142EE8" w:rsidRPr="0E345721">
        <w:rPr>
          <w:sz w:val="20"/>
          <w:szCs w:val="20"/>
        </w:rPr>
        <w:t>information.</w:t>
      </w:r>
      <w:r w:rsidR="00121CA5">
        <w:br/>
      </w:r>
    </w:p>
    <w:p w14:paraId="2A084EE2" w14:textId="2B35AFA2" w:rsidR="00D74659" w:rsidRPr="008545BC" w:rsidRDefault="00D74659" w:rsidP="008545BC">
      <w:pPr>
        <w:pStyle w:val="IEEEParagraph"/>
        <w:numPr>
          <w:ilvl w:val="1"/>
          <w:numId w:val="5"/>
        </w:numPr>
        <w:jc w:val="left"/>
        <w:rPr>
          <w:i/>
          <w:sz w:val="20"/>
          <w:szCs w:val="20"/>
        </w:rPr>
      </w:pPr>
      <w:r>
        <w:rPr>
          <w:i/>
          <w:iCs/>
          <w:sz w:val="20"/>
          <w:szCs w:val="20"/>
        </w:rPr>
        <w:t>API</w:t>
      </w:r>
      <w:r w:rsidRPr="004238EA">
        <w:rPr>
          <w:i/>
          <w:iCs/>
          <w:sz w:val="20"/>
          <w:szCs w:val="20"/>
        </w:rPr>
        <w:t xml:space="preserve"> </w:t>
      </w:r>
      <w:r w:rsidR="008162EA">
        <w:rPr>
          <w:i/>
          <w:iCs/>
          <w:sz w:val="20"/>
          <w:szCs w:val="20"/>
        </w:rPr>
        <w:t>G</w:t>
      </w:r>
      <w:r>
        <w:rPr>
          <w:i/>
          <w:iCs/>
          <w:sz w:val="20"/>
          <w:szCs w:val="20"/>
        </w:rPr>
        <w:t>ateways</w:t>
      </w:r>
      <w:r w:rsidR="00A74CCF">
        <w:rPr>
          <w:i/>
          <w:iCs/>
          <w:sz w:val="20"/>
          <w:szCs w:val="20"/>
        </w:rPr>
        <w:t xml:space="preserve"> </w:t>
      </w:r>
    </w:p>
    <w:p w14:paraId="2B9FA41F" w14:textId="317675DD" w:rsidR="00B37ED9" w:rsidRDefault="006A3742" w:rsidP="00D74659">
      <w:pPr>
        <w:pStyle w:val="IEEEParagraph"/>
        <w:ind w:firstLine="288"/>
        <w:jc w:val="left"/>
        <w:rPr>
          <w:sz w:val="20"/>
          <w:szCs w:val="20"/>
        </w:rPr>
      </w:pPr>
      <w:r w:rsidRPr="006A3742">
        <w:rPr>
          <w:sz w:val="20"/>
          <w:szCs w:val="20"/>
        </w:rPr>
        <w:t>API gateways play a crucial role in connecting the frontend user interface with the backend AI model. In the Thorax Disease Detector application, the frontend React dashboard allows users to upload chest X-ray images. The uploaded image is then saved to a Firebase storage bucket, which returns a URL for the stored image.</w:t>
      </w:r>
    </w:p>
    <w:p w14:paraId="79735773" w14:textId="6630C1E9" w:rsidR="006A3742" w:rsidRDefault="00CD45DF" w:rsidP="00D74659">
      <w:pPr>
        <w:pStyle w:val="IEEEParagraph"/>
        <w:ind w:firstLine="288"/>
        <w:jc w:val="left"/>
        <w:rPr>
          <w:sz w:val="20"/>
          <w:szCs w:val="20"/>
        </w:rPr>
      </w:pPr>
      <w:r w:rsidRPr="00CD45DF">
        <w:rPr>
          <w:sz w:val="20"/>
          <w:szCs w:val="20"/>
        </w:rPr>
        <w:t>This image URL is passed as a payload to a backend Flask API. Flask is a lightweight web framework for Python that enables building web applications and APIs. The Flask API receives the image URL, downloads the corresponding image from the Firebase bucket, and prepares it for input to the CNN model.</w:t>
      </w:r>
    </w:p>
    <w:p w14:paraId="4DAB7AD6" w14:textId="17B26206" w:rsidR="00A934D3" w:rsidRPr="00BD1923" w:rsidRDefault="005801AE" w:rsidP="00D74659">
      <w:pPr>
        <w:pStyle w:val="IEEEParagraph"/>
        <w:ind w:firstLine="288"/>
        <w:jc w:val="left"/>
        <w:rPr>
          <w:sz w:val="20"/>
          <w:szCs w:val="20"/>
        </w:rPr>
      </w:pPr>
      <w:r w:rsidRPr="005801AE">
        <w:rPr>
          <w:sz w:val="20"/>
          <w:szCs w:val="20"/>
        </w:rPr>
        <w:t>The API acts as an interface between the frontend and the AI model, abstracting away the complexities of the model and providing a simple way to get predictions. This modular architecture allows for independent development and scaling of the frontend and backend components.</w:t>
      </w:r>
      <w:r w:rsidR="00121CA5">
        <w:rPr>
          <w:sz w:val="20"/>
          <w:szCs w:val="20"/>
        </w:rPr>
        <w:br/>
      </w:r>
    </w:p>
    <w:p w14:paraId="1D265BFF" w14:textId="7DBC7D90" w:rsidR="00D74659" w:rsidRDefault="008162EA" w:rsidP="008F39E9">
      <w:pPr>
        <w:pStyle w:val="IEEEParagraph"/>
        <w:numPr>
          <w:ilvl w:val="1"/>
          <w:numId w:val="5"/>
        </w:numPr>
        <w:jc w:val="left"/>
        <w:rPr>
          <w:i/>
          <w:iCs/>
          <w:sz w:val="20"/>
          <w:szCs w:val="20"/>
        </w:rPr>
      </w:pPr>
      <w:r>
        <w:rPr>
          <w:i/>
          <w:iCs/>
          <w:sz w:val="20"/>
          <w:szCs w:val="20"/>
        </w:rPr>
        <w:t>Firebase Backend API</w:t>
      </w:r>
      <w:r w:rsidR="00A74CCF">
        <w:rPr>
          <w:i/>
          <w:iCs/>
          <w:sz w:val="20"/>
          <w:szCs w:val="20"/>
        </w:rPr>
        <w:t xml:space="preserve"> </w:t>
      </w:r>
    </w:p>
    <w:p w14:paraId="63A4010E" w14:textId="1C5471E8" w:rsidR="00D74659" w:rsidRPr="00BD1923" w:rsidRDefault="7743BB31" w:rsidP="00D74659">
      <w:pPr>
        <w:pStyle w:val="IEEEParagraph"/>
        <w:ind w:firstLine="288"/>
        <w:jc w:val="left"/>
        <w:rPr>
          <w:sz w:val="20"/>
          <w:szCs w:val="20"/>
        </w:rPr>
      </w:pPr>
      <w:r w:rsidRPr="1163A4F0">
        <w:rPr>
          <w:sz w:val="20"/>
          <w:szCs w:val="20"/>
        </w:rPr>
        <w:t xml:space="preserve">Deploying the </w:t>
      </w:r>
      <w:r w:rsidRPr="6B35E263">
        <w:rPr>
          <w:sz w:val="20"/>
          <w:szCs w:val="20"/>
        </w:rPr>
        <w:t>backend</w:t>
      </w:r>
      <w:r w:rsidRPr="1163A4F0">
        <w:rPr>
          <w:sz w:val="20"/>
          <w:szCs w:val="20"/>
        </w:rPr>
        <w:t xml:space="preserve"> on the cloud delivers two benefits: </w:t>
      </w:r>
      <w:r w:rsidR="065D9806" w:rsidRPr="1163A4F0">
        <w:rPr>
          <w:sz w:val="20"/>
          <w:szCs w:val="20"/>
        </w:rPr>
        <w:t>making front-end development relatively easier and save compute resources.</w:t>
      </w:r>
      <w:r w:rsidR="0560EB6E" w:rsidRPr="1163A4F0">
        <w:rPr>
          <w:sz w:val="20"/>
          <w:szCs w:val="20"/>
        </w:rPr>
        <w:t xml:space="preserve"> Running the Med-X app means allocating resources like ram and CPU cores to two virtual Linux environments</w:t>
      </w:r>
      <w:r w:rsidR="3932FA54" w:rsidRPr="1163A4F0">
        <w:rPr>
          <w:sz w:val="20"/>
          <w:szCs w:val="20"/>
        </w:rPr>
        <w:t xml:space="preserve">, which can slow down your machine and the progress of the development. Google Cloud </w:t>
      </w:r>
      <w:r w:rsidR="4796B611" w:rsidRPr="1163A4F0">
        <w:rPr>
          <w:sz w:val="20"/>
          <w:szCs w:val="20"/>
        </w:rPr>
        <w:t xml:space="preserve">Console offers a solution: hosting the back-end application in a virtual environment and generating an </w:t>
      </w:r>
      <w:r w:rsidR="52123EA0" w:rsidRPr="1163A4F0">
        <w:rPr>
          <w:sz w:val="20"/>
          <w:szCs w:val="20"/>
        </w:rPr>
        <w:t>A</w:t>
      </w:r>
      <w:r w:rsidR="00AD1E13">
        <w:rPr>
          <w:sz w:val="20"/>
          <w:szCs w:val="20"/>
        </w:rPr>
        <w:t>PI</w:t>
      </w:r>
      <w:r w:rsidR="4796B611" w:rsidRPr="1163A4F0">
        <w:rPr>
          <w:sz w:val="20"/>
          <w:szCs w:val="20"/>
        </w:rPr>
        <w:t xml:space="preserve"> as the point of access to </w:t>
      </w:r>
      <w:r w:rsidR="7A18DBF1" w:rsidRPr="1163A4F0">
        <w:rPr>
          <w:sz w:val="20"/>
          <w:szCs w:val="20"/>
        </w:rPr>
        <w:t>Med-X's neural network</w:t>
      </w:r>
      <w:r w:rsidR="00D74659" w:rsidRPr="1163A4F0">
        <w:rPr>
          <w:sz w:val="20"/>
          <w:szCs w:val="20"/>
        </w:rPr>
        <w:t>.</w:t>
      </w:r>
      <w:r w:rsidR="09E9A426" w:rsidRPr="1163A4F0">
        <w:rPr>
          <w:sz w:val="20"/>
          <w:szCs w:val="20"/>
        </w:rPr>
        <w:t xml:space="preserve"> </w:t>
      </w:r>
      <w:r w:rsidR="72AF4BB5" w:rsidRPr="760D9105">
        <w:rPr>
          <w:sz w:val="20"/>
          <w:szCs w:val="20"/>
        </w:rPr>
        <w:t xml:space="preserve">The option of hosting </w:t>
      </w:r>
      <w:r w:rsidR="72AF4BB5" w:rsidRPr="241D8829">
        <w:rPr>
          <w:sz w:val="20"/>
          <w:szCs w:val="20"/>
        </w:rPr>
        <w:t>applications is</w:t>
      </w:r>
      <w:r w:rsidR="09E9A426" w:rsidRPr="1163A4F0">
        <w:rPr>
          <w:sz w:val="20"/>
          <w:szCs w:val="20"/>
        </w:rPr>
        <w:t xml:space="preserve"> not </w:t>
      </w:r>
      <w:r w:rsidR="72AF4BB5" w:rsidRPr="241D8829">
        <w:rPr>
          <w:sz w:val="20"/>
          <w:szCs w:val="20"/>
        </w:rPr>
        <w:t xml:space="preserve">included </w:t>
      </w:r>
      <w:r w:rsidR="09E9A426" w:rsidRPr="1163A4F0">
        <w:rPr>
          <w:sz w:val="20"/>
          <w:szCs w:val="20"/>
        </w:rPr>
        <w:t xml:space="preserve">with </w:t>
      </w:r>
      <w:r w:rsidR="72DD7827" w:rsidRPr="3EB98D99">
        <w:rPr>
          <w:sz w:val="20"/>
          <w:szCs w:val="20"/>
        </w:rPr>
        <w:t>the bas</w:t>
      </w:r>
      <w:r w:rsidR="0092033A" w:rsidRPr="3EB98D99">
        <w:rPr>
          <w:sz w:val="20"/>
          <w:szCs w:val="20"/>
        </w:rPr>
        <w:t xml:space="preserve">e </w:t>
      </w:r>
      <w:r w:rsidR="09E9A426" w:rsidRPr="3EB98D99">
        <w:rPr>
          <w:sz w:val="20"/>
          <w:szCs w:val="20"/>
        </w:rPr>
        <w:t xml:space="preserve">Firebase </w:t>
      </w:r>
      <w:r w:rsidR="771192B0" w:rsidRPr="3EB98D99">
        <w:rPr>
          <w:sz w:val="20"/>
          <w:szCs w:val="20"/>
        </w:rPr>
        <w:t>plan</w:t>
      </w:r>
      <w:r w:rsidR="0B8017B2" w:rsidRPr="3EB98D99">
        <w:rPr>
          <w:sz w:val="20"/>
          <w:szCs w:val="20"/>
        </w:rPr>
        <w:t xml:space="preserve">, and upgrading to the premium version is required. However, </w:t>
      </w:r>
      <w:r w:rsidR="72E790BC" w:rsidRPr="3EB98D99">
        <w:rPr>
          <w:sz w:val="20"/>
          <w:szCs w:val="20"/>
        </w:rPr>
        <w:t>GCC offers developers a $300 credit plan t</w:t>
      </w:r>
      <w:r w:rsidR="4407455A" w:rsidRPr="3EB98D99">
        <w:rPr>
          <w:sz w:val="20"/>
          <w:szCs w:val="20"/>
        </w:rPr>
        <w:t>hat they can use to set up their virtual machines</w:t>
      </w:r>
      <w:r w:rsidR="2F790C37" w:rsidRPr="3EB98D99">
        <w:rPr>
          <w:sz w:val="20"/>
          <w:szCs w:val="20"/>
        </w:rPr>
        <w:t>. The more performant the VM, the more credits per month</w:t>
      </w:r>
      <w:r w:rsidR="09E9A426" w:rsidRPr="1163A4F0">
        <w:rPr>
          <w:sz w:val="20"/>
          <w:szCs w:val="20"/>
        </w:rPr>
        <w:t xml:space="preserve"> it </w:t>
      </w:r>
      <w:r w:rsidR="2F790C37" w:rsidRPr="3EB98D99">
        <w:rPr>
          <w:sz w:val="20"/>
          <w:szCs w:val="20"/>
        </w:rPr>
        <w:t>will consume. Currently, Med-X's back-end app is deployed</w:t>
      </w:r>
      <w:r w:rsidR="585C3D57" w:rsidRPr="1163A4F0">
        <w:rPr>
          <w:sz w:val="20"/>
          <w:szCs w:val="20"/>
        </w:rPr>
        <w:t xml:space="preserve"> in </w:t>
      </w:r>
      <w:r w:rsidR="2F790C37" w:rsidRPr="3EB98D99">
        <w:rPr>
          <w:sz w:val="20"/>
          <w:szCs w:val="20"/>
        </w:rPr>
        <w:t>a</w:t>
      </w:r>
      <w:r w:rsidR="4999C139" w:rsidRPr="3EB98D99">
        <w:rPr>
          <w:sz w:val="20"/>
          <w:szCs w:val="20"/>
        </w:rPr>
        <w:t xml:space="preserve"> default VM at no charge.</w:t>
      </w:r>
      <w:r w:rsidR="00121CA5">
        <w:rPr>
          <w:sz w:val="20"/>
          <w:szCs w:val="20"/>
        </w:rPr>
        <w:br/>
      </w:r>
    </w:p>
    <w:p w14:paraId="5C7A5FB3" w14:textId="37AD1DFB" w:rsidR="00D74659" w:rsidRDefault="001F7419" w:rsidP="008F39E9">
      <w:pPr>
        <w:pStyle w:val="IEEEParagraph"/>
        <w:numPr>
          <w:ilvl w:val="1"/>
          <w:numId w:val="5"/>
        </w:numPr>
        <w:jc w:val="left"/>
        <w:rPr>
          <w:i/>
          <w:iCs/>
          <w:sz w:val="20"/>
          <w:szCs w:val="20"/>
        </w:rPr>
      </w:pPr>
      <w:r>
        <w:rPr>
          <w:i/>
          <w:iCs/>
          <w:sz w:val="20"/>
          <w:szCs w:val="20"/>
        </w:rPr>
        <w:t>Service Model</w:t>
      </w:r>
      <w:r w:rsidR="00833F9C">
        <w:rPr>
          <w:i/>
          <w:iCs/>
          <w:sz w:val="20"/>
          <w:szCs w:val="20"/>
        </w:rPr>
        <w:t>s</w:t>
      </w:r>
      <w:r w:rsidR="00A74CCF">
        <w:rPr>
          <w:i/>
          <w:iCs/>
          <w:sz w:val="20"/>
          <w:szCs w:val="20"/>
        </w:rPr>
        <w:t xml:space="preserve"> </w:t>
      </w:r>
    </w:p>
    <w:p w14:paraId="0D655016" w14:textId="335C1C15" w:rsidR="00D74659" w:rsidRPr="00BD1923" w:rsidRDefault="65F72E1E" w:rsidP="0B1B3B91">
      <w:pPr>
        <w:pStyle w:val="IEEEParagraph"/>
        <w:ind w:firstLine="288"/>
        <w:jc w:val="left"/>
        <w:rPr>
          <w:sz w:val="20"/>
          <w:szCs w:val="20"/>
        </w:rPr>
      </w:pPr>
      <w:r w:rsidRPr="0B1B3B91">
        <w:rPr>
          <w:sz w:val="20"/>
          <w:szCs w:val="20"/>
        </w:rPr>
        <w:t xml:space="preserve">Offering a seamless solution for authentication and data management, Firebase functions as a platform for both Software as a Service (SaaS) and Backend as a Service (BaaS). By utilizing Firebase's Software as a Service (SaaS) features, user authentication becomes simple, allowing users to be classified as either </w:t>
      </w:r>
      <w:r w:rsidR="11454C6E" w:rsidRPr="0B1B3B91">
        <w:rPr>
          <w:sz w:val="20"/>
          <w:szCs w:val="20"/>
        </w:rPr>
        <w:t>medical professional</w:t>
      </w:r>
      <w:r w:rsidRPr="0B1B3B91">
        <w:rPr>
          <w:sz w:val="20"/>
          <w:szCs w:val="20"/>
        </w:rPr>
        <w:t xml:space="preserve"> or patients. Users are easily validated and given role-specific access capabilities by using Firebase's authentication APIs. This authentication procedure, which is a feature of Firebase's SaaS solutions, guarantees safe and effective user administration in the program.</w:t>
      </w:r>
    </w:p>
    <w:p w14:paraId="7996B05D" w14:textId="2086C494" w:rsidR="00D74659" w:rsidRPr="00BD1923" w:rsidRDefault="65F72E1E" w:rsidP="0B1B3B91">
      <w:pPr>
        <w:pStyle w:val="IEEEParagraph"/>
        <w:ind w:firstLine="288"/>
        <w:jc w:val="left"/>
        <w:rPr>
          <w:sz w:val="20"/>
          <w:szCs w:val="20"/>
        </w:rPr>
      </w:pPr>
      <w:r w:rsidRPr="0B1B3B91">
        <w:rPr>
          <w:sz w:val="20"/>
          <w:szCs w:val="20"/>
        </w:rPr>
        <w:t xml:space="preserve">In addition, Firebase functions as a powerful Backend as a Service (BaaS) platform that makes structured data retrieval and storage easier. Firebase's NoSQL database solution, </w:t>
      </w:r>
      <w:proofErr w:type="spellStart"/>
      <w:r w:rsidRPr="0B1B3B91">
        <w:rPr>
          <w:sz w:val="20"/>
          <w:szCs w:val="20"/>
        </w:rPr>
        <w:t>Firestore</w:t>
      </w:r>
      <w:proofErr w:type="spellEnd"/>
      <w:r w:rsidRPr="0B1B3B91">
        <w:rPr>
          <w:sz w:val="20"/>
          <w:szCs w:val="20"/>
        </w:rPr>
        <w:t xml:space="preserve">, makes it easy to apply data filters depending on user context. This enables tailored data access, guaranteeing that </w:t>
      </w:r>
      <w:r w:rsidR="76F3A0AE" w:rsidRPr="0B1B3B91">
        <w:rPr>
          <w:sz w:val="20"/>
          <w:szCs w:val="20"/>
        </w:rPr>
        <w:t>medical professionals</w:t>
      </w:r>
      <w:r w:rsidRPr="0B1B3B91">
        <w:rPr>
          <w:sz w:val="20"/>
          <w:szCs w:val="20"/>
        </w:rPr>
        <w:t xml:space="preserve"> obtain only pertinent patient data and vice versa. Furthermore, Firebase's storage function offers scalable and effective storage options for multimedia material within the application by acting as a dependable repository for X-ray picture storage. Firebase becomes an all-inclusive platform by merging its SaaS and BaaS features, enabling developers to include data storage, database administration, and authentication features into their apps with ease.</w:t>
      </w:r>
    </w:p>
    <w:p w14:paraId="5DB644FF" w14:textId="64041179" w:rsidR="00D74659" w:rsidRPr="00BD1923" w:rsidRDefault="60265522" w:rsidP="00D74659">
      <w:pPr>
        <w:pStyle w:val="IEEEParagraph"/>
        <w:ind w:firstLine="288"/>
        <w:jc w:val="left"/>
        <w:rPr>
          <w:sz w:val="20"/>
          <w:szCs w:val="20"/>
        </w:rPr>
      </w:pPr>
      <w:r w:rsidRPr="0B1B3B91">
        <w:rPr>
          <w:sz w:val="20"/>
          <w:szCs w:val="20"/>
        </w:rPr>
        <w:t xml:space="preserve"> </w:t>
      </w:r>
    </w:p>
    <w:p w14:paraId="1B4A7EC4" w14:textId="5FC81F1B" w:rsidR="00D74659" w:rsidRDefault="008162EA" w:rsidP="0B1B3B91">
      <w:pPr>
        <w:pStyle w:val="IEEEParagraph"/>
        <w:numPr>
          <w:ilvl w:val="1"/>
          <w:numId w:val="5"/>
        </w:numPr>
        <w:jc w:val="left"/>
        <w:rPr>
          <w:i/>
          <w:iCs/>
          <w:sz w:val="20"/>
          <w:szCs w:val="20"/>
        </w:rPr>
      </w:pPr>
      <w:r w:rsidRPr="0B1B3B91">
        <w:rPr>
          <w:i/>
          <w:iCs/>
          <w:sz w:val="20"/>
          <w:szCs w:val="20"/>
        </w:rPr>
        <w:t>Machine Learning Model</w:t>
      </w:r>
      <w:r w:rsidR="00A74CCF" w:rsidRPr="0B1B3B91">
        <w:rPr>
          <w:i/>
          <w:iCs/>
          <w:sz w:val="20"/>
          <w:szCs w:val="20"/>
        </w:rPr>
        <w:t xml:space="preserve"> </w:t>
      </w:r>
    </w:p>
    <w:p w14:paraId="31A624A1" w14:textId="28A6FFA6" w:rsidR="002C1E35" w:rsidRPr="00BD1923" w:rsidRDefault="00B53EA7" w:rsidP="00E4200E">
      <w:pPr>
        <w:pStyle w:val="IEEEParagraph"/>
        <w:ind w:firstLine="288"/>
        <w:jc w:val="left"/>
        <w:rPr>
          <w:sz w:val="20"/>
          <w:szCs w:val="20"/>
        </w:rPr>
      </w:pPr>
      <w:r w:rsidRPr="00B53EA7">
        <w:rPr>
          <w:sz w:val="20"/>
          <w:szCs w:val="20"/>
        </w:rPr>
        <w:t xml:space="preserve">The </w:t>
      </w:r>
      <w:r w:rsidR="000C2650" w:rsidRPr="000C2650">
        <w:rPr>
          <w:sz w:val="20"/>
          <w:szCs w:val="20"/>
        </w:rPr>
        <w:t xml:space="preserve">core of the Thorax Disease Detector is a </w:t>
      </w:r>
      <w:r w:rsidRPr="00B53EA7">
        <w:rPr>
          <w:sz w:val="20"/>
          <w:szCs w:val="20"/>
        </w:rPr>
        <w:t xml:space="preserve">convolutional neural network (CNN) </w:t>
      </w:r>
      <w:r w:rsidR="000C2650" w:rsidRPr="000C2650">
        <w:rPr>
          <w:sz w:val="20"/>
          <w:szCs w:val="20"/>
        </w:rPr>
        <w:t xml:space="preserve">trained </w:t>
      </w:r>
      <w:r w:rsidRPr="00B53EA7">
        <w:rPr>
          <w:sz w:val="20"/>
          <w:szCs w:val="20"/>
        </w:rPr>
        <w:t>to classify chest X-ray images</w:t>
      </w:r>
      <w:r w:rsidR="000C2650" w:rsidRPr="000C2650">
        <w:rPr>
          <w:sz w:val="20"/>
          <w:szCs w:val="20"/>
        </w:rPr>
        <w:t xml:space="preserve"> into 14 possible thoracic diseases. We implemented the model using </w:t>
      </w:r>
      <w:proofErr w:type="spellStart"/>
      <w:r w:rsidR="000C2650" w:rsidRPr="000C2650">
        <w:rPr>
          <w:sz w:val="20"/>
          <w:szCs w:val="20"/>
        </w:rPr>
        <w:t>PyTorch</w:t>
      </w:r>
      <w:proofErr w:type="spellEnd"/>
      <w:r w:rsidR="000C2650" w:rsidRPr="000C2650">
        <w:rPr>
          <w:sz w:val="20"/>
          <w:szCs w:val="20"/>
        </w:rPr>
        <w:t>, a popular open-source deep learning library known for its flexibility and ease of use</w:t>
      </w:r>
      <w:r w:rsidR="000C2650">
        <w:rPr>
          <w:sz w:val="20"/>
          <w:szCs w:val="20"/>
        </w:rPr>
        <w:t>.</w:t>
      </w:r>
    </w:p>
    <w:p w14:paraId="058AFFB9" w14:textId="6E670FE1" w:rsidR="000C2650" w:rsidRPr="00BD1923" w:rsidRDefault="00286402" w:rsidP="00E4200E">
      <w:pPr>
        <w:pStyle w:val="IEEEParagraph"/>
        <w:ind w:firstLine="288"/>
        <w:jc w:val="left"/>
        <w:rPr>
          <w:sz w:val="20"/>
          <w:szCs w:val="20"/>
        </w:rPr>
      </w:pPr>
      <w:r w:rsidRPr="00286402">
        <w:rPr>
          <w:sz w:val="20"/>
          <w:szCs w:val="20"/>
        </w:rPr>
        <w:t xml:space="preserve">For training data, we utilized the </w:t>
      </w:r>
      <w:proofErr w:type="spellStart"/>
      <w:r w:rsidRPr="00286402">
        <w:rPr>
          <w:sz w:val="20"/>
          <w:szCs w:val="20"/>
        </w:rPr>
        <w:t>CheXpert</w:t>
      </w:r>
      <w:proofErr w:type="spellEnd"/>
      <w:r w:rsidRPr="00286402">
        <w:rPr>
          <w:sz w:val="20"/>
          <w:szCs w:val="20"/>
        </w:rPr>
        <w:t xml:space="preserve"> dataset which contains 224,316 chest radiographs </w:t>
      </w:r>
      <w:proofErr w:type="spellStart"/>
      <w:r w:rsidRPr="00286402">
        <w:rPr>
          <w:sz w:val="20"/>
          <w:szCs w:val="20"/>
        </w:rPr>
        <w:t>labeled</w:t>
      </w:r>
      <w:proofErr w:type="spellEnd"/>
      <w:r w:rsidRPr="00286402">
        <w:rPr>
          <w:sz w:val="20"/>
          <w:szCs w:val="20"/>
        </w:rPr>
        <w:t xml:space="preserve"> for 14 observations. </w:t>
      </w:r>
      <w:proofErr w:type="spellStart"/>
      <w:r w:rsidRPr="00286402">
        <w:rPr>
          <w:sz w:val="20"/>
          <w:szCs w:val="20"/>
        </w:rPr>
        <w:t>CheXpert</w:t>
      </w:r>
      <w:proofErr w:type="spellEnd"/>
      <w:r w:rsidRPr="00286402">
        <w:rPr>
          <w:sz w:val="20"/>
          <w:szCs w:val="20"/>
        </w:rPr>
        <w:t xml:space="preserve"> is a large public dataset that enables development of high-performance models for automated chest X-ray interpretation. To address the multi-label nature of the problem, where each image can have multiple findings, we employed the LIBAUC loss function. LIBAUC provides a surrogate loss in </w:t>
      </w:r>
      <w:proofErr w:type="spellStart"/>
      <w:r w:rsidRPr="00286402">
        <w:rPr>
          <w:sz w:val="20"/>
          <w:szCs w:val="20"/>
        </w:rPr>
        <w:t>PyTorch</w:t>
      </w:r>
      <w:proofErr w:type="spellEnd"/>
      <w:r w:rsidRPr="00286402">
        <w:rPr>
          <w:sz w:val="20"/>
          <w:szCs w:val="20"/>
        </w:rPr>
        <w:t xml:space="preserve"> for optimizing the Area Under the ROC Curve (AUC), which is well-suited for imbalanced datasets like </w:t>
      </w:r>
      <w:proofErr w:type="spellStart"/>
      <w:r w:rsidRPr="00286402">
        <w:rPr>
          <w:sz w:val="20"/>
          <w:szCs w:val="20"/>
        </w:rPr>
        <w:t>CheXpert</w:t>
      </w:r>
      <w:proofErr w:type="spellEnd"/>
      <w:r w:rsidRPr="00286402">
        <w:rPr>
          <w:sz w:val="20"/>
          <w:szCs w:val="20"/>
        </w:rPr>
        <w:t>.</w:t>
      </w:r>
    </w:p>
    <w:p w14:paraId="53342DD1" w14:textId="6B96D505" w:rsidR="00286402" w:rsidRPr="00BD1923" w:rsidRDefault="00B729EE" w:rsidP="00E4200E">
      <w:pPr>
        <w:pStyle w:val="IEEEParagraph"/>
        <w:ind w:firstLine="288"/>
        <w:jc w:val="left"/>
        <w:rPr>
          <w:sz w:val="20"/>
          <w:szCs w:val="20"/>
        </w:rPr>
      </w:pPr>
      <w:r w:rsidRPr="00B729EE">
        <w:rPr>
          <w:sz w:val="20"/>
          <w:szCs w:val="20"/>
        </w:rPr>
        <w:t xml:space="preserve">Our CNN architecture is based on DenseNet-121, a state-of-the-art CNN that has shown strong performance on medical imaging tasks. We initialized the model with weights pre-trained on the ImageNet dataset, a technique known as transfer learning, to leverage features learned from a large corpus of natural images. The model was then fine-tuned on the </w:t>
      </w:r>
      <w:proofErr w:type="spellStart"/>
      <w:r w:rsidRPr="00B729EE">
        <w:rPr>
          <w:sz w:val="20"/>
          <w:szCs w:val="20"/>
        </w:rPr>
        <w:t>CheXpert</w:t>
      </w:r>
      <w:proofErr w:type="spellEnd"/>
      <w:r w:rsidRPr="00B729EE">
        <w:rPr>
          <w:sz w:val="20"/>
          <w:szCs w:val="20"/>
        </w:rPr>
        <w:t xml:space="preserve"> </w:t>
      </w:r>
      <w:proofErr w:type="gramStart"/>
      <w:r w:rsidRPr="00B729EE">
        <w:rPr>
          <w:sz w:val="20"/>
          <w:szCs w:val="20"/>
        </w:rPr>
        <w:t>dataset</w:t>
      </w:r>
      <w:r w:rsidR="007B12F8">
        <w:rPr>
          <w:sz w:val="20"/>
          <w:szCs w:val="20"/>
        </w:rPr>
        <w:t>[</w:t>
      </w:r>
      <w:proofErr w:type="gramEnd"/>
      <w:r w:rsidR="007B12F8">
        <w:rPr>
          <w:sz w:val="20"/>
          <w:szCs w:val="20"/>
        </w:rPr>
        <w:t>11]</w:t>
      </w:r>
      <w:r w:rsidRPr="00B729EE">
        <w:rPr>
          <w:sz w:val="20"/>
          <w:szCs w:val="20"/>
        </w:rPr>
        <w:t>.</w:t>
      </w:r>
    </w:p>
    <w:p w14:paraId="635DCDC0" w14:textId="1B438A5F" w:rsidR="00A31B73" w:rsidRDefault="00D52C0A" w:rsidP="00BF7C47">
      <w:pPr>
        <w:pStyle w:val="IEEEParagraph"/>
        <w:ind w:firstLine="288"/>
        <w:rPr>
          <w:sz w:val="20"/>
          <w:szCs w:val="20"/>
        </w:rPr>
      </w:pPr>
      <w:r w:rsidRPr="00D52C0A">
        <w:rPr>
          <w:sz w:val="20"/>
          <w:szCs w:val="20"/>
        </w:rPr>
        <w:t>During training, we applied several data augmentation techniques to improve the model's robustness and generalization. These included random horizontal flips, rotations, and scaling. Images were resized to 224x224 pixels and pixel values were rescaled to. We used the Adam optimizer with an initial learning rate of 1e-4, batch size of 32, and trained for 10 epochs.</w:t>
      </w:r>
    </w:p>
    <w:p w14:paraId="1497548C" w14:textId="42D44F6F" w:rsidR="00B41850" w:rsidRDefault="00B41850" w:rsidP="00BF7C47">
      <w:pPr>
        <w:pStyle w:val="IEEEParagraph"/>
        <w:ind w:firstLine="288"/>
        <w:rPr>
          <w:sz w:val="20"/>
          <w:szCs w:val="20"/>
        </w:rPr>
      </w:pPr>
      <w:r w:rsidRPr="00B41850">
        <w:rPr>
          <w:sz w:val="20"/>
          <w:szCs w:val="20"/>
        </w:rPr>
        <w:t xml:space="preserve">On the </w:t>
      </w:r>
      <w:proofErr w:type="spellStart"/>
      <w:r w:rsidRPr="00B41850">
        <w:rPr>
          <w:sz w:val="20"/>
          <w:szCs w:val="20"/>
        </w:rPr>
        <w:t>CheXpert</w:t>
      </w:r>
      <w:proofErr w:type="spellEnd"/>
      <w:r w:rsidRPr="00B41850">
        <w:rPr>
          <w:sz w:val="20"/>
          <w:szCs w:val="20"/>
        </w:rPr>
        <w:t xml:space="preserve"> validation set, our trained model achieved an overall AUC of </w:t>
      </w:r>
      <w:r>
        <w:rPr>
          <w:sz w:val="20"/>
          <w:szCs w:val="20"/>
        </w:rPr>
        <w:t>93</w:t>
      </w:r>
      <w:r w:rsidRPr="00B41850">
        <w:rPr>
          <w:sz w:val="20"/>
          <w:szCs w:val="20"/>
        </w:rPr>
        <w:t>% across the 14 disease categories. Once deployed, the model can rapidly provide preliminary diagnoses on uploaded chest X-rays in about 1 second. The modular design of our machine learning pipeline allows for easy experimentation and iteration. Future work may involve fine-tuning the model on additional data, exploring alternative architectures, and incorporating techniques like data augmentation and transfer learning to further boost performance.</w:t>
      </w:r>
    </w:p>
    <w:p w14:paraId="225B79CF" w14:textId="77777777" w:rsidR="00B729EE" w:rsidRPr="00BD1923" w:rsidRDefault="00B729EE" w:rsidP="00E4200E">
      <w:pPr>
        <w:pStyle w:val="IEEEParagraph"/>
        <w:ind w:firstLine="288"/>
        <w:jc w:val="left"/>
        <w:rPr>
          <w:sz w:val="20"/>
          <w:szCs w:val="20"/>
        </w:rPr>
      </w:pPr>
    </w:p>
    <w:p w14:paraId="1FAB992C" w14:textId="65B52C26" w:rsidR="0080130F" w:rsidRDefault="003C5CD4" w:rsidP="0080130F">
      <w:pPr>
        <w:pStyle w:val="IEEEHeading1"/>
      </w:pPr>
      <w:r>
        <w:t xml:space="preserve"> Product Results</w:t>
      </w:r>
    </w:p>
    <w:p w14:paraId="2D3D4555" w14:textId="471BA81D" w:rsidR="00281AE2" w:rsidRDefault="0080130F" w:rsidP="0080130F">
      <w:pPr>
        <w:pStyle w:val="IEEEParagraph"/>
        <w:rPr>
          <w:sz w:val="20"/>
          <w:szCs w:val="20"/>
        </w:rPr>
      </w:pPr>
      <w:r w:rsidRPr="00BD1923">
        <w:rPr>
          <w:sz w:val="20"/>
          <w:szCs w:val="20"/>
        </w:rPr>
        <w:t xml:space="preserve">The accuracy of our model is 93%. This is very good </w:t>
      </w:r>
      <w:r w:rsidR="0074054B">
        <w:rPr>
          <w:sz w:val="20"/>
          <w:szCs w:val="20"/>
        </w:rPr>
        <w:t>since</w:t>
      </w:r>
      <w:r w:rsidRPr="00BD1923">
        <w:rPr>
          <w:sz w:val="20"/>
          <w:szCs w:val="20"/>
        </w:rPr>
        <w:t xml:space="preserve"> our model has</w:t>
      </w:r>
      <w:r w:rsidR="0074054B">
        <w:rPr>
          <w:sz w:val="20"/>
          <w:szCs w:val="20"/>
        </w:rPr>
        <w:t xml:space="preserve"> been trained with over </w:t>
      </w:r>
      <w:r w:rsidR="005B2547">
        <w:rPr>
          <w:sz w:val="20"/>
          <w:szCs w:val="20"/>
        </w:rPr>
        <w:t>200,000 images</w:t>
      </w:r>
      <w:r w:rsidRPr="00BD1923">
        <w:rPr>
          <w:sz w:val="20"/>
          <w:szCs w:val="20"/>
        </w:rPr>
        <w:t xml:space="preserve">. The </w:t>
      </w:r>
      <w:r w:rsidR="004211D8">
        <w:rPr>
          <w:sz w:val="20"/>
          <w:szCs w:val="20"/>
        </w:rPr>
        <w:t xml:space="preserve">Thorax Disease Detector specializes in the analysis of chest X-ray images, </w:t>
      </w:r>
      <w:r w:rsidR="00563A0D">
        <w:rPr>
          <w:sz w:val="20"/>
          <w:szCs w:val="20"/>
        </w:rPr>
        <w:t xml:space="preserve">outputting </w:t>
      </w:r>
      <w:r w:rsidR="001203F2">
        <w:rPr>
          <w:sz w:val="20"/>
          <w:szCs w:val="20"/>
        </w:rPr>
        <w:t xml:space="preserve">the most likely </w:t>
      </w:r>
      <w:r w:rsidR="00563A0D">
        <w:rPr>
          <w:sz w:val="20"/>
          <w:szCs w:val="20"/>
        </w:rPr>
        <w:t xml:space="preserve">diagnosis </w:t>
      </w:r>
      <w:r w:rsidR="00EA3789">
        <w:rPr>
          <w:sz w:val="20"/>
          <w:szCs w:val="20"/>
        </w:rPr>
        <w:t>right away that can</w:t>
      </w:r>
      <w:r w:rsidR="00DB632C">
        <w:rPr>
          <w:sz w:val="20"/>
          <w:szCs w:val="20"/>
        </w:rPr>
        <w:t xml:space="preserve"> be viewed/studied by the </w:t>
      </w:r>
      <w:r w:rsidRPr="00BD1923">
        <w:rPr>
          <w:sz w:val="20"/>
          <w:szCs w:val="20"/>
        </w:rPr>
        <w:t>user</w:t>
      </w:r>
      <w:r w:rsidR="001203F2">
        <w:rPr>
          <w:sz w:val="20"/>
          <w:szCs w:val="20"/>
        </w:rPr>
        <w:t>.</w:t>
      </w:r>
    </w:p>
    <w:p w14:paraId="1E0F5CB7" w14:textId="522B2FA0" w:rsidR="009D16F6" w:rsidRPr="009D16F6" w:rsidRDefault="00FE58AF" w:rsidP="009D16F6">
      <w:pPr>
        <w:pStyle w:val="IEEEParagraph"/>
        <w:rPr>
          <w:sz w:val="20"/>
          <w:szCs w:val="20"/>
        </w:rPr>
      </w:pPr>
      <w:r>
        <w:rPr>
          <w:sz w:val="20"/>
          <w:szCs w:val="20"/>
        </w:rPr>
        <w:t>As for the user interface and features</w:t>
      </w:r>
      <w:r w:rsidR="00652A04">
        <w:rPr>
          <w:sz w:val="20"/>
          <w:szCs w:val="20"/>
        </w:rPr>
        <w:t>, the</w:t>
      </w:r>
      <w:r w:rsidR="00531358">
        <w:rPr>
          <w:sz w:val="20"/>
          <w:szCs w:val="20"/>
        </w:rPr>
        <w:t xml:space="preserve"> Thorax Disease Detector </w:t>
      </w:r>
      <w:r w:rsidR="00366DD0">
        <w:rPr>
          <w:sz w:val="20"/>
          <w:szCs w:val="20"/>
        </w:rPr>
        <w:t>comes with a login page</w:t>
      </w:r>
      <w:r w:rsidR="00F065AF">
        <w:rPr>
          <w:sz w:val="20"/>
          <w:szCs w:val="20"/>
        </w:rPr>
        <w:t xml:space="preserve"> for both doctors and patients.</w:t>
      </w:r>
      <w:r w:rsidR="00E412C7">
        <w:rPr>
          <w:sz w:val="20"/>
          <w:szCs w:val="20"/>
        </w:rPr>
        <w:t xml:space="preserve"> It also h</w:t>
      </w:r>
      <w:r w:rsidR="00326F21">
        <w:rPr>
          <w:sz w:val="20"/>
          <w:szCs w:val="20"/>
        </w:rPr>
        <w:t xml:space="preserve">as a registration page </w:t>
      </w:r>
      <w:r w:rsidR="00BD0F9A">
        <w:rPr>
          <w:sz w:val="20"/>
          <w:szCs w:val="20"/>
        </w:rPr>
        <w:t>allowing new doctors and patients to set up their account.</w:t>
      </w:r>
      <w:r w:rsidR="00BC5E42">
        <w:rPr>
          <w:sz w:val="20"/>
          <w:szCs w:val="20"/>
        </w:rPr>
        <w:t xml:space="preserve"> Furthermore, </w:t>
      </w:r>
      <w:r w:rsidR="00AD2963">
        <w:rPr>
          <w:sz w:val="20"/>
          <w:szCs w:val="20"/>
        </w:rPr>
        <w:t xml:space="preserve">users can update their personal information by accessing the </w:t>
      </w:r>
      <w:r w:rsidR="001B6B01">
        <w:rPr>
          <w:sz w:val="20"/>
          <w:szCs w:val="20"/>
        </w:rPr>
        <w:t>profile update page.</w:t>
      </w:r>
      <w:r w:rsidR="00F065AF">
        <w:rPr>
          <w:sz w:val="20"/>
          <w:szCs w:val="20"/>
        </w:rPr>
        <w:t xml:space="preserve"> </w:t>
      </w:r>
      <w:r w:rsidR="00F8465D">
        <w:rPr>
          <w:sz w:val="20"/>
          <w:szCs w:val="20"/>
        </w:rPr>
        <w:t xml:space="preserve">One </w:t>
      </w:r>
      <w:r w:rsidR="0069589F">
        <w:rPr>
          <w:sz w:val="20"/>
          <w:szCs w:val="20"/>
        </w:rPr>
        <w:t>can</w:t>
      </w:r>
      <w:r w:rsidR="00F8465D">
        <w:rPr>
          <w:sz w:val="20"/>
          <w:szCs w:val="20"/>
        </w:rPr>
        <w:t xml:space="preserve"> upload X-ray images</w:t>
      </w:r>
      <w:r w:rsidR="0094628A">
        <w:rPr>
          <w:sz w:val="20"/>
          <w:szCs w:val="20"/>
        </w:rPr>
        <w:t>,</w:t>
      </w:r>
      <w:r w:rsidR="00D8199B">
        <w:rPr>
          <w:sz w:val="20"/>
          <w:szCs w:val="20"/>
        </w:rPr>
        <w:t xml:space="preserve"> w</w:t>
      </w:r>
      <w:r w:rsidR="004354DE">
        <w:rPr>
          <w:sz w:val="20"/>
          <w:szCs w:val="20"/>
        </w:rPr>
        <w:t xml:space="preserve">hich </w:t>
      </w:r>
      <w:r w:rsidR="00AB64DA">
        <w:rPr>
          <w:sz w:val="20"/>
          <w:szCs w:val="20"/>
        </w:rPr>
        <w:t xml:space="preserve">leads to two </w:t>
      </w:r>
      <w:r w:rsidR="0008063D">
        <w:rPr>
          <w:sz w:val="20"/>
          <w:szCs w:val="20"/>
        </w:rPr>
        <w:t xml:space="preserve">things. First, the image is </w:t>
      </w:r>
      <w:r w:rsidR="001A51C6">
        <w:rPr>
          <w:sz w:val="20"/>
          <w:szCs w:val="20"/>
        </w:rPr>
        <w:t>analy</w:t>
      </w:r>
      <w:r w:rsidR="0032573B">
        <w:rPr>
          <w:sz w:val="20"/>
          <w:szCs w:val="20"/>
        </w:rPr>
        <w:t>z</w:t>
      </w:r>
      <w:r w:rsidR="001A51C6">
        <w:rPr>
          <w:sz w:val="20"/>
          <w:szCs w:val="20"/>
        </w:rPr>
        <w:t>ed,</w:t>
      </w:r>
      <w:r w:rsidR="0008063D">
        <w:rPr>
          <w:sz w:val="20"/>
          <w:szCs w:val="20"/>
        </w:rPr>
        <w:t xml:space="preserve"> and the result is presented on a detailed dashboard. </w:t>
      </w:r>
      <w:r w:rsidR="004064F7">
        <w:rPr>
          <w:sz w:val="20"/>
          <w:szCs w:val="20"/>
        </w:rPr>
        <w:t>This dashboard comes with the diagnosis name</w:t>
      </w:r>
      <w:r w:rsidR="0031543E">
        <w:rPr>
          <w:sz w:val="20"/>
          <w:szCs w:val="20"/>
        </w:rPr>
        <w:t>,</w:t>
      </w:r>
      <w:r w:rsidR="0032573B">
        <w:rPr>
          <w:sz w:val="20"/>
          <w:szCs w:val="20"/>
        </w:rPr>
        <w:t xml:space="preserve"> user friendly definition of the diagnosis,</w:t>
      </w:r>
      <w:r w:rsidR="0031543E">
        <w:rPr>
          <w:sz w:val="20"/>
          <w:szCs w:val="20"/>
        </w:rPr>
        <w:t xml:space="preserve"> date of the X-ray, comments from a doctor, </w:t>
      </w:r>
      <w:r w:rsidR="00085B47">
        <w:rPr>
          <w:sz w:val="20"/>
          <w:szCs w:val="20"/>
        </w:rPr>
        <w:t xml:space="preserve">X-ray ID number, </w:t>
      </w:r>
      <w:r w:rsidR="00C37887">
        <w:rPr>
          <w:sz w:val="20"/>
          <w:szCs w:val="20"/>
        </w:rPr>
        <w:t xml:space="preserve">X-ray review status, </w:t>
      </w:r>
      <w:r w:rsidR="0031543E">
        <w:rPr>
          <w:sz w:val="20"/>
          <w:szCs w:val="20"/>
        </w:rPr>
        <w:t>and the ability to print</w:t>
      </w:r>
      <w:r w:rsidR="00584CBB">
        <w:rPr>
          <w:sz w:val="20"/>
          <w:szCs w:val="20"/>
        </w:rPr>
        <w:t xml:space="preserve"> and download</w:t>
      </w:r>
      <w:r w:rsidR="0031543E">
        <w:rPr>
          <w:sz w:val="20"/>
          <w:szCs w:val="20"/>
        </w:rPr>
        <w:t xml:space="preserve"> the report. </w:t>
      </w:r>
      <w:r w:rsidR="0008063D">
        <w:rPr>
          <w:sz w:val="20"/>
          <w:szCs w:val="20"/>
        </w:rPr>
        <w:t>Second, the uploaded image is stored and maintained</w:t>
      </w:r>
      <w:r w:rsidR="0060418F">
        <w:rPr>
          <w:sz w:val="20"/>
          <w:szCs w:val="20"/>
        </w:rPr>
        <w:t xml:space="preserve"> in a</w:t>
      </w:r>
      <w:r w:rsidR="00E16AAC">
        <w:rPr>
          <w:sz w:val="20"/>
          <w:szCs w:val="20"/>
        </w:rPr>
        <w:t xml:space="preserve"> database of reports. The user </w:t>
      </w:r>
      <w:r w:rsidR="00E1431C">
        <w:rPr>
          <w:sz w:val="20"/>
          <w:szCs w:val="20"/>
        </w:rPr>
        <w:t xml:space="preserve">can use the </w:t>
      </w:r>
      <w:r w:rsidR="00EB1638">
        <w:rPr>
          <w:sz w:val="20"/>
          <w:szCs w:val="20"/>
        </w:rPr>
        <w:t>search bar</w:t>
      </w:r>
      <w:r w:rsidR="00E1431C">
        <w:rPr>
          <w:sz w:val="20"/>
          <w:szCs w:val="20"/>
        </w:rPr>
        <w:t xml:space="preserve"> on</w:t>
      </w:r>
      <w:r w:rsidR="00226F8F">
        <w:rPr>
          <w:sz w:val="20"/>
          <w:szCs w:val="20"/>
        </w:rPr>
        <w:t xml:space="preserve"> the application to look for a report </w:t>
      </w:r>
      <w:r w:rsidR="00D043F4">
        <w:rPr>
          <w:sz w:val="20"/>
          <w:szCs w:val="20"/>
        </w:rPr>
        <w:t>by</w:t>
      </w:r>
      <w:r w:rsidR="00226F8F">
        <w:rPr>
          <w:sz w:val="20"/>
          <w:szCs w:val="20"/>
        </w:rPr>
        <w:t xml:space="preserve"> ID number, date of X-ray, </w:t>
      </w:r>
      <w:r w:rsidR="009351B9">
        <w:rPr>
          <w:sz w:val="20"/>
          <w:szCs w:val="20"/>
        </w:rPr>
        <w:t xml:space="preserve">diagnosis, </w:t>
      </w:r>
      <w:r w:rsidR="00226F8F">
        <w:rPr>
          <w:sz w:val="20"/>
          <w:szCs w:val="20"/>
        </w:rPr>
        <w:t xml:space="preserve">or </w:t>
      </w:r>
      <w:r w:rsidR="004D6416">
        <w:rPr>
          <w:sz w:val="20"/>
          <w:szCs w:val="20"/>
        </w:rPr>
        <w:t>review status of the X-ray</w:t>
      </w:r>
      <w:r w:rsidR="006035B2">
        <w:rPr>
          <w:sz w:val="20"/>
          <w:szCs w:val="20"/>
        </w:rPr>
        <w:t xml:space="preserve">. </w:t>
      </w:r>
      <w:r w:rsidR="0023786D">
        <w:rPr>
          <w:sz w:val="20"/>
          <w:szCs w:val="20"/>
        </w:rPr>
        <w:t>A doctor</w:t>
      </w:r>
      <w:r w:rsidR="00DE73E9">
        <w:rPr>
          <w:sz w:val="20"/>
          <w:szCs w:val="20"/>
        </w:rPr>
        <w:t xml:space="preserve"> can </w:t>
      </w:r>
      <w:r w:rsidR="00446A87">
        <w:rPr>
          <w:sz w:val="20"/>
          <w:szCs w:val="20"/>
        </w:rPr>
        <w:t>provide a doctor’s message</w:t>
      </w:r>
      <w:r w:rsidR="009F2952">
        <w:rPr>
          <w:sz w:val="20"/>
          <w:szCs w:val="20"/>
        </w:rPr>
        <w:t>, upon doing so</w:t>
      </w:r>
      <w:r w:rsidR="00BD43CF">
        <w:rPr>
          <w:sz w:val="20"/>
          <w:szCs w:val="20"/>
        </w:rPr>
        <w:t>, a notification is sent</w:t>
      </w:r>
      <w:r w:rsidR="005B1744">
        <w:rPr>
          <w:sz w:val="20"/>
          <w:szCs w:val="20"/>
        </w:rPr>
        <w:t xml:space="preserve"> to the patient. </w:t>
      </w:r>
      <w:r w:rsidR="00721AFF">
        <w:rPr>
          <w:sz w:val="20"/>
          <w:szCs w:val="20"/>
        </w:rPr>
        <w:t xml:space="preserve">When a new report is uploaded to the database </w:t>
      </w:r>
      <w:r w:rsidR="00626DF4">
        <w:rPr>
          <w:sz w:val="20"/>
          <w:szCs w:val="20"/>
        </w:rPr>
        <w:t xml:space="preserve">a doctor is notified through </w:t>
      </w:r>
      <w:r w:rsidR="000839B9">
        <w:rPr>
          <w:sz w:val="20"/>
          <w:szCs w:val="20"/>
        </w:rPr>
        <w:t>a</w:t>
      </w:r>
      <w:r w:rsidR="00102EA0">
        <w:rPr>
          <w:sz w:val="20"/>
          <w:szCs w:val="20"/>
        </w:rPr>
        <w:t xml:space="preserve"> notification. </w:t>
      </w:r>
      <w:r w:rsidR="00F844B2">
        <w:rPr>
          <w:sz w:val="20"/>
          <w:szCs w:val="20"/>
        </w:rPr>
        <w:t>These features</w:t>
      </w:r>
      <w:r w:rsidR="00B17AA2">
        <w:rPr>
          <w:sz w:val="20"/>
          <w:szCs w:val="20"/>
        </w:rPr>
        <w:t xml:space="preserve"> give the user</w:t>
      </w:r>
      <w:r w:rsidR="006148AB">
        <w:rPr>
          <w:sz w:val="20"/>
          <w:szCs w:val="20"/>
        </w:rPr>
        <w:t xml:space="preserve"> a comprehensive and </w:t>
      </w:r>
      <w:r w:rsidR="000120C7">
        <w:rPr>
          <w:sz w:val="20"/>
          <w:szCs w:val="20"/>
        </w:rPr>
        <w:t xml:space="preserve">smooth user experience. </w:t>
      </w:r>
      <w:r w:rsidR="00A628FC">
        <w:rPr>
          <w:sz w:val="20"/>
          <w:szCs w:val="20"/>
        </w:rPr>
        <w:t>Figures 1</w:t>
      </w:r>
      <w:r w:rsidR="00741F89">
        <w:rPr>
          <w:sz w:val="20"/>
          <w:szCs w:val="20"/>
        </w:rPr>
        <w:t xml:space="preserve"> to </w:t>
      </w:r>
      <w:r w:rsidR="00E50549">
        <w:rPr>
          <w:sz w:val="20"/>
          <w:szCs w:val="20"/>
        </w:rPr>
        <w:t>14</w:t>
      </w:r>
      <w:r w:rsidR="00741F89">
        <w:rPr>
          <w:sz w:val="20"/>
          <w:szCs w:val="20"/>
        </w:rPr>
        <w:t xml:space="preserve"> </w:t>
      </w:r>
      <w:r w:rsidR="00005A33">
        <w:rPr>
          <w:sz w:val="20"/>
          <w:szCs w:val="20"/>
        </w:rPr>
        <w:t>demonstrate the features</w:t>
      </w:r>
      <w:r w:rsidR="0019682C">
        <w:rPr>
          <w:sz w:val="20"/>
          <w:szCs w:val="20"/>
        </w:rPr>
        <w:t xml:space="preserve"> </w:t>
      </w:r>
      <w:r w:rsidR="009D16F6">
        <w:rPr>
          <w:sz w:val="20"/>
          <w:szCs w:val="20"/>
        </w:rPr>
        <w:t>mentioned.</w:t>
      </w:r>
    </w:p>
    <w:p w14:paraId="522988C9" w14:textId="77777777" w:rsidR="00496F9E" w:rsidRDefault="00496F9E" w:rsidP="00496F9E">
      <w:pPr>
        <w:pStyle w:val="IEEEParagraph"/>
      </w:pPr>
    </w:p>
    <w:p w14:paraId="7F10A46B" w14:textId="266B1525" w:rsidR="00496F9E" w:rsidRPr="00496F9E" w:rsidRDefault="1C144F1E" w:rsidP="00496F9E">
      <w:pPr>
        <w:pStyle w:val="IEEEParagraph"/>
      </w:pPr>
      <w:r>
        <w:rPr>
          <w:noProof/>
        </w:rPr>
        <w:drawing>
          <wp:inline distT="0" distB="0" distL="0" distR="0" wp14:anchorId="6764526D" wp14:editId="58E7CD13">
            <wp:extent cx="2916936" cy="1297384"/>
            <wp:effectExtent l="0" t="0" r="0" b="0"/>
            <wp:docPr id="720410152" name="Picture 72041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410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6936" cy="1297384"/>
                    </a:xfrm>
                    <a:prstGeom prst="rect">
                      <a:avLst/>
                    </a:prstGeom>
                  </pic:spPr>
                </pic:pic>
              </a:graphicData>
            </a:graphic>
          </wp:inline>
        </w:drawing>
      </w:r>
    </w:p>
    <w:p w14:paraId="2F97006F" w14:textId="139C8C30" w:rsidR="00E80B9E" w:rsidRDefault="005054EC" w:rsidP="00496F9E">
      <w:pPr>
        <w:pStyle w:val="IEEEParagraph"/>
        <w:rPr>
          <w:sz w:val="16"/>
          <w:szCs w:val="16"/>
        </w:rPr>
      </w:pPr>
      <w:r>
        <w:rPr>
          <w:sz w:val="20"/>
          <w:szCs w:val="20"/>
        </w:rPr>
        <w:t xml:space="preserve">            </w:t>
      </w:r>
      <w:r w:rsidR="009D16F6" w:rsidRPr="00756A0A">
        <w:rPr>
          <w:sz w:val="16"/>
          <w:szCs w:val="16"/>
        </w:rPr>
        <w:t xml:space="preserve">Fig 1. </w:t>
      </w:r>
      <w:r w:rsidR="00621239">
        <w:rPr>
          <w:sz w:val="16"/>
          <w:szCs w:val="16"/>
        </w:rPr>
        <w:t xml:space="preserve">Home </w:t>
      </w:r>
      <w:r w:rsidR="00F32CB5" w:rsidRPr="00756A0A">
        <w:rPr>
          <w:sz w:val="16"/>
          <w:szCs w:val="16"/>
        </w:rPr>
        <w:t>Login Page</w:t>
      </w:r>
    </w:p>
    <w:p w14:paraId="0F7AC31D" w14:textId="77777777" w:rsidR="002522A5" w:rsidRDefault="002522A5" w:rsidP="00496F9E">
      <w:pPr>
        <w:pStyle w:val="IEEEParagraph"/>
        <w:rPr>
          <w:sz w:val="16"/>
          <w:szCs w:val="16"/>
        </w:rPr>
      </w:pPr>
    </w:p>
    <w:p w14:paraId="40E1BEEC" w14:textId="7F2DAD43" w:rsidR="002522A5" w:rsidRDefault="00621239" w:rsidP="00496F9E">
      <w:pPr>
        <w:pStyle w:val="IEEEParagraph"/>
        <w:rPr>
          <w:sz w:val="16"/>
          <w:szCs w:val="16"/>
        </w:rPr>
      </w:pPr>
      <w:r>
        <w:t> </w:t>
      </w:r>
      <w:r>
        <w:rPr>
          <w:noProof/>
        </w:rPr>
        <w:drawing>
          <wp:inline distT="0" distB="0" distL="0" distR="0" wp14:anchorId="442AA2DB" wp14:editId="6D5FC5E1">
            <wp:extent cx="2868930" cy="1431895"/>
            <wp:effectExtent l="0" t="0" r="7620" b="0"/>
            <wp:docPr id="1832879920" name="Picture 1" descr="A person walking with a guitar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walking with a guitar cas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930" cy="1431895"/>
                    </a:xfrm>
                    <a:prstGeom prst="rect">
                      <a:avLst/>
                    </a:prstGeom>
                    <a:noFill/>
                    <a:ln>
                      <a:noFill/>
                    </a:ln>
                  </pic:spPr>
                </pic:pic>
              </a:graphicData>
            </a:graphic>
          </wp:inline>
        </w:drawing>
      </w:r>
    </w:p>
    <w:p w14:paraId="43DEC4E7" w14:textId="111164AC" w:rsidR="00621239" w:rsidRDefault="00621239" w:rsidP="00621239">
      <w:pPr>
        <w:pStyle w:val="IEEEParagraph"/>
        <w:rPr>
          <w:sz w:val="16"/>
          <w:szCs w:val="16"/>
        </w:rPr>
      </w:pPr>
      <w:r>
        <w:rPr>
          <w:sz w:val="20"/>
          <w:szCs w:val="20"/>
        </w:rPr>
        <w:t xml:space="preserve">            </w:t>
      </w:r>
      <w:r w:rsidRPr="00756A0A">
        <w:rPr>
          <w:sz w:val="16"/>
          <w:szCs w:val="16"/>
        </w:rPr>
        <w:t xml:space="preserve">Fig </w:t>
      </w:r>
      <w:r>
        <w:rPr>
          <w:sz w:val="16"/>
          <w:szCs w:val="16"/>
        </w:rPr>
        <w:t>2</w:t>
      </w:r>
      <w:r w:rsidRPr="00756A0A">
        <w:rPr>
          <w:sz w:val="16"/>
          <w:szCs w:val="16"/>
        </w:rPr>
        <w:t xml:space="preserve">. </w:t>
      </w:r>
      <w:r>
        <w:rPr>
          <w:sz w:val="16"/>
          <w:szCs w:val="16"/>
        </w:rPr>
        <w:t xml:space="preserve">Doctor </w:t>
      </w:r>
      <w:r w:rsidRPr="00756A0A">
        <w:rPr>
          <w:sz w:val="16"/>
          <w:szCs w:val="16"/>
        </w:rPr>
        <w:t>Login Page</w:t>
      </w:r>
    </w:p>
    <w:p w14:paraId="53BB34D7" w14:textId="77777777" w:rsidR="00621239" w:rsidRDefault="00621239" w:rsidP="00621239">
      <w:pPr>
        <w:pStyle w:val="IEEEParagraph"/>
        <w:rPr>
          <w:sz w:val="16"/>
          <w:szCs w:val="16"/>
        </w:rPr>
      </w:pPr>
    </w:p>
    <w:p w14:paraId="6D5035BC" w14:textId="69173B80" w:rsidR="00621239" w:rsidRDefault="00775FED" w:rsidP="00621239">
      <w:pPr>
        <w:pStyle w:val="IEEEParagraph"/>
      </w:pPr>
      <w:r>
        <w:t> </w:t>
      </w:r>
      <w:r>
        <w:rPr>
          <w:noProof/>
        </w:rPr>
        <w:drawing>
          <wp:inline distT="0" distB="0" distL="0" distR="0" wp14:anchorId="4B5ED529" wp14:editId="465B5328">
            <wp:extent cx="2804160" cy="1395660"/>
            <wp:effectExtent l="0" t="0" r="0" b="0"/>
            <wp:docPr id="519258419" name="Picture 2" descr="A person in a wheel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rson in a wheelchai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425" cy="1417691"/>
                    </a:xfrm>
                    <a:prstGeom prst="rect">
                      <a:avLst/>
                    </a:prstGeom>
                    <a:noFill/>
                    <a:ln>
                      <a:noFill/>
                    </a:ln>
                  </pic:spPr>
                </pic:pic>
              </a:graphicData>
            </a:graphic>
          </wp:inline>
        </w:drawing>
      </w:r>
    </w:p>
    <w:p w14:paraId="099EA22A" w14:textId="0E735E41" w:rsidR="00775FED" w:rsidRDefault="00775FED" w:rsidP="00621239">
      <w:pPr>
        <w:pStyle w:val="IEEEParagraph"/>
        <w:rPr>
          <w:sz w:val="16"/>
          <w:szCs w:val="16"/>
        </w:rPr>
      </w:pPr>
      <w:r>
        <w:rPr>
          <w:sz w:val="20"/>
          <w:szCs w:val="20"/>
        </w:rPr>
        <w:t xml:space="preserve">          </w:t>
      </w:r>
      <w:r w:rsidRPr="00756A0A">
        <w:rPr>
          <w:sz w:val="16"/>
          <w:szCs w:val="16"/>
        </w:rPr>
        <w:t xml:space="preserve">Fig </w:t>
      </w:r>
      <w:r>
        <w:rPr>
          <w:sz w:val="16"/>
          <w:szCs w:val="16"/>
        </w:rPr>
        <w:t>3</w:t>
      </w:r>
      <w:r w:rsidRPr="00756A0A">
        <w:rPr>
          <w:sz w:val="16"/>
          <w:szCs w:val="16"/>
        </w:rPr>
        <w:t xml:space="preserve">. </w:t>
      </w:r>
      <w:r>
        <w:rPr>
          <w:sz w:val="16"/>
          <w:szCs w:val="16"/>
        </w:rPr>
        <w:t xml:space="preserve">Patient </w:t>
      </w:r>
      <w:r w:rsidRPr="00756A0A">
        <w:rPr>
          <w:sz w:val="16"/>
          <w:szCs w:val="16"/>
        </w:rPr>
        <w:t>Login Page</w:t>
      </w:r>
    </w:p>
    <w:p w14:paraId="7B9A4291" w14:textId="77777777" w:rsidR="002E5922" w:rsidRDefault="002E5922" w:rsidP="00621239">
      <w:pPr>
        <w:pStyle w:val="IEEEParagraph"/>
        <w:rPr>
          <w:sz w:val="16"/>
          <w:szCs w:val="16"/>
        </w:rPr>
      </w:pPr>
    </w:p>
    <w:p w14:paraId="42FCEADC" w14:textId="6ABE5F74" w:rsidR="000E3204" w:rsidRDefault="00066AD5" w:rsidP="00496F9E">
      <w:pPr>
        <w:pStyle w:val="IEEEParagraph"/>
      </w:pPr>
      <w:r>
        <w:t> </w:t>
      </w:r>
      <w:r>
        <w:rPr>
          <w:noProof/>
        </w:rPr>
        <w:drawing>
          <wp:inline distT="0" distB="0" distL="0" distR="0" wp14:anchorId="2D8BA70A" wp14:editId="7C5790CF">
            <wp:extent cx="2800350" cy="1400454"/>
            <wp:effectExtent l="0" t="0" r="0" b="9525"/>
            <wp:docPr id="1120835661" name="Picture 3" descr="A screenshot of a cartoon of a perso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artoon of a person walk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5730" cy="1413147"/>
                    </a:xfrm>
                    <a:prstGeom prst="rect">
                      <a:avLst/>
                    </a:prstGeom>
                    <a:noFill/>
                    <a:ln>
                      <a:noFill/>
                    </a:ln>
                  </pic:spPr>
                </pic:pic>
              </a:graphicData>
            </a:graphic>
          </wp:inline>
        </w:drawing>
      </w:r>
    </w:p>
    <w:p w14:paraId="548328D7" w14:textId="68E29B34" w:rsidR="005E1BF4" w:rsidRDefault="005E1BF4" w:rsidP="005E1BF4">
      <w:pPr>
        <w:pStyle w:val="IEEEParagraph"/>
        <w:rPr>
          <w:sz w:val="16"/>
          <w:szCs w:val="16"/>
        </w:rPr>
      </w:pPr>
      <w:r>
        <w:rPr>
          <w:sz w:val="20"/>
          <w:szCs w:val="20"/>
        </w:rPr>
        <w:t xml:space="preserve">        </w:t>
      </w:r>
      <w:r w:rsidRPr="00756A0A">
        <w:rPr>
          <w:sz w:val="16"/>
          <w:szCs w:val="16"/>
        </w:rPr>
        <w:t xml:space="preserve">Fig </w:t>
      </w:r>
      <w:r w:rsidR="001821E4">
        <w:rPr>
          <w:sz w:val="16"/>
          <w:szCs w:val="16"/>
        </w:rPr>
        <w:t>4</w:t>
      </w:r>
      <w:r w:rsidRPr="00756A0A">
        <w:rPr>
          <w:sz w:val="16"/>
          <w:szCs w:val="16"/>
        </w:rPr>
        <w:t xml:space="preserve">. </w:t>
      </w:r>
      <w:r>
        <w:rPr>
          <w:sz w:val="16"/>
          <w:szCs w:val="16"/>
        </w:rPr>
        <w:t>Doctor Registration</w:t>
      </w:r>
      <w:r w:rsidRPr="00756A0A">
        <w:rPr>
          <w:sz w:val="16"/>
          <w:szCs w:val="16"/>
        </w:rPr>
        <w:t xml:space="preserve"> Page</w:t>
      </w:r>
    </w:p>
    <w:p w14:paraId="68B2243C" w14:textId="77777777" w:rsidR="005E1BF4" w:rsidRDefault="005E1BF4" w:rsidP="005E1BF4">
      <w:pPr>
        <w:pStyle w:val="IEEEParagraph"/>
        <w:rPr>
          <w:sz w:val="16"/>
          <w:szCs w:val="16"/>
        </w:rPr>
      </w:pPr>
    </w:p>
    <w:p w14:paraId="495305A1" w14:textId="04D47668" w:rsidR="005E1BF4" w:rsidRDefault="00A30CB6" w:rsidP="005E1BF4">
      <w:pPr>
        <w:pStyle w:val="IEEEParagraph"/>
        <w:rPr>
          <w:sz w:val="16"/>
          <w:szCs w:val="16"/>
        </w:rPr>
      </w:pPr>
      <w:r>
        <w:t> </w:t>
      </w:r>
      <w:r>
        <w:rPr>
          <w:noProof/>
        </w:rPr>
        <w:drawing>
          <wp:inline distT="0" distB="0" distL="0" distR="0" wp14:anchorId="59F71C9E" wp14:editId="02406B0D">
            <wp:extent cx="2800350" cy="1403798"/>
            <wp:effectExtent l="0" t="0" r="0" b="6350"/>
            <wp:docPr id="2114772896" name="Picture 4" descr="A screenshot of a cartoon of a person in a wheel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artoon of a person in a wheelchai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2261" cy="1439847"/>
                    </a:xfrm>
                    <a:prstGeom prst="rect">
                      <a:avLst/>
                    </a:prstGeom>
                    <a:noFill/>
                    <a:ln>
                      <a:noFill/>
                    </a:ln>
                  </pic:spPr>
                </pic:pic>
              </a:graphicData>
            </a:graphic>
          </wp:inline>
        </w:drawing>
      </w:r>
    </w:p>
    <w:p w14:paraId="0E0275FE" w14:textId="4FF320BB" w:rsidR="005E1BF4" w:rsidRDefault="00A30CB6" w:rsidP="005E1BF4">
      <w:pPr>
        <w:pStyle w:val="IEEEParagraph"/>
        <w:rPr>
          <w:sz w:val="16"/>
          <w:szCs w:val="16"/>
        </w:rPr>
      </w:pPr>
      <w:r>
        <w:rPr>
          <w:sz w:val="20"/>
          <w:szCs w:val="20"/>
        </w:rPr>
        <w:t xml:space="preserve">      </w:t>
      </w:r>
      <w:r w:rsidRPr="00756A0A">
        <w:rPr>
          <w:sz w:val="16"/>
          <w:szCs w:val="16"/>
        </w:rPr>
        <w:t xml:space="preserve">Fig </w:t>
      </w:r>
      <w:r w:rsidR="001821E4">
        <w:rPr>
          <w:sz w:val="16"/>
          <w:szCs w:val="16"/>
        </w:rPr>
        <w:t>5</w:t>
      </w:r>
      <w:r w:rsidRPr="00756A0A">
        <w:rPr>
          <w:sz w:val="16"/>
          <w:szCs w:val="16"/>
        </w:rPr>
        <w:t xml:space="preserve">. </w:t>
      </w:r>
      <w:r>
        <w:rPr>
          <w:sz w:val="16"/>
          <w:szCs w:val="16"/>
        </w:rPr>
        <w:t>Patient Registration</w:t>
      </w:r>
      <w:r w:rsidRPr="00756A0A">
        <w:rPr>
          <w:sz w:val="16"/>
          <w:szCs w:val="16"/>
        </w:rPr>
        <w:t xml:space="preserve"> Page</w:t>
      </w:r>
    </w:p>
    <w:p w14:paraId="1F237F36" w14:textId="77777777" w:rsidR="005E1BF4" w:rsidRDefault="005E1BF4" w:rsidP="005E1BF4">
      <w:pPr>
        <w:pStyle w:val="IEEEParagraph"/>
        <w:rPr>
          <w:sz w:val="16"/>
          <w:szCs w:val="16"/>
        </w:rPr>
      </w:pPr>
    </w:p>
    <w:p w14:paraId="72D1A453" w14:textId="62949168" w:rsidR="005E1BF4" w:rsidRDefault="00B00F91" w:rsidP="005E1BF4">
      <w:pPr>
        <w:pStyle w:val="IEEEParagraph"/>
        <w:rPr>
          <w:sz w:val="16"/>
          <w:szCs w:val="16"/>
        </w:rPr>
      </w:pPr>
      <w:r w:rsidRPr="00B00F91">
        <w:rPr>
          <w:sz w:val="16"/>
          <w:szCs w:val="16"/>
        </w:rPr>
        <w:drawing>
          <wp:inline distT="0" distB="0" distL="0" distR="0" wp14:anchorId="789B1EDD" wp14:editId="3FFE9D6E">
            <wp:extent cx="2834640" cy="1583516"/>
            <wp:effectExtent l="0" t="0" r="3810" b="0"/>
            <wp:docPr id="159571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5706" name="Picture 1" descr="A screenshot of a computer&#10;&#10;Description automatically generated"/>
                    <pic:cNvPicPr/>
                  </pic:nvPicPr>
                  <pic:blipFill>
                    <a:blip r:embed="rId12"/>
                    <a:stretch>
                      <a:fillRect/>
                    </a:stretch>
                  </pic:blipFill>
                  <pic:spPr>
                    <a:xfrm>
                      <a:off x="0" y="0"/>
                      <a:ext cx="2857630" cy="1596359"/>
                    </a:xfrm>
                    <a:prstGeom prst="rect">
                      <a:avLst/>
                    </a:prstGeom>
                  </pic:spPr>
                </pic:pic>
              </a:graphicData>
            </a:graphic>
          </wp:inline>
        </w:drawing>
      </w:r>
    </w:p>
    <w:p w14:paraId="00CB9E39" w14:textId="2FA17518" w:rsidR="005E1BF4" w:rsidRDefault="002D31DD" w:rsidP="002D31DD">
      <w:pPr>
        <w:pStyle w:val="IEEEParagraph"/>
        <w:rPr>
          <w:sz w:val="16"/>
          <w:szCs w:val="16"/>
        </w:rPr>
      </w:pPr>
      <w:r>
        <w:rPr>
          <w:sz w:val="20"/>
          <w:szCs w:val="20"/>
        </w:rPr>
        <w:t xml:space="preserve">      </w:t>
      </w:r>
      <w:r w:rsidRPr="00756A0A">
        <w:rPr>
          <w:sz w:val="16"/>
          <w:szCs w:val="16"/>
        </w:rPr>
        <w:t xml:space="preserve">Fig </w:t>
      </w:r>
      <w:r w:rsidR="001821E4">
        <w:rPr>
          <w:sz w:val="16"/>
          <w:szCs w:val="16"/>
        </w:rPr>
        <w:t>6</w:t>
      </w:r>
      <w:r w:rsidRPr="00756A0A">
        <w:rPr>
          <w:sz w:val="16"/>
          <w:szCs w:val="16"/>
        </w:rPr>
        <w:t xml:space="preserve">. </w:t>
      </w:r>
      <w:r>
        <w:rPr>
          <w:sz w:val="16"/>
          <w:szCs w:val="16"/>
        </w:rPr>
        <w:t>Profile Update</w:t>
      </w:r>
      <w:r w:rsidRPr="00756A0A">
        <w:rPr>
          <w:sz w:val="16"/>
          <w:szCs w:val="16"/>
        </w:rPr>
        <w:t xml:space="preserve"> Page</w:t>
      </w:r>
    </w:p>
    <w:p w14:paraId="54A35B12" w14:textId="77777777" w:rsidR="007B5612" w:rsidRDefault="007B5612" w:rsidP="002D31DD">
      <w:pPr>
        <w:pStyle w:val="IEEEParagraph"/>
        <w:rPr>
          <w:sz w:val="16"/>
          <w:szCs w:val="16"/>
        </w:rPr>
      </w:pPr>
    </w:p>
    <w:p w14:paraId="351F85B3" w14:textId="6F711B90" w:rsidR="007B5612" w:rsidRDefault="007B5612" w:rsidP="002D31DD">
      <w:pPr>
        <w:pStyle w:val="IEEEParagraph"/>
      </w:pPr>
      <w:r>
        <w:t> </w:t>
      </w:r>
      <w:r>
        <w:rPr>
          <w:noProof/>
        </w:rPr>
        <w:drawing>
          <wp:inline distT="0" distB="0" distL="0" distR="0" wp14:anchorId="3E63ABD2" wp14:editId="5A8A2F2B">
            <wp:extent cx="2785110" cy="1396158"/>
            <wp:effectExtent l="0" t="0" r="0" b="0"/>
            <wp:docPr id="16034828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7376" cy="1417345"/>
                    </a:xfrm>
                    <a:prstGeom prst="rect">
                      <a:avLst/>
                    </a:prstGeom>
                    <a:noFill/>
                    <a:ln>
                      <a:noFill/>
                    </a:ln>
                  </pic:spPr>
                </pic:pic>
              </a:graphicData>
            </a:graphic>
          </wp:inline>
        </w:drawing>
      </w:r>
    </w:p>
    <w:p w14:paraId="0144DB20" w14:textId="41E34C84" w:rsidR="005E1BF4" w:rsidRDefault="007B5612" w:rsidP="001821E4">
      <w:pPr>
        <w:pStyle w:val="IEEEParagraph"/>
        <w:rPr>
          <w:sz w:val="16"/>
          <w:szCs w:val="16"/>
        </w:rPr>
      </w:pPr>
      <w:r>
        <w:rPr>
          <w:sz w:val="20"/>
          <w:szCs w:val="20"/>
        </w:rPr>
        <w:t xml:space="preserve">      </w:t>
      </w:r>
      <w:r w:rsidRPr="00756A0A">
        <w:rPr>
          <w:sz w:val="16"/>
          <w:szCs w:val="16"/>
        </w:rPr>
        <w:t xml:space="preserve">Fig </w:t>
      </w:r>
      <w:r w:rsidR="001821E4">
        <w:rPr>
          <w:sz w:val="16"/>
          <w:szCs w:val="16"/>
        </w:rPr>
        <w:t>7</w:t>
      </w:r>
      <w:r w:rsidRPr="00756A0A">
        <w:rPr>
          <w:sz w:val="16"/>
          <w:szCs w:val="16"/>
        </w:rPr>
        <w:t xml:space="preserve">. </w:t>
      </w:r>
      <w:r>
        <w:rPr>
          <w:sz w:val="16"/>
          <w:szCs w:val="16"/>
        </w:rPr>
        <w:t xml:space="preserve">Dashboard </w:t>
      </w:r>
      <w:r w:rsidR="007C7B71">
        <w:rPr>
          <w:sz w:val="16"/>
          <w:szCs w:val="16"/>
        </w:rPr>
        <w:t>(Recent Report)</w:t>
      </w:r>
      <w:r w:rsidRPr="00756A0A">
        <w:rPr>
          <w:sz w:val="16"/>
          <w:szCs w:val="16"/>
        </w:rPr>
        <w:t xml:space="preserve"> Page</w:t>
      </w:r>
    </w:p>
    <w:p w14:paraId="11D93922" w14:textId="77777777" w:rsidR="003A5435" w:rsidRDefault="003A5435" w:rsidP="001821E4">
      <w:pPr>
        <w:pStyle w:val="IEEEParagraph"/>
        <w:rPr>
          <w:sz w:val="16"/>
          <w:szCs w:val="16"/>
        </w:rPr>
      </w:pPr>
    </w:p>
    <w:p w14:paraId="5C653E50" w14:textId="00039657" w:rsidR="000E3204" w:rsidRDefault="00AE7F40" w:rsidP="00496F9E">
      <w:pPr>
        <w:pStyle w:val="IEEEParagraph"/>
      </w:pPr>
      <w:r>
        <w:t xml:space="preserve"> </w:t>
      </w:r>
      <w:r w:rsidR="6C8C5DEC">
        <w:rPr>
          <w:noProof/>
        </w:rPr>
        <w:drawing>
          <wp:inline distT="0" distB="0" distL="0" distR="0" wp14:anchorId="6F78C0D6" wp14:editId="465C9226">
            <wp:extent cx="2935605" cy="1314450"/>
            <wp:effectExtent l="0" t="0" r="0" b="0"/>
            <wp:docPr id="811526441" name="Picture 81152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5264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6764" cy="1314969"/>
                    </a:xfrm>
                    <a:prstGeom prst="rect">
                      <a:avLst/>
                    </a:prstGeom>
                  </pic:spPr>
                </pic:pic>
              </a:graphicData>
            </a:graphic>
          </wp:inline>
        </w:drawing>
      </w:r>
    </w:p>
    <w:p w14:paraId="69085083" w14:textId="0967E9FC" w:rsidR="000E3204" w:rsidRDefault="000E3204" w:rsidP="00AE7F40">
      <w:pPr>
        <w:pStyle w:val="IEEEParagraph"/>
        <w:rPr>
          <w:sz w:val="16"/>
          <w:szCs w:val="16"/>
        </w:rPr>
      </w:pPr>
      <w:r>
        <w:rPr>
          <w:sz w:val="16"/>
          <w:szCs w:val="16"/>
        </w:rPr>
        <w:t xml:space="preserve">          Fig </w:t>
      </w:r>
      <w:r w:rsidR="001821E4">
        <w:rPr>
          <w:sz w:val="16"/>
          <w:szCs w:val="16"/>
        </w:rPr>
        <w:t>8</w:t>
      </w:r>
      <w:r>
        <w:rPr>
          <w:sz w:val="16"/>
          <w:szCs w:val="16"/>
        </w:rPr>
        <w:t xml:space="preserve">. X-Ray Upload Page </w:t>
      </w:r>
      <w:r w:rsidR="00AE7F40">
        <w:rPr>
          <w:sz w:val="16"/>
          <w:szCs w:val="16"/>
        </w:rPr>
        <w:t>(</w:t>
      </w:r>
      <w:proofErr w:type="spellStart"/>
      <w:r>
        <w:rPr>
          <w:sz w:val="16"/>
          <w:szCs w:val="16"/>
        </w:rPr>
        <w:t>Medexer</w:t>
      </w:r>
      <w:proofErr w:type="spellEnd"/>
      <w:r w:rsidR="00AE7F40">
        <w:rPr>
          <w:sz w:val="16"/>
          <w:szCs w:val="16"/>
        </w:rPr>
        <w:t>)</w:t>
      </w:r>
    </w:p>
    <w:p w14:paraId="507C8121" w14:textId="77777777" w:rsidR="003F36CF" w:rsidRDefault="003F36CF" w:rsidP="00496F9E">
      <w:pPr>
        <w:pStyle w:val="IEEEParagraph"/>
        <w:rPr>
          <w:sz w:val="16"/>
          <w:szCs w:val="16"/>
        </w:rPr>
      </w:pPr>
    </w:p>
    <w:p w14:paraId="6F7BED6E" w14:textId="56939815" w:rsidR="003F36CF" w:rsidRDefault="077BFD74" w:rsidP="0B1B3B91">
      <w:pPr>
        <w:pStyle w:val="IEEEParagraph"/>
        <w:jc w:val="center"/>
      </w:pPr>
      <w:r>
        <w:rPr>
          <w:noProof/>
        </w:rPr>
        <w:drawing>
          <wp:inline distT="0" distB="0" distL="0" distR="0" wp14:anchorId="120CC6F6" wp14:editId="5519FD8D">
            <wp:extent cx="2926080" cy="1327654"/>
            <wp:effectExtent l="0" t="0" r="0" b="0"/>
            <wp:docPr id="1361998565" name="Picture 136199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9985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080" cy="1327654"/>
                    </a:xfrm>
                    <a:prstGeom prst="rect">
                      <a:avLst/>
                    </a:prstGeom>
                  </pic:spPr>
                </pic:pic>
              </a:graphicData>
            </a:graphic>
          </wp:inline>
        </w:drawing>
      </w:r>
    </w:p>
    <w:p w14:paraId="242E8874" w14:textId="6DB2E0CD" w:rsidR="003F36CF" w:rsidRDefault="003F36CF" w:rsidP="001D5954">
      <w:pPr>
        <w:pStyle w:val="IEEEParagraph"/>
        <w:rPr>
          <w:sz w:val="16"/>
          <w:szCs w:val="16"/>
        </w:rPr>
      </w:pPr>
      <w:r>
        <w:rPr>
          <w:sz w:val="16"/>
          <w:szCs w:val="16"/>
        </w:rPr>
        <w:t xml:space="preserve">   </w:t>
      </w:r>
      <w:r w:rsidR="00901D18">
        <w:rPr>
          <w:sz w:val="16"/>
          <w:szCs w:val="16"/>
        </w:rPr>
        <w:t xml:space="preserve">        </w:t>
      </w:r>
      <w:r>
        <w:rPr>
          <w:sz w:val="16"/>
          <w:szCs w:val="16"/>
        </w:rPr>
        <w:t xml:space="preserve">Fig </w:t>
      </w:r>
      <w:r w:rsidR="001821E4">
        <w:rPr>
          <w:sz w:val="16"/>
          <w:szCs w:val="16"/>
        </w:rPr>
        <w:t>9</w:t>
      </w:r>
      <w:r>
        <w:rPr>
          <w:sz w:val="16"/>
          <w:szCs w:val="16"/>
        </w:rPr>
        <w:t xml:space="preserve">. </w:t>
      </w:r>
      <w:r w:rsidR="00901D18">
        <w:rPr>
          <w:sz w:val="16"/>
          <w:szCs w:val="16"/>
        </w:rPr>
        <w:t>Report Gallery (</w:t>
      </w:r>
      <w:r>
        <w:rPr>
          <w:sz w:val="16"/>
          <w:szCs w:val="16"/>
        </w:rPr>
        <w:t>Stored Reports</w:t>
      </w:r>
      <w:r w:rsidR="00901D18">
        <w:rPr>
          <w:sz w:val="16"/>
          <w:szCs w:val="16"/>
        </w:rPr>
        <w:t>)</w:t>
      </w:r>
      <w:r>
        <w:rPr>
          <w:sz w:val="16"/>
          <w:szCs w:val="16"/>
        </w:rPr>
        <w:t xml:space="preserve"> Page</w:t>
      </w:r>
    </w:p>
    <w:p w14:paraId="135A78B1" w14:textId="77777777" w:rsidR="006A2467" w:rsidRDefault="006A2467" w:rsidP="00901D18">
      <w:pPr>
        <w:pStyle w:val="IEEEParagraph"/>
        <w:ind w:firstLine="0"/>
        <w:rPr>
          <w:sz w:val="16"/>
          <w:szCs w:val="16"/>
        </w:rPr>
      </w:pPr>
    </w:p>
    <w:p w14:paraId="2C456CD7" w14:textId="10B529B8" w:rsidR="003F36CF" w:rsidRDefault="001821E4" w:rsidP="00496F9E">
      <w:pPr>
        <w:pStyle w:val="IEEEParagraph"/>
      </w:pPr>
      <w:r>
        <w:t xml:space="preserve"> </w:t>
      </w:r>
      <w:r w:rsidR="7E5C666A">
        <w:rPr>
          <w:noProof/>
        </w:rPr>
        <w:drawing>
          <wp:inline distT="0" distB="0" distL="0" distR="0" wp14:anchorId="3AE9DF50" wp14:editId="2C5F90ED">
            <wp:extent cx="2925786" cy="1104900"/>
            <wp:effectExtent l="0" t="0" r="8255" b="0"/>
            <wp:docPr id="1842970297" name="Picture 18429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b="2684"/>
                    <a:stretch/>
                  </pic:blipFill>
                  <pic:spPr bwMode="auto">
                    <a:xfrm>
                      <a:off x="0" y="0"/>
                      <a:ext cx="2926080" cy="1105011"/>
                    </a:xfrm>
                    <a:prstGeom prst="rect">
                      <a:avLst/>
                    </a:prstGeom>
                    <a:ln>
                      <a:noFill/>
                    </a:ln>
                    <a:extLst>
                      <a:ext uri="{53640926-AAD7-44D8-BBD7-CCE9431645EC}">
                        <a14:shadowObscured xmlns:a14="http://schemas.microsoft.com/office/drawing/2010/main"/>
                      </a:ext>
                    </a:extLst>
                  </pic:spPr>
                </pic:pic>
              </a:graphicData>
            </a:graphic>
          </wp:inline>
        </w:drawing>
      </w:r>
    </w:p>
    <w:p w14:paraId="76102A57" w14:textId="6B06E05B" w:rsidR="003F36CF" w:rsidRDefault="003F36CF" w:rsidP="00496F9E">
      <w:pPr>
        <w:pStyle w:val="IEEEParagraph"/>
        <w:rPr>
          <w:sz w:val="16"/>
          <w:szCs w:val="16"/>
        </w:rPr>
      </w:pPr>
      <w:r>
        <w:rPr>
          <w:sz w:val="16"/>
          <w:szCs w:val="16"/>
        </w:rPr>
        <w:t xml:space="preserve">     </w:t>
      </w:r>
      <w:r w:rsidR="00F30F67">
        <w:rPr>
          <w:sz w:val="16"/>
          <w:szCs w:val="16"/>
        </w:rPr>
        <w:t xml:space="preserve">   </w:t>
      </w:r>
      <w:r>
        <w:rPr>
          <w:sz w:val="16"/>
          <w:szCs w:val="16"/>
        </w:rPr>
        <w:t xml:space="preserve">Fig </w:t>
      </w:r>
      <w:r w:rsidR="001821E4">
        <w:rPr>
          <w:sz w:val="16"/>
          <w:szCs w:val="16"/>
        </w:rPr>
        <w:t>10</w:t>
      </w:r>
      <w:r>
        <w:rPr>
          <w:sz w:val="16"/>
          <w:szCs w:val="16"/>
        </w:rPr>
        <w:t>. Search Reports by Review Status</w:t>
      </w:r>
    </w:p>
    <w:p w14:paraId="5137F567" w14:textId="77777777" w:rsidR="003F36CF" w:rsidRDefault="003F36CF" w:rsidP="00496F9E">
      <w:pPr>
        <w:pStyle w:val="IEEEParagraph"/>
        <w:rPr>
          <w:sz w:val="16"/>
          <w:szCs w:val="16"/>
        </w:rPr>
      </w:pPr>
    </w:p>
    <w:p w14:paraId="60B657A0" w14:textId="110E3A88" w:rsidR="00901D18" w:rsidRDefault="001821E4" w:rsidP="00901D18">
      <w:pPr>
        <w:pStyle w:val="IEEEParagraph"/>
      </w:pPr>
      <w:r>
        <w:t xml:space="preserve"> </w:t>
      </w:r>
      <w:r w:rsidR="27C08D0B">
        <w:rPr>
          <w:noProof/>
        </w:rPr>
        <w:drawing>
          <wp:inline distT="0" distB="0" distL="0" distR="0" wp14:anchorId="2E823AB2" wp14:editId="272A5975">
            <wp:extent cx="2924451" cy="861060"/>
            <wp:effectExtent l="0" t="0" r="9525" b="0"/>
            <wp:docPr id="1526161341" name="Picture 152616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161341"/>
                    <pic:cNvPicPr/>
                  </pic:nvPicPr>
                  <pic:blipFill rotWithShape="1">
                    <a:blip r:embed="rId17">
                      <a:extLst>
                        <a:ext uri="{28A0092B-C50C-407E-A947-70E740481C1C}">
                          <a14:useLocalDpi xmlns:a14="http://schemas.microsoft.com/office/drawing/2010/main" val="0"/>
                        </a:ext>
                      </a:extLst>
                    </a:blip>
                    <a:srcRect b="4237"/>
                    <a:stretch/>
                  </pic:blipFill>
                  <pic:spPr bwMode="auto">
                    <a:xfrm>
                      <a:off x="0" y="0"/>
                      <a:ext cx="2926080" cy="861540"/>
                    </a:xfrm>
                    <a:prstGeom prst="rect">
                      <a:avLst/>
                    </a:prstGeom>
                    <a:ln>
                      <a:noFill/>
                    </a:ln>
                    <a:extLst>
                      <a:ext uri="{53640926-AAD7-44D8-BBD7-CCE9431645EC}">
                        <a14:shadowObscured xmlns:a14="http://schemas.microsoft.com/office/drawing/2010/main"/>
                      </a:ext>
                    </a:extLst>
                  </pic:spPr>
                </pic:pic>
              </a:graphicData>
            </a:graphic>
          </wp:inline>
        </w:drawing>
      </w:r>
    </w:p>
    <w:p w14:paraId="5ECE658A" w14:textId="3BD63883" w:rsidR="003F36CF" w:rsidRDefault="006336A3" w:rsidP="00496F9E">
      <w:pPr>
        <w:pStyle w:val="IEEEParagraph"/>
        <w:rPr>
          <w:sz w:val="16"/>
          <w:szCs w:val="16"/>
        </w:rPr>
      </w:pPr>
      <w:r>
        <w:rPr>
          <w:sz w:val="16"/>
          <w:szCs w:val="16"/>
        </w:rPr>
        <w:t xml:space="preserve">         </w:t>
      </w:r>
      <w:r w:rsidR="003F36CF">
        <w:rPr>
          <w:sz w:val="16"/>
          <w:szCs w:val="16"/>
        </w:rPr>
        <w:t xml:space="preserve">Fig </w:t>
      </w:r>
      <w:r w:rsidR="001821E4">
        <w:rPr>
          <w:sz w:val="16"/>
          <w:szCs w:val="16"/>
        </w:rPr>
        <w:t>11</w:t>
      </w:r>
      <w:r w:rsidR="003F36CF">
        <w:rPr>
          <w:sz w:val="16"/>
          <w:szCs w:val="16"/>
        </w:rPr>
        <w:t>. Search Reports by Date</w:t>
      </w:r>
    </w:p>
    <w:p w14:paraId="3E8A790C" w14:textId="77777777" w:rsidR="005619E8" w:rsidRDefault="005619E8" w:rsidP="00496F9E">
      <w:pPr>
        <w:pStyle w:val="IEEEParagraph"/>
        <w:rPr>
          <w:sz w:val="16"/>
          <w:szCs w:val="16"/>
        </w:rPr>
      </w:pPr>
    </w:p>
    <w:p w14:paraId="2869FB40" w14:textId="6765BD5C" w:rsidR="005619E8" w:rsidRDefault="001821E4" w:rsidP="00496F9E">
      <w:pPr>
        <w:pStyle w:val="IEEEParagraph"/>
        <w:rPr>
          <w:sz w:val="16"/>
          <w:szCs w:val="16"/>
        </w:rPr>
      </w:pPr>
      <w:r>
        <w:rPr>
          <w:sz w:val="16"/>
          <w:szCs w:val="16"/>
        </w:rPr>
        <w:t xml:space="preserve"> </w:t>
      </w:r>
      <w:r w:rsidR="005619E8" w:rsidRPr="005619E8">
        <w:rPr>
          <w:sz w:val="16"/>
          <w:szCs w:val="16"/>
        </w:rPr>
        <w:drawing>
          <wp:inline distT="0" distB="0" distL="0" distR="0" wp14:anchorId="3023E671" wp14:editId="1C81F8B4">
            <wp:extent cx="2937510" cy="515804"/>
            <wp:effectExtent l="0" t="0" r="0" b="0"/>
            <wp:docPr id="361142116"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42116" name="Picture 1" descr="A black rectangular object with a black background&#10;&#10;Description automatically generated"/>
                    <pic:cNvPicPr/>
                  </pic:nvPicPr>
                  <pic:blipFill>
                    <a:blip r:embed="rId18"/>
                    <a:stretch>
                      <a:fillRect/>
                    </a:stretch>
                  </pic:blipFill>
                  <pic:spPr>
                    <a:xfrm>
                      <a:off x="0" y="0"/>
                      <a:ext cx="2957062" cy="519237"/>
                    </a:xfrm>
                    <a:prstGeom prst="rect">
                      <a:avLst/>
                    </a:prstGeom>
                  </pic:spPr>
                </pic:pic>
              </a:graphicData>
            </a:graphic>
          </wp:inline>
        </w:drawing>
      </w:r>
    </w:p>
    <w:p w14:paraId="0B8E69FE" w14:textId="77BD2E21" w:rsidR="005619E8" w:rsidRDefault="005619E8" w:rsidP="005619E8">
      <w:pPr>
        <w:pStyle w:val="IEEEParagraph"/>
        <w:rPr>
          <w:sz w:val="16"/>
          <w:szCs w:val="16"/>
        </w:rPr>
      </w:pPr>
      <w:r>
        <w:rPr>
          <w:sz w:val="16"/>
          <w:szCs w:val="16"/>
        </w:rPr>
        <w:t xml:space="preserve">         Fig </w:t>
      </w:r>
      <w:r w:rsidR="001821E4">
        <w:rPr>
          <w:sz w:val="16"/>
          <w:szCs w:val="16"/>
        </w:rPr>
        <w:t>12</w:t>
      </w:r>
      <w:r>
        <w:rPr>
          <w:sz w:val="16"/>
          <w:szCs w:val="16"/>
        </w:rPr>
        <w:t>. Search Reports by D</w:t>
      </w:r>
      <w:r w:rsidR="00B65F6A">
        <w:rPr>
          <w:sz w:val="16"/>
          <w:szCs w:val="16"/>
        </w:rPr>
        <w:t>iagnosis</w:t>
      </w:r>
    </w:p>
    <w:p w14:paraId="4FCD7EC2" w14:textId="6E7A11AF" w:rsidR="00901D18" w:rsidRDefault="00901D18" w:rsidP="001821E4">
      <w:pPr>
        <w:pStyle w:val="IEEEParagraph"/>
        <w:ind w:firstLine="0"/>
        <w:rPr>
          <w:sz w:val="16"/>
          <w:szCs w:val="16"/>
        </w:rPr>
      </w:pPr>
    </w:p>
    <w:p w14:paraId="54DE7E5C" w14:textId="1C0D7A18" w:rsidR="002D6C13" w:rsidRPr="00756A0A" w:rsidRDefault="002D6C13" w:rsidP="00496F9E">
      <w:pPr>
        <w:pStyle w:val="IEEEParagraph"/>
        <w:rPr>
          <w:sz w:val="16"/>
          <w:szCs w:val="16"/>
        </w:rPr>
      </w:pPr>
      <w:r>
        <w:t> </w:t>
      </w:r>
      <w:r>
        <w:rPr>
          <w:noProof/>
        </w:rPr>
        <w:drawing>
          <wp:inline distT="0" distB="0" distL="0" distR="0" wp14:anchorId="2AAD1671" wp14:editId="6BAD6BF4">
            <wp:extent cx="2903220" cy="1455367"/>
            <wp:effectExtent l="0" t="0" r="0" b="0"/>
            <wp:docPr id="17593680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747" cy="1476184"/>
                    </a:xfrm>
                    <a:prstGeom prst="rect">
                      <a:avLst/>
                    </a:prstGeom>
                    <a:noFill/>
                    <a:ln>
                      <a:noFill/>
                    </a:ln>
                  </pic:spPr>
                </pic:pic>
              </a:graphicData>
            </a:graphic>
          </wp:inline>
        </w:drawing>
      </w:r>
    </w:p>
    <w:p w14:paraId="3782D913" w14:textId="6DAB9C9D" w:rsidR="00901D18" w:rsidRDefault="00901D18" w:rsidP="00901D18">
      <w:pPr>
        <w:pStyle w:val="IEEEParagraph"/>
        <w:rPr>
          <w:sz w:val="16"/>
          <w:szCs w:val="16"/>
        </w:rPr>
      </w:pPr>
      <w:r>
        <w:rPr>
          <w:sz w:val="16"/>
          <w:szCs w:val="16"/>
        </w:rPr>
        <w:t xml:space="preserve">         Fig </w:t>
      </w:r>
      <w:r w:rsidR="001821E4">
        <w:rPr>
          <w:sz w:val="16"/>
          <w:szCs w:val="16"/>
        </w:rPr>
        <w:t>13</w:t>
      </w:r>
      <w:r>
        <w:rPr>
          <w:sz w:val="16"/>
          <w:szCs w:val="16"/>
        </w:rPr>
        <w:t>. Doctor’s Comment Report Page</w:t>
      </w:r>
    </w:p>
    <w:p w14:paraId="3C1D55ED" w14:textId="77777777" w:rsidR="001821E4" w:rsidRDefault="001821E4" w:rsidP="00901D18">
      <w:pPr>
        <w:pStyle w:val="IEEEParagraph"/>
        <w:rPr>
          <w:sz w:val="16"/>
          <w:szCs w:val="16"/>
        </w:rPr>
      </w:pPr>
    </w:p>
    <w:p w14:paraId="6FE62885" w14:textId="1A0991AE" w:rsidR="001821E4" w:rsidRDefault="00E878BD" w:rsidP="00901D18">
      <w:pPr>
        <w:pStyle w:val="IEEEParagraph"/>
      </w:pPr>
      <w:r>
        <w:rPr>
          <w:noProof/>
        </w:rPr>
        <w:drawing>
          <wp:inline distT="0" distB="0" distL="0" distR="0" wp14:anchorId="38CCC05F" wp14:editId="68BE3294">
            <wp:extent cx="2929890" cy="1465237"/>
            <wp:effectExtent l="0" t="0" r="3810" b="1905"/>
            <wp:docPr id="38458327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7676" cy="1504138"/>
                    </a:xfrm>
                    <a:prstGeom prst="rect">
                      <a:avLst/>
                    </a:prstGeom>
                    <a:noFill/>
                    <a:ln>
                      <a:noFill/>
                    </a:ln>
                  </pic:spPr>
                </pic:pic>
              </a:graphicData>
            </a:graphic>
          </wp:inline>
        </w:drawing>
      </w:r>
    </w:p>
    <w:p w14:paraId="03D1B269" w14:textId="7EFE0B7C" w:rsidR="00E878BD" w:rsidRDefault="00E878BD" w:rsidP="00E878BD">
      <w:pPr>
        <w:pStyle w:val="IEEEParagraph"/>
        <w:rPr>
          <w:sz w:val="16"/>
          <w:szCs w:val="16"/>
        </w:rPr>
      </w:pPr>
      <w:r>
        <w:rPr>
          <w:sz w:val="16"/>
          <w:szCs w:val="16"/>
        </w:rPr>
        <w:t xml:space="preserve">       Fig 14. Notification </w:t>
      </w:r>
    </w:p>
    <w:p w14:paraId="2EE8454B" w14:textId="77777777" w:rsidR="00E878BD" w:rsidRDefault="00E878BD" w:rsidP="00901D18">
      <w:pPr>
        <w:pStyle w:val="IEEEParagraph"/>
      </w:pPr>
    </w:p>
    <w:p w14:paraId="4456B02D" w14:textId="356F99D1" w:rsidR="00E878BD" w:rsidRDefault="00E878BD" w:rsidP="00901D18">
      <w:pPr>
        <w:pStyle w:val="IEEEParagraph"/>
        <w:rPr>
          <w:sz w:val="16"/>
          <w:szCs w:val="16"/>
        </w:rPr>
      </w:pPr>
    </w:p>
    <w:p w14:paraId="7D5E7501" w14:textId="77777777" w:rsidR="008F7493" w:rsidRDefault="008F7493" w:rsidP="00496F9E">
      <w:pPr>
        <w:pStyle w:val="IEEEParagraph"/>
        <w:rPr>
          <w:sz w:val="16"/>
          <w:szCs w:val="16"/>
        </w:rPr>
      </w:pPr>
    </w:p>
    <w:p w14:paraId="58DEBA02" w14:textId="77777777" w:rsidR="008F7493" w:rsidRPr="00756A0A" w:rsidRDefault="008F7493" w:rsidP="00496F9E">
      <w:pPr>
        <w:pStyle w:val="IEEEParagraph"/>
        <w:rPr>
          <w:sz w:val="16"/>
          <w:szCs w:val="16"/>
        </w:rPr>
      </w:pPr>
    </w:p>
    <w:p w14:paraId="11FA2ED7" w14:textId="0CE08D45" w:rsidR="003946ED" w:rsidRDefault="003946ED" w:rsidP="007D61A7">
      <w:pPr>
        <w:pStyle w:val="IEEEHeading1"/>
      </w:pPr>
      <w:r>
        <w:t>Conclusion</w:t>
      </w:r>
    </w:p>
    <w:p w14:paraId="0212932F" w14:textId="3E69B218" w:rsidR="5C4FC1B2" w:rsidRDefault="5C4FC1B2" w:rsidP="61D0A20C">
      <w:pPr>
        <w:pStyle w:val="IEEEParagraph"/>
        <w:rPr>
          <w:sz w:val="20"/>
          <w:szCs w:val="20"/>
        </w:rPr>
      </w:pPr>
      <w:r w:rsidRPr="61D0A20C">
        <w:rPr>
          <w:sz w:val="20"/>
          <w:szCs w:val="20"/>
        </w:rPr>
        <w:t xml:space="preserve">Med-X AI, the Thorax Disease Detector, evaluates chest </w:t>
      </w:r>
      <w:r w:rsidR="00A509AD">
        <w:rPr>
          <w:sz w:val="20"/>
          <w:szCs w:val="20"/>
        </w:rPr>
        <w:t>X</w:t>
      </w:r>
      <w:r w:rsidRPr="61D0A20C">
        <w:rPr>
          <w:sz w:val="20"/>
          <w:szCs w:val="20"/>
        </w:rPr>
        <w:t>-ray images through CNN classification while connecting radiologists, physicians, and patients within the same application. With the automated identification of 14 conditions being 93% accurate, radiologists and physicians continue to have an integral role in final patient diagnosis. However, this method of AI thorax disease detection aids in communication between corresponding users, increases health literacy, and mitigates radiologist workload.</w:t>
      </w:r>
    </w:p>
    <w:p w14:paraId="045D44CE" w14:textId="4879515C" w:rsidR="00DE7114" w:rsidRDefault="5C4FC1B2" w:rsidP="61D0A20C">
      <w:pPr>
        <w:pStyle w:val="IEEEParagraph"/>
        <w:rPr>
          <w:sz w:val="20"/>
          <w:szCs w:val="20"/>
        </w:rPr>
      </w:pPr>
      <w:r w:rsidRPr="0B1B3B91">
        <w:rPr>
          <w:sz w:val="20"/>
          <w:szCs w:val="20"/>
        </w:rPr>
        <w:t xml:space="preserve">Further additions to Med-X AI can enhance the application’s diagnosis and user experience. Future scopes of this </w:t>
      </w:r>
      <w:r w:rsidR="15955C98" w:rsidRPr="0B1B3B91">
        <w:rPr>
          <w:sz w:val="20"/>
          <w:szCs w:val="20"/>
        </w:rPr>
        <w:t xml:space="preserve">work </w:t>
      </w:r>
      <w:r w:rsidRPr="0B1B3B91">
        <w:rPr>
          <w:sz w:val="20"/>
          <w:szCs w:val="20"/>
        </w:rPr>
        <w:t>may include continued improvement to the CNN model to increase disease classification accuracy and test new developments in machine learning algorithms. A method for a patient and physician to contact one another through direct messaging in the portal can also be developed to improve communication.</w:t>
      </w:r>
    </w:p>
    <w:p w14:paraId="5C3A6FA3" w14:textId="5C9A0C9C" w:rsidR="5C4FC1B2" w:rsidRDefault="5C4FC1B2" w:rsidP="61D0A20C">
      <w:pPr>
        <w:pStyle w:val="IEEEParagraph"/>
      </w:pPr>
      <w:r w:rsidRPr="61D0A20C">
        <w:rPr>
          <w:sz w:val="20"/>
          <w:szCs w:val="20"/>
        </w:rPr>
        <w:t xml:space="preserve">Additionally, research and testing to implement a display of multiple preliminary classified conditions with their match percentages for each </w:t>
      </w:r>
      <w:r w:rsidR="00A509AD">
        <w:rPr>
          <w:sz w:val="20"/>
          <w:szCs w:val="20"/>
        </w:rPr>
        <w:t>X</w:t>
      </w:r>
      <w:r w:rsidRPr="61D0A20C">
        <w:rPr>
          <w:sz w:val="20"/>
          <w:szCs w:val="20"/>
        </w:rPr>
        <w:t>-ray uploaded may improve disease identification. As opposed to evaluating one condition with the highest percent of detection, a physician can then have a more comprehensive result from the CNN model to diagnose from.</w:t>
      </w:r>
    </w:p>
    <w:p w14:paraId="386D3529" w14:textId="39010507" w:rsidR="5C4FC1B2" w:rsidRDefault="5C4FC1B2" w:rsidP="61D0A20C">
      <w:pPr>
        <w:pStyle w:val="IEEEParagraph"/>
      </w:pPr>
      <w:r w:rsidRPr="61D0A20C">
        <w:rPr>
          <w:sz w:val="20"/>
          <w:szCs w:val="20"/>
        </w:rPr>
        <w:t xml:space="preserve">The development of AI thorax disease detection is an emerging topic </w:t>
      </w:r>
      <w:r w:rsidR="7EFFD15F" w:rsidRPr="61D0A20C">
        <w:rPr>
          <w:sz w:val="20"/>
          <w:szCs w:val="20"/>
        </w:rPr>
        <w:t>with</w:t>
      </w:r>
      <w:r w:rsidRPr="61D0A20C">
        <w:rPr>
          <w:sz w:val="20"/>
          <w:szCs w:val="20"/>
        </w:rPr>
        <w:t xml:space="preserve"> significant potential for </w:t>
      </w:r>
      <w:r w:rsidR="35C02620" w:rsidRPr="61D0A20C">
        <w:rPr>
          <w:sz w:val="20"/>
          <w:szCs w:val="20"/>
        </w:rPr>
        <w:t>its</w:t>
      </w:r>
      <w:r w:rsidRPr="61D0A20C">
        <w:rPr>
          <w:sz w:val="20"/>
          <w:szCs w:val="20"/>
        </w:rPr>
        <w:t xml:space="preserve"> implementation in healthcare. </w:t>
      </w:r>
      <w:r w:rsidR="40C05FA1" w:rsidRPr="3EABAA63">
        <w:rPr>
          <w:sz w:val="20"/>
          <w:szCs w:val="20"/>
        </w:rPr>
        <w:t>This technology can be expande</w:t>
      </w:r>
      <w:r w:rsidR="1AA17A0C" w:rsidRPr="3EABAA63">
        <w:rPr>
          <w:sz w:val="20"/>
          <w:szCs w:val="20"/>
        </w:rPr>
        <w:t xml:space="preserve">d to include other body </w:t>
      </w:r>
      <w:r w:rsidR="00A509AD">
        <w:rPr>
          <w:sz w:val="20"/>
          <w:szCs w:val="20"/>
        </w:rPr>
        <w:t>X</w:t>
      </w:r>
      <w:r w:rsidR="1AA17A0C" w:rsidRPr="3EABAA63">
        <w:rPr>
          <w:sz w:val="20"/>
          <w:szCs w:val="20"/>
        </w:rPr>
        <w:t xml:space="preserve">-ray imaging. </w:t>
      </w:r>
      <w:r w:rsidRPr="61D0A20C">
        <w:rPr>
          <w:sz w:val="20"/>
          <w:szCs w:val="20"/>
        </w:rPr>
        <w:t>Med-X AI is taking notable steps in advancing the radiology practice.</w:t>
      </w:r>
    </w:p>
    <w:p w14:paraId="6F31D1A9" w14:textId="3F33B38C" w:rsidR="61D0A20C" w:rsidRDefault="61D0A20C" w:rsidP="61D0A20C">
      <w:pPr>
        <w:pStyle w:val="IEEEParagraph"/>
        <w:rPr>
          <w:sz w:val="20"/>
          <w:szCs w:val="20"/>
        </w:rPr>
      </w:pPr>
    </w:p>
    <w:p w14:paraId="34C78D74" w14:textId="6DC30249" w:rsidR="0011534C" w:rsidRDefault="0058120F" w:rsidP="00E5628D">
      <w:pPr>
        <w:pStyle w:val="IEEEHeading1"/>
        <w:numPr>
          <w:ilvl w:val="0"/>
          <w:numId w:val="0"/>
        </w:numPr>
      </w:pPr>
      <w:r>
        <w:t>References</w:t>
      </w:r>
    </w:p>
    <w:p w14:paraId="458ACD82" w14:textId="77777777" w:rsidR="00D06AE5" w:rsidRPr="00D06AE5" w:rsidRDefault="00D06AE5" w:rsidP="007D51E1">
      <w:pPr>
        <w:pStyle w:val="IEEEReferenceItem"/>
        <w:rPr>
          <w:lang w:eastAsia="en-US"/>
        </w:rPr>
      </w:pPr>
      <w:r w:rsidRPr="00D06AE5">
        <w:rPr>
          <w:lang w:eastAsia="en-US"/>
        </w:rPr>
        <w:t xml:space="preserve">National Institute of Biomedical Imaging and Bioengineering, “X-rays | National Institute of Biomedical Imaging and Bioengineering,” </w:t>
      </w:r>
      <w:r w:rsidRPr="007D51E1">
        <w:rPr>
          <w:i/>
          <w:iCs/>
          <w:lang w:eastAsia="en-US"/>
        </w:rPr>
        <w:t>NIH</w:t>
      </w:r>
      <w:r w:rsidRPr="00D06AE5">
        <w:rPr>
          <w:lang w:eastAsia="en-US"/>
        </w:rPr>
        <w:t>, Jun. 2022. https://www.nibib.nih.gov/science-education/science-topics/x-rays (accessed Apr. 02, 2024).</w:t>
      </w:r>
    </w:p>
    <w:p w14:paraId="1F60BE0A" w14:textId="77777777" w:rsidR="00D76E5A" w:rsidRPr="00D76E5A" w:rsidRDefault="00D76E5A" w:rsidP="007D51E1">
      <w:pPr>
        <w:pStyle w:val="IEEEReferenceItem"/>
        <w:rPr>
          <w:lang w:eastAsia="en-US"/>
        </w:rPr>
      </w:pPr>
      <w:proofErr w:type="spellStart"/>
      <w:r w:rsidRPr="00D76E5A">
        <w:rPr>
          <w:lang w:eastAsia="en-US"/>
        </w:rPr>
        <w:t>OrthoInfo</w:t>
      </w:r>
      <w:proofErr w:type="spellEnd"/>
      <w:r w:rsidRPr="00D76E5A">
        <w:rPr>
          <w:lang w:eastAsia="en-US"/>
        </w:rPr>
        <w:t xml:space="preserve">, “X-rays, CT Scans and MRIs - </w:t>
      </w:r>
      <w:proofErr w:type="spellStart"/>
      <w:r w:rsidRPr="00D76E5A">
        <w:rPr>
          <w:lang w:eastAsia="en-US"/>
        </w:rPr>
        <w:t>OrthoInfo</w:t>
      </w:r>
      <w:proofErr w:type="spellEnd"/>
      <w:r w:rsidRPr="00D76E5A">
        <w:rPr>
          <w:lang w:eastAsia="en-US"/>
        </w:rPr>
        <w:t xml:space="preserve"> - AAOS,” </w:t>
      </w:r>
      <w:r w:rsidRPr="007D51E1">
        <w:rPr>
          <w:i/>
          <w:iCs/>
          <w:lang w:eastAsia="en-US"/>
        </w:rPr>
        <w:t>Aaos.org</w:t>
      </w:r>
      <w:r w:rsidRPr="00D76E5A">
        <w:rPr>
          <w:lang w:eastAsia="en-US"/>
        </w:rPr>
        <w:t>, Nov. 2023. https://orthoinfo.aaos.org/en/treatment/x-rays-ct-scans-and-mris/ (accessed Apr. 02, 2024).</w:t>
      </w:r>
    </w:p>
    <w:p w14:paraId="435AD82E" w14:textId="77777777" w:rsidR="007468C1" w:rsidRPr="007468C1" w:rsidRDefault="007468C1" w:rsidP="007D51E1">
      <w:pPr>
        <w:pStyle w:val="IEEEReferenceItem"/>
        <w:rPr>
          <w:lang w:eastAsia="en-US"/>
        </w:rPr>
      </w:pPr>
      <w:r w:rsidRPr="007468C1">
        <w:rPr>
          <w:lang w:eastAsia="en-US"/>
        </w:rPr>
        <w:t xml:space="preserve">D. of H. &amp; H. Services, “X-ray examinations,” </w:t>
      </w:r>
      <w:r w:rsidRPr="007D51E1">
        <w:rPr>
          <w:i/>
          <w:iCs/>
          <w:lang w:eastAsia="en-US"/>
        </w:rPr>
        <w:t>www.betterhealth.vic.gov.au</w:t>
      </w:r>
      <w:r w:rsidRPr="007468C1">
        <w:rPr>
          <w:lang w:eastAsia="en-US"/>
        </w:rPr>
        <w:t>, Feb. 06, 2019. https://www.betterhealth.vic.gov.au/health/conditionsandtreatments/x-ray-examinations (accessed Apr. 02, 2024).</w:t>
      </w:r>
    </w:p>
    <w:p w14:paraId="17249883" w14:textId="77777777" w:rsidR="00572910" w:rsidRPr="00572910" w:rsidRDefault="00572910" w:rsidP="007D51E1">
      <w:pPr>
        <w:pStyle w:val="IEEEReferenceItem"/>
        <w:rPr>
          <w:lang w:eastAsia="en-US"/>
        </w:rPr>
      </w:pPr>
      <w:r w:rsidRPr="00572910">
        <w:rPr>
          <w:lang w:eastAsia="en-US"/>
        </w:rPr>
        <w:t xml:space="preserve">R. Alexander </w:t>
      </w:r>
      <w:r w:rsidRPr="007D51E1">
        <w:rPr>
          <w:i/>
          <w:iCs/>
          <w:lang w:eastAsia="en-US"/>
        </w:rPr>
        <w:t>et al.</w:t>
      </w:r>
      <w:r w:rsidRPr="00572910">
        <w:rPr>
          <w:lang w:eastAsia="en-US"/>
        </w:rPr>
        <w:t xml:space="preserve">, “Mandating Limits on Workload, Duty, and Speed in Radiology,” </w:t>
      </w:r>
      <w:r w:rsidRPr="007D51E1">
        <w:rPr>
          <w:i/>
          <w:iCs/>
          <w:lang w:eastAsia="en-US"/>
        </w:rPr>
        <w:t>Radiology</w:t>
      </w:r>
      <w:r w:rsidRPr="00572910">
        <w:rPr>
          <w:lang w:eastAsia="en-US"/>
        </w:rPr>
        <w:t xml:space="preserve">, vol. 304, no. 2, pp. 274–282, Aug. 2022, </w:t>
      </w:r>
      <w:proofErr w:type="spellStart"/>
      <w:r w:rsidRPr="00572910">
        <w:rPr>
          <w:lang w:eastAsia="en-US"/>
        </w:rPr>
        <w:t>doi</w:t>
      </w:r>
      <w:proofErr w:type="spellEnd"/>
      <w:r w:rsidRPr="00572910">
        <w:rPr>
          <w:lang w:eastAsia="en-US"/>
        </w:rPr>
        <w:t>: https://doi.org/10.1148/radiol.212631.</w:t>
      </w:r>
    </w:p>
    <w:p w14:paraId="780D7884" w14:textId="77777777" w:rsidR="00572910" w:rsidRPr="00572910" w:rsidRDefault="00572910" w:rsidP="007D51E1">
      <w:pPr>
        <w:pStyle w:val="IEEEReferenceItem"/>
        <w:rPr>
          <w:lang w:eastAsia="en-US"/>
        </w:rPr>
      </w:pPr>
      <w:r w:rsidRPr="00572910">
        <w:rPr>
          <w:lang w:eastAsia="en-US"/>
        </w:rPr>
        <w:t xml:space="preserve">D. Forsberg, B. </w:t>
      </w:r>
      <w:proofErr w:type="spellStart"/>
      <w:r w:rsidRPr="00572910">
        <w:rPr>
          <w:lang w:eastAsia="en-US"/>
        </w:rPr>
        <w:t>Rosipko</w:t>
      </w:r>
      <w:proofErr w:type="spellEnd"/>
      <w:r w:rsidRPr="00572910">
        <w:rPr>
          <w:lang w:eastAsia="en-US"/>
        </w:rPr>
        <w:t xml:space="preserve">, and J. L. Sunshine, “Radiologists’ Variation of Time to Read Across Different Procedure Types,” </w:t>
      </w:r>
      <w:r w:rsidRPr="007D51E1">
        <w:rPr>
          <w:i/>
          <w:iCs/>
          <w:lang w:eastAsia="en-US"/>
        </w:rPr>
        <w:t>Journal of Digital Imaging</w:t>
      </w:r>
      <w:r w:rsidRPr="00572910">
        <w:rPr>
          <w:lang w:eastAsia="en-US"/>
        </w:rPr>
        <w:t xml:space="preserve">, vol. 30, no. 1, pp. 86–94, Oct. 2016, </w:t>
      </w:r>
      <w:proofErr w:type="spellStart"/>
      <w:r w:rsidRPr="00572910">
        <w:rPr>
          <w:lang w:eastAsia="en-US"/>
        </w:rPr>
        <w:t>doi</w:t>
      </w:r>
      <w:proofErr w:type="spellEnd"/>
      <w:r w:rsidRPr="00572910">
        <w:rPr>
          <w:lang w:eastAsia="en-US"/>
        </w:rPr>
        <w:t>: https://doi.org/10.1007/s10278-016-9911-z.</w:t>
      </w:r>
    </w:p>
    <w:p w14:paraId="46DDBF33" w14:textId="7AFCC06F" w:rsidR="000D2E2F" w:rsidRPr="000D2E2F" w:rsidRDefault="007D51E1" w:rsidP="007D51E1">
      <w:pPr>
        <w:pStyle w:val="IEEEReferenceItem"/>
      </w:pPr>
      <w:r w:rsidRPr="007D51E1">
        <w:rPr>
          <w:lang w:eastAsia="en-US"/>
        </w:rPr>
        <w:t xml:space="preserve">F. J. Lexa and S. Jha, “Artificial Intelligence for Image Interpretation: Counterpoint—The Radiologist’s Incremental Foe,” </w:t>
      </w:r>
      <w:r w:rsidRPr="007D51E1">
        <w:rPr>
          <w:i/>
          <w:iCs/>
          <w:lang w:eastAsia="en-US"/>
        </w:rPr>
        <w:t>American Journal of Roentgenology</w:t>
      </w:r>
      <w:r w:rsidRPr="007D51E1">
        <w:rPr>
          <w:lang w:eastAsia="en-US"/>
        </w:rPr>
        <w:t xml:space="preserve">, vol. 217, no. 3, Feb. 2021, </w:t>
      </w:r>
      <w:proofErr w:type="spellStart"/>
      <w:r w:rsidRPr="007D51E1">
        <w:rPr>
          <w:lang w:eastAsia="en-US"/>
        </w:rPr>
        <w:t>doi</w:t>
      </w:r>
      <w:proofErr w:type="spellEnd"/>
      <w:r w:rsidRPr="007D51E1">
        <w:rPr>
          <w:lang w:eastAsia="en-US"/>
        </w:rPr>
        <w:t xml:space="preserve">: </w:t>
      </w:r>
      <w:hyperlink r:id="rId21" w:history="1">
        <w:r w:rsidR="00C31F2C" w:rsidRPr="00A053C9">
          <w:rPr>
            <w:rStyle w:val="Hyperlink"/>
            <w:lang w:eastAsia="en-US"/>
          </w:rPr>
          <w:t>https://doi.org/10.2214/ajr.21.25484</w:t>
        </w:r>
      </w:hyperlink>
      <w:r w:rsidRPr="007D51E1">
        <w:rPr>
          <w:lang w:eastAsia="en-US"/>
        </w:rPr>
        <w:t>.</w:t>
      </w:r>
    </w:p>
    <w:p w14:paraId="76ACA358" w14:textId="77777777" w:rsidR="00C31F2C" w:rsidRDefault="00C31F2C" w:rsidP="00C31F2C">
      <w:pPr>
        <w:pStyle w:val="IEEEReferenceItem"/>
      </w:pPr>
      <w:r>
        <w:t>J. Irvin et al., "</w:t>
      </w:r>
      <w:proofErr w:type="spellStart"/>
      <w:r>
        <w:t>CheXpert</w:t>
      </w:r>
      <w:proofErr w:type="spellEnd"/>
      <w:r>
        <w:t xml:space="preserve">: A Large Chest Radiograph Dataset with Uncertainty Labels and Expert Comparison," </w:t>
      </w:r>
      <w:proofErr w:type="spellStart"/>
      <w:r>
        <w:t>arXiv</w:t>
      </w:r>
      <w:proofErr w:type="spellEnd"/>
      <w:r>
        <w:t xml:space="preserve"> preprint arXiv:1901.07031, 2019.</w:t>
      </w:r>
    </w:p>
    <w:p w14:paraId="06915F33" w14:textId="77777777" w:rsidR="0027125A" w:rsidRDefault="0027125A" w:rsidP="0027125A">
      <w:pPr>
        <w:pStyle w:val="IEEEReferenceItem"/>
      </w:pPr>
      <w:r>
        <w:t xml:space="preserve">S. Rajaraman, S. </w:t>
      </w:r>
      <w:proofErr w:type="spellStart"/>
      <w:r>
        <w:t>Sornapudi</w:t>
      </w:r>
      <w:proofErr w:type="spellEnd"/>
      <w:r>
        <w:t>, P. O. Alderson, L. R. Folio, and S. K. Antani, "Chest X-ray analysis empowered with deep learning: A systematic review," Diagnostics, vol. 12, no. 8, p. 1970, 2022.</w:t>
      </w:r>
    </w:p>
    <w:p w14:paraId="5FD65D3B" w14:textId="1155F7F2" w:rsidR="00E5628D" w:rsidRDefault="009B17CF" w:rsidP="00916101">
      <w:pPr>
        <w:pStyle w:val="IEEEReferenceItem"/>
      </w:pPr>
      <w:r>
        <w:t xml:space="preserve">M. </w:t>
      </w:r>
      <w:proofErr w:type="spellStart"/>
      <w:r>
        <w:t>Bielówka</w:t>
      </w:r>
      <w:proofErr w:type="spellEnd"/>
      <w:r>
        <w:t xml:space="preserve"> et al., "Multi-Label Classification of Chest X-ray Abnormalities Using Transfer Learning Techniques," Sensors, vol. 22, no. 21, p. 8380, 2022.</w:t>
      </w:r>
    </w:p>
    <w:p w14:paraId="1B29C762" w14:textId="2B1953AB" w:rsidR="007348BC" w:rsidRDefault="007348BC" w:rsidP="00916101">
      <w:pPr>
        <w:pStyle w:val="IEEEReferenceItem"/>
      </w:pPr>
      <w:r w:rsidRPr="007348BC">
        <w:t xml:space="preserve">Chong, Chak Fong &amp; Yang, Xu &amp; Wang, </w:t>
      </w:r>
      <w:proofErr w:type="spellStart"/>
      <w:r w:rsidRPr="007348BC">
        <w:t>Tenglong</w:t>
      </w:r>
      <w:proofErr w:type="spellEnd"/>
      <w:r w:rsidRPr="007348BC">
        <w:t xml:space="preserve"> &amp; Ke, Wei &amp; Wang, </w:t>
      </w:r>
      <w:proofErr w:type="spellStart"/>
      <w:r w:rsidRPr="007348BC">
        <w:t>Yapeng</w:t>
      </w:r>
      <w:proofErr w:type="spellEnd"/>
      <w:r w:rsidRPr="007348BC">
        <w:t>. (2023). Category-Wise Fine-Tuning for Image Multi-label Classification with Partial Labels. 10.1007/978-981-99-8145-8_26.</w:t>
      </w:r>
    </w:p>
    <w:p w14:paraId="5C3DB45A" w14:textId="12109620" w:rsidR="007B4E16" w:rsidRDefault="00EE319C" w:rsidP="00916101">
      <w:pPr>
        <w:pStyle w:val="IEEEReferenceItem"/>
      </w:pPr>
      <w:r w:rsidRPr="00EE319C">
        <w:t xml:space="preserve">Yuan, Z. (2023). </w:t>
      </w:r>
      <w:proofErr w:type="spellStart"/>
      <w:r w:rsidRPr="00EE319C">
        <w:t>LibAUC</w:t>
      </w:r>
      <w:proofErr w:type="spellEnd"/>
      <w:r w:rsidRPr="00EE319C">
        <w:t xml:space="preserve">: A deep learning library for X-risk optimization (arXiv:2306.03065). </w:t>
      </w:r>
      <w:proofErr w:type="spellStart"/>
      <w:r w:rsidRPr="00EE319C">
        <w:t>arXiv</w:t>
      </w:r>
      <w:proofErr w:type="spellEnd"/>
      <w:r w:rsidRPr="00EE319C">
        <w:t>. https://arxiv.org/abs/2306.03065</w:t>
      </w:r>
    </w:p>
    <w:p w14:paraId="34229574" w14:textId="748EAE5B" w:rsidR="00E5628D" w:rsidRPr="00E5628D" w:rsidRDefault="00E5628D" w:rsidP="00E5628D">
      <w:pPr>
        <w:pStyle w:val="IEEEParagraph"/>
      </w:pPr>
    </w:p>
    <w:p w14:paraId="65E78F89" w14:textId="3988C7AD" w:rsidR="005B5B60" w:rsidRPr="00B5556D" w:rsidRDefault="005B5B60" w:rsidP="00980BBD">
      <w:pPr>
        <w:pStyle w:val="IEEEParagraph"/>
        <w:rPr>
          <w:sz w:val="16"/>
          <w:szCs w:val="16"/>
        </w:rPr>
      </w:pPr>
    </w:p>
    <w:sectPr w:rsidR="005B5B60" w:rsidRPr="00B5556D" w:rsidSect="006940C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3A757" w14:textId="77777777" w:rsidR="006940C9" w:rsidRDefault="006940C9" w:rsidP="006A4942">
      <w:r>
        <w:separator/>
      </w:r>
    </w:p>
  </w:endnote>
  <w:endnote w:type="continuationSeparator" w:id="0">
    <w:p w14:paraId="74F7508A" w14:textId="77777777" w:rsidR="006940C9" w:rsidRDefault="006940C9" w:rsidP="006A4942">
      <w:r>
        <w:continuationSeparator/>
      </w:r>
    </w:p>
  </w:endnote>
  <w:endnote w:type="continuationNotice" w:id="1">
    <w:p w14:paraId="0FEC77A6" w14:textId="77777777" w:rsidR="006940C9" w:rsidRDefault="00694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798D6" w14:textId="77777777" w:rsidR="006940C9" w:rsidRDefault="006940C9" w:rsidP="006A4942">
      <w:r>
        <w:separator/>
      </w:r>
    </w:p>
  </w:footnote>
  <w:footnote w:type="continuationSeparator" w:id="0">
    <w:p w14:paraId="7D96AF1B" w14:textId="77777777" w:rsidR="006940C9" w:rsidRDefault="006940C9" w:rsidP="006A4942">
      <w:r>
        <w:continuationSeparator/>
      </w:r>
    </w:p>
  </w:footnote>
  <w:footnote w:type="continuationNotice" w:id="1">
    <w:p w14:paraId="623E76A2" w14:textId="77777777" w:rsidR="006940C9" w:rsidRDefault="006940C9"/>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bookmark int2:bookmarkName="_Int_HqxOl2j7" int2:invalidationBookmarkName="" int2:hashCode="3YtX3zwkQNExMK" int2:id="aBPC4Li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93330965">
    <w:abstractNumId w:val="6"/>
  </w:num>
  <w:num w:numId="2" w16cid:durableId="2040619770">
    <w:abstractNumId w:val="8"/>
  </w:num>
  <w:num w:numId="3" w16cid:durableId="417408346">
    <w:abstractNumId w:val="7"/>
  </w:num>
  <w:num w:numId="4" w16cid:durableId="2010910509">
    <w:abstractNumId w:val="5"/>
  </w:num>
  <w:num w:numId="5" w16cid:durableId="689262112">
    <w:abstractNumId w:val="0"/>
  </w:num>
  <w:num w:numId="6" w16cid:durableId="2110932084">
    <w:abstractNumId w:val="2"/>
  </w:num>
  <w:num w:numId="7" w16cid:durableId="1581060281">
    <w:abstractNumId w:val="3"/>
  </w:num>
  <w:num w:numId="8" w16cid:durableId="1101804701">
    <w:abstractNumId w:val="1"/>
  </w:num>
  <w:num w:numId="9" w16cid:durableId="46172838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299F"/>
    <w:rsid w:val="00013DA3"/>
    <w:rsid w:val="00013F87"/>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32DD"/>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AD5"/>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39B9"/>
    <w:rsid w:val="0008554D"/>
    <w:rsid w:val="0008599C"/>
    <w:rsid w:val="00085B47"/>
    <w:rsid w:val="0008638C"/>
    <w:rsid w:val="00086CB1"/>
    <w:rsid w:val="00086EDC"/>
    <w:rsid w:val="00090679"/>
    <w:rsid w:val="00090EA1"/>
    <w:rsid w:val="00092AEA"/>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2988"/>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2650"/>
    <w:rsid w:val="000C37AC"/>
    <w:rsid w:val="000C56C7"/>
    <w:rsid w:val="000C58D0"/>
    <w:rsid w:val="000C5CC4"/>
    <w:rsid w:val="000C73B3"/>
    <w:rsid w:val="000C7B4E"/>
    <w:rsid w:val="000D03DE"/>
    <w:rsid w:val="000D09D8"/>
    <w:rsid w:val="000D12B8"/>
    <w:rsid w:val="000D2673"/>
    <w:rsid w:val="000D2E2F"/>
    <w:rsid w:val="000D30C7"/>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2EA0"/>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B8E"/>
    <w:rsid w:val="00152290"/>
    <w:rsid w:val="001522EB"/>
    <w:rsid w:val="00152987"/>
    <w:rsid w:val="00153535"/>
    <w:rsid w:val="00154503"/>
    <w:rsid w:val="00155693"/>
    <w:rsid w:val="00162B7A"/>
    <w:rsid w:val="001636A4"/>
    <w:rsid w:val="00163C72"/>
    <w:rsid w:val="00164C83"/>
    <w:rsid w:val="00164CE2"/>
    <w:rsid w:val="001667F7"/>
    <w:rsid w:val="00166BC1"/>
    <w:rsid w:val="00166DAB"/>
    <w:rsid w:val="0016708D"/>
    <w:rsid w:val="00167190"/>
    <w:rsid w:val="001679D2"/>
    <w:rsid w:val="0017039C"/>
    <w:rsid w:val="001706E9"/>
    <w:rsid w:val="001711B7"/>
    <w:rsid w:val="0017368E"/>
    <w:rsid w:val="001765C0"/>
    <w:rsid w:val="00177980"/>
    <w:rsid w:val="00180193"/>
    <w:rsid w:val="001819D0"/>
    <w:rsid w:val="00182170"/>
    <w:rsid w:val="001821E4"/>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6B01"/>
    <w:rsid w:val="001B7394"/>
    <w:rsid w:val="001B7B73"/>
    <w:rsid w:val="001B7E09"/>
    <w:rsid w:val="001C1866"/>
    <w:rsid w:val="001C31B6"/>
    <w:rsid w:val="001C3972"/>
    <w:rsid w:val="001C3B8B"/>
    <w:rsid w:val="001C47C6"/>
    <w:rsid w:val="001D15A1"/>
    <w:rsid w:val="001D3F9D"/>
    <w:rsid w:val="001D5830"/>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1B26"/>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3786D"/>
    <w:rsid w:val="002402A0"/>
    <w:rsid w:val="00240AC0"/>
    <w:rsid w:val="00241382"/>
    <w:rsid w:val="0024158E"/>
    <w:rsid w:val="00242117"/>
    <w:rsid w:val="00245FE1"/>
    <w:rsid w:val="002467C0"/>
    <w:rsid w:val="00246C38"/>
    <w:rsid w:val="00247272"/>
    <w:rsid w:val="00247350"/>
    <w:rsid w:val="002522A5"/>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86402"/>
    <w:rsid w:val="00287FD7"/>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31DD"/>
    <w:rsid w:val="002D4D5A"/>
    <w:rsid w:val="002D4F63"/>
    <w:rsid w:val="002D556B"/>
    <w:rsid w:val="002D68FB"/>
    <w:rsid w:val="002D6C13"/>
    <w:rsid w:val="002E09ED"/>
    <w:rsid w:val="002E1B22"/>
    <w:rsid w:val="002E2501"/>
    <w:rsid w:val="002E27E1"/>
    <w:rsid w:val="002E2EAB"/>
    <w:rsid w:val="002E46EE"/>
    <w:rsid w:val="002E569A"/>
    <w:rsid w:val="002E5922"/>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73B"/>
    <w:rsid w:val="00325AB2"/>
    <w:rsid w:val="00326F21"/>
    <w:rsid w:val="003306EC"/>
    <w:rsid w:val="00331F84"/>
    <w:rsid w:val="003333C4"/>
    <w:rsid w:val="003335DB"/>
    <w:rsid w:val="003348AE"/>
    <w:rsid w:val="003356BD"/>
    <w:rsid w:val="00335FD5"/>
    <w:rsid w:val="00337C83"/>
    <w:rsid w:val="00340470"/>
    <w:rsid w:val="00341BFC"/>
    <w:rsid w:val="00342FA2"/>
    <w:rsid w:val="00345045"/>
    <w:rsid w:val="00345CED"/>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5435"/>
    <w:rsid w:val="003A6646"/>
    <w:rsid w:val="003A6F1B"/>
    <w:rsid w:val="003B0C9D"/>
    <w:rsid w:val="003B0E48"/>
    <w:rsid w:val="003B2681"/>
    <w:rsid w:val="003B3932"/>
    <w:rsid w:val="003B4984"/>
    <w:rsid w:val="003B5E9F"/>
    <w:rsid w:val="003B63E2"/>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134D"/>
    <w:rsid w:val="003F1519"/>
    <w:rsid w:val="003F18FB"/>
    <w:rsid w:val="003F224B"/>
    <w:rsid w:val="003F26D6"/>
    <w:rsid w:val="003F2A7A"/>
    <w:rsid w:val="003F36CF"/>
    <w:rsid w:val="003F36D2"/>
    <w:rsid w:val="003F3A61"/>
    <w:rsid w:val="003F4B18"/>
    <w:rsid w:val="003F579B"/>
    <w:rsid w:val="004003CC"/>
    <w:rsid w:val="0040048D"/>
    <w:rsid w:val="00401773"/>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A87"/>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0F6F"/>
    <w:rsid w:val="00521F0B"/>
    <w:rsid w:val="00527488"/>
    <w:rsid w:val="005278AC"/>
    <w:rsid w:val="00527D56"/>
    <w:rsid w:val="00531358"/>
    <w:rsid w:val="0053159C"/>
    <w:rsid w:val="005321B1"/>
    <w:rsid w:val="0053221F"/>
    <w:rsid w:val="00533803"/>
    <w:rsid w:val="00533AD2"/>
    <w:rsid w:val="00534729"/>
    <w:rsid w:val="00535465"/>
    <w:rsid w:val="005367EC"/>
    <w:rsid w:val="00536FAE"/>
    <w:rsid w:val="00537AD0"/>
    <w:rsid w:val="00541EDC"/>
    <w:rsid w:val="005427E0"/>
    <w:rsid w:val="00542C85"/>
    <w:rsid w:val="00542D49"/>
    <w:rsid w:val="005506C8"/>
    <w:rsid w:val="00553510"/>
    <w:rsid w:val="00553856"/>
    <w:rsid w:val="00554186"/>
    <w:rsid w:val="00554C67"/>
    <w:rsid w:val="00554CF6"/>
    <w:rsid w:val="00555275"/>
    <w:rsid w:val="005619E8"/>
    <w:rsid w:val="0056234D"/>
    <w:rsid w:val="00563A0D"/>
    <w:rsid w:val="0056457D"/>
    <w:rsid w:val="00564DF8"/>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4CBB"/>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1744"/>
    <w:rsid w:val="005B23D1"/>
    <w:rsid w:val="005B2547"/>
    <w:rsid w:val="005B47D7"/>
    <w:rsid w:val="005B4C10"/>
    <w:rsid w:val="005B5B60"/>
    <w:rsid w:val="005B684A"/>
    <w:rsid w:val="005B6DAA"/>
    <w:rsid w:val="005C2537"/>
    <w:rsid w:val="005C2750"/>
    <w:rsid w:val="005C39B8"/>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1BF4"/>
    <w:rsid w:val="005E3B84"/>
    <w:rsid w:val="005E3E1F"/>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5B4"/>
    <w:rsid w:val="00615981"/>
    <w:rsid w:val="00616BA1"/>
    <w:rsid w:val="00616E44"/>
    <w:rsid w:val="006202FD"/>
    <w:rsid w:val="0062033E"/>
    <w:rsid w:val="0062111B"/>
    <w:rsid w:val="00621239"/>
    <w:rsid w:val="0062198B"/>
    <w:rsid w:val="00621BBC"/>
    <w:rsid w:val="00623B30"/>
    <w:rsid w:val="00623EBA"/>
    <w:rsid w:val="00624482"/>
    <w:rsid w:val="00626DF4"/>
    <w:rsid w:val="006278AF"/>
    <w:rsid w:val="00630651"/>
    <w:rsid w:val="00630792"/>
    <w:rsid w:val="00633199"/>
    <w:rsid w:val="006336A3"/>
    <w:rsid w:val="00633B09"/>
    <w:rsid w:val="006346FA"/>
    <w:rsid w:val="00640148"/>
    <w:rsid w:val="006415D1"/>
    <w:rsid w:val="0064352A"/>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EC3"/>
    <w:rsid w:val="00680849"/>
    <w:rsid w:val="00681CD7"/>
    <w:rsid w:val="00686B9A"/>
    <w:rsid w:val="00686EA9"/>
    <w:rsid w:val="00690FDF"/>
    <w:rsid w:val="00691381"/>
    <w:rsid w:val="00692157"/>
    <w:rsid w:val="006940C9"/>
    <w:rsid w:val="006941F7"/>
    <w:rsid w:val="0069589F"/>
    <w:rsid w:val="0069598D"/>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066"/>
    <w:rsid w:val="006D0963"/>
    <w:rsid w:val="006D09DF"/>
    <w:rsid w:val="006D1AFD"/>
    <w:rsid w:val="006D1C2A"/>
    <w:rsid w:val="006D264F"/>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1AFF"/>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BF2"/>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75FED"/>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12F8"/>
    <w:rsid w:val="007B2233"/>
    <w:rsid w:val="007B4E16"/>
    <w:rsid w:val="007B5587"/>
    <w:rsid w:val="007B5612"/>
    <w:rsid w:val="007B5A07"/>
    <w:rsid w:val="007B6169"/>
    <w:rsid w:val="007B64E1"/>
    <w:rsid w:val="007C37C4"/>
    <w:rsid w:val="007C5C23"/>
    <w:rsid w:val="007C66D4"/>
    <w:rsid w:val="007C6707"/>
    <w:rsid w:val="007C6BA5"/>
    <w:rsid w:val="007C7B71"/>
    <w:rsid w:val="007C7D5D"/>
    <w:rsid w:val="007D2393"/>
    <w:rsid w:val="007D3802"/>
    <w:rsid w:val="007D3E71"/>
    <w:rsid w:val="007D4D89"/>
    <w:rsid w:val="007D51E1"/>
    <w:rsid w:val="007D5417"/>
    <w:rsid w:val="007D61A7"/>
    <w:rsid w:val="007D7EBB"/>
    <w:rsid w:val="007E3986"/>
    <w:rsid w:val="007E5D6A"/>
    <w:rsid w:val="007E61DF"/>
    <w:rsid w:val="007E645D"/>
    <w:rsid w:val="007F0C30"/>
    <w:rsid w:val="007F0F68"/>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69C3"/>
    <w:rsid w:val="00887EFF"/>
    <w:rsid w:val="00890A5F"/>
    <w:rsid w:val="0089167A"/>
    <w:rsid w:val="0089455B"/>
    <w:rsid w:val="00895B9D"/>
    <w:rsid w:val="008968FD"/>
    <w:rsid w:val="00896CA4"/>
    <w:rsid w:val="00897081"/>
    <w:rsid w:val="008973B8"/>
    <w:rsid w:val="0089763B"/>
    <w:rsid w:val="008A40D7"/>
    <w:rsid w:val="008B32E0"/>
    <w:rsid w:val="008B4CA0"/>
    <w:rsid w:val="008B5FD8"/>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8F7E81"/>
    <w:rsid w:val="00900B9E"/>
    <w:rsid w:val="00901AE1"/>
    <w:rsid w:val="00901B44"/>
    <w:rsid w:val="00901D18"/>
    <w:rsid w:val="009031B3"/>
    <w:rsid w:val="0090467E"/>
    <w:rsid w:val="00905A17"/>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1B9"/>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675"/>
    <w:rsid w:val="009D3A58"/>
    <w:rsid w:val="009D6D0E"/>
    <w:rsid w:val="009E097E"/>
    <w:rsid w:val="009E1BA0"/>
    <w:rsid w:val="009E2508"/>
    <w:rsid w:val="009E57E4"/>
    <w:rsid w:val="009E7E5F"/>
    <w:rsid w:val="009F10F2"/>
    <w:rsid w:val="009F2952"/>
    <w:rsid w:val="009F3ECD"/>
    <w:rsid w:val="00A03E75"/>
    <w:rsid w:val="00A05035"/>
    <w:rsid w:val="00A05CD7"/>
    <w:rsid w:val="00A064D5"/>
    <w:rsid w:val="00A10A22"/>
    <w:rsid w:val="00A11B8D"/>
    <w:rsid w:val="00A11E41"/>
    <w:rsid w:val="00A11F50"/>
    <w:rsid w:val="00A12026"/>
    <w:rsid w:val="00A17FCF"/>
    <w:rsid w:val="00A25098"/>
    <w:rsid w:val="00A25FFA"/>
    <w:rsid w:val="00A2728C"/>
    <w:rsid w:val="00A30673"/>
    <w:rsid w:val="00A30CB6"/>
    <w:rsid w:val="00A30F37"/>
    <w:rsid w:val="00A31B73"/>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3B0B"/>
    <w:rsid w:val="00AC415A"/>
    <w:rsid w:val="00AC7667"/>
    <w:rsid w:val="00AC7FD9"/>
    <w:rsid w:val="00AD142F"/>
    <w:rsid w:val="00AD1E13"/>
    <w:rsid w:val="00AD2365"/>
    <w:rsid w:val="00AD2963"/>
    <w:rsid w:val="00AD335D"/>
    <w:rsid w:val="00AD4B10"/>
    <w:rsid w:val="00AD5785"/>
    <w:rsid w:val="00AD5A84"/>
    <w:rsid w:val="00AE0B37"/>
    <w:rsid w:val="00AE3BF9"/>
    <w:rsid w:val="00AE422A"/>
    <w:rsid w:val="00AE53C0"/>
    <w:rsid w:val="00AE5863"/>
    <w:rsid w:val="00AE7F40"/>
    <w:rsid w:val="00AF01EA"/>
    <w:rsid w:val="00AF20C2"/>
    <w:rsid w:val="00AF2D42"/>
    <w:rsid w:val="00AF2F93"/>
    <w:rsid w:val="00AF456C"/>
    <w:rsid w:val="00AF5A8E"/>
    <w:rsid w:val="00AF69E5"/>
    <w:rsid w:val="00AF6DEB"/>
    <w:rsid w:val="00AF792B"/>
    <w:rsid w:val="00B0069C"/>
    <w:rsid w:val="00B00B50"/>
    <w:rsid w:val="00B00F91"/>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1850"/>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5F6A"/>
    <w:rsid w:val="00B665F8"/>
    <w:rsid w:val="00B6708C"/>
    <w:rsid w:val="00B67F01"/>
    <w:rsid w:val="00B713BF"/>
    <w:rsid w:val="00B729EE"/>
    <w:rsid w:val="00B7413C"/>
    <w:rsid w:val="00B74B30"/>
    <w:rsid w:val="00B74F5C"/>
    <w:rsid w:val="00B75DAF"/>
    <w:rsid w:val="00B762EE"/>
    <w:rsid w:val="00B81C5F"/>
    <w:rsid w:val="00B8344B"/>
    <w:rsid w:val="00B858B8"/>
    <w:rsid w:val="00B87150"/>
    <w:rsid w:val="00B87282"/>
    <w:rsid w:val="00B917ED"/>
    <w:rsid w:val="00B91A21"/>
    <w:rsid w:val="00B929DA"/>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14E5"/>
    <w:rsid w:val="00BC34BD"/>
    <w:rsid w:val="00BC4E6C"/>
    <w:rsid w:val="00BC5352"/>
    <w:rsid w:val="00BC5E42"/>
    <w:rsid w:val="00BC61E5"/>
    <w:rsid w:val="00BC74DC"/>
    <w:rsid w:val="00BD04E8"/>
    <w:rsid w:val="00BD06EE"/>
    <w:rsid w:val="00BD0D01"/>
    <w:rsid w:val="00BD0F9A"/>
    <w:rsid w:val="00BD1923"/>
    <w:rsid w:val="00BD19C1"/>
    <w:rsid w:val="00BD2207"/>
    <w:rsid w:val="00BD25B8"/>
    <w:rsid w:val="00BD43CF"/>
    <w:rsid w:val="00BD451F"/>
    <w:rsid w:val="00BD5344"/>
    <w:rsid w:val="00BE0D34"/>
    <w:rsid w:val="00BE24C2"/>
    <w:rsid w:val="00BE34A4"/>
    <w:rsid w:val="00BE3AC1"/>
    <w:rsid w:val="00BE6B55"/>
    <w:rsid w:val="00BE727E"/>
    <w:rsid w:val="00BF17D7"/>
    <w:rsid w:val="00BF2F92"/>
    <w:rsid w:val="00BF4CD4"/>
    <w:rsid w:val="00BF526C"/>
    <w:rsid w:val="00BF5304"/>
    <w:rsid w:val="00BF6019"/>
    <w:rsid w:val="00BF618E"/>
    <w:rsid w:val="00BF6300"/>
    <w:rsid w:val="00BF7C47"/>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870"/>
    <w:rsid w:val="00C25D65"/>
    <w:rsid w:val="00C30E65"/>
    <w:rsid w:val="00C3160D"/>
    <w:rsid w:val="00C31B13"/>
    <w:rsid w:val="00C31BA4"/>
    <w:rsid w:val="00C31F2C"/>
    <w:rsid w:val="00C33BA4"/>
    <w:rsid w:val="00C349FA"/>
    <w:rsid w:val="00C34EF0"/>
    <w:rsid w:val="00C3591F"/>
    <w:rsid w:val="00C37887"/>
    <w:rsid w:val="00C37AA0"/>
    <w:rsid w:val="00C43E75"/>
    <w:rsid w:val="00C457CA"/>
    <w:rsid w:val="00C509DF"/>
    <w:rsid w:val="00C5422B"/>
    <w:rsid w:val="00C5671D"/>
    <w:rsid w:val="00C56B7A"/>
    <w:rsid w:val="00C57132"/>
    <w:rsid w:val="00C57A1B"/>
    <w:rsid w:val="00C57E1E"/>
    <w:rsid w:val="00C57FB7"/>
    <w:rsid w:val="00C60270"/>
    <w:rsid w:val="00C60635"/>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3F4"/>
    <w:rsid w:val="00D047C5"/>
    <w:rsid w:val="00D04ABD"/>
    <w:rsid w:val="00D04D00"/>
    <w:rsid w:val="00D04D3B"/>
    <w:rsid w:val="00D04E9E"/>
    <w:rsid w:val="00D06AE5"/>
    <w:rsid w:val="00D07149"/>
    <w:rsid w:val="00D08F0E"/>
    <w:rsid w:val="00D100B9"/>
    <w:rsid w:val="00D121C9"/>
    <w:rsid w:val="00D17F7F"/>
    <w:rsid w:val="00D17F8F"/>
    <w:rsid w:val="00D20CEA"/>
    <w:rsid w:val="00D2192C"/>
    <w:rsid w:val="00D21A99"/>
    <w:rsid w:val="00D21D30"/>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2C0A"/>
    <w:rsid w:val="00D54525"/>
    <w:rsid w:val="00D55150"/>
    <w:rsid w:val="00D60738"/>
    <w:rsid w:val="00D6405F"/>
    <w:rsid w:val="00D64D15"/>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3A13"/>
    <w:rsid w:val="00DD4061"/>
    <w:rsid w:val="00DD4DB7"/>
    <w:rsid w:val="00DD6572"/>
    <w:rsid w:val="00DD6C54"/>
    <w:rsid w:val="00DD71E8"/>
    <w:rsid w:val="00DD7F83"/>
    <w:rsid w:val="00DE028E"/>
    <w:rsid w:val="00DE2295"/>
    <w:rsid w:val="00DE2ED4"/>
    <w:rsid w:val="00DE4574"/>
    <w:rsid w:val="00DE4D6B"/>
    <w:rsid w:val="00DE555E"/>
    <w:rsid w:val="00DE7114"/>
    <w:rsid w:val="00DE729C"/>
    <w:rsid w:val="00DE73E9"/>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3742E"/>
    <w:rsid w:val="00E401F8"/>
    <w:rsid w:val="00E412C7"/>
    <w:rsid w:val="00E4200E"/>
    <w:rsid w:val="00E42A70"/>
    <w:rsid w:val="00E4477F"/>
    <w:rsid w:val="00E46425"/>
    <w:rsid w:val="00E465CB"/>
    <w:rsid w:val="00E47D0E"/>
    <w:rsid w:val="00E50549"/>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4CE3"/>
    <w:rsid w:val="00E878BD"/>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19C"/>
    <w:rsid w:val="00EE36D0"/>
    <w:rsid w:val="00EE3FBF"/>
    <w:rsid w:val="00EE46D4"/>
    <w:rsid w:val="00EE4FC3"/>
    <w:rsid w:val="00EE5B80"/>
    <w:rsid w:val="00EE6AF9"/>
    <w:rsid w:val="00EE6F2A"/>
    <w:rsid w:val="00EE7305"/>
    <w:rsid w:val="00EF02A6"/>
    <w:rsid w:val="00EF0808"/>
    <w:rsid w:val="00EF195E"/>
    <w:rsid w:val="00EF38D0"/>
    <w:rsid w:val="00EF4215"/>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A0B"/>
    <w:rsid w:val="00F734C1"/>
    <w:rsid w:val="00F735B4"/>
    <w:rsid w:val="00F737B6"/>
    <w:rsid w:val="00F737DA"/>
    <w:rsid w:val="00F73BFA"/>
    <w:rsid w:val="00F74B89"/>
    <w:rsid w:val="00F75133"/>
    <w:rsid w:val="00F763F7"/>
    <w:rsid w:val="00F80960"/>
    <w:rsid w:val="00F8232A"/>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67BF"/>
    <w:rsid w:val="00FB7701"/>
    <w:rsid w:val="00FB7DCA"/>
    <w:rsid w:val="00FC10EC"/>
    <w:rsid w:val="00FC1469"/>
    <w:rsid w:val="00FC17DF"/>
    <w:rsid w:val="00FC1E0E"/>
    <w:rsid w:val="00FC21B2"/>
    <w:rsid w:val="00FC3C1A"/>
    <w:rsid w:val="00FC4A41"/>
    <w:rsid w:val="00FC7DCC"/>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86F1AA"/>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B70146E2-FE35-4131-AB37-C0FF5C42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tabs>
        <w:tab w:val="clear" w:pos="288"/>
      </w:tabs>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3"/>
      </w:numPr>
      <w:tabs>
        <w:tab w:val="num" w:pos="288"/>
      </w:tabs>
      <w:adjustRightInd w:val="0"/>
      <w:snapToGrid w:val="0"/>
      <w:spacing w:before="120" w:after="60"/>
      <w:ind w:left="288"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2"/>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1925723072">
      <w:bodyDiv w:val="1"/>
      <w:marLeft w:val="0"/>
      <w:marRight w:val="0"/>
      <w:marTop w:val="0"/>
      <w:marBottom w:val="0"/>
      <w:divBdr>
        <w:top w:val="none" w:sz="0" w:space="0" w:color="auto"/>
        <w:left w:val="none" w:sz="0" w:space="0" w:color="auto"/>
        <w:bottom w:val="none" w:sz="0" w:space="0" w:color="auto"/>
        <w:right w:val="none" w:sz="0" w:space="0" w:color="auto"/>
      </w:divBdr>
      <w:divsChild>
        <w:div w:id="1524705632">
          <w:marLeft w:val="0"/>
          <w:marRight w:val="0"/>
          <w:marTop w:val="0"/>
          <w:marBottom w:val="0"/>
          <w:divBdr>
            <w:top w:val="single" w:sz="2" w:space="0" w:color="E5E7EB"/>
            <w:left w:val="single" w:sz="2" w:space="0" w:color="E5E7EB"/>
            <w:bottom w:val="single" w:sz="2" w:space="0" w:color="E5E7EB"/>
            <w:right w:val="single" w:sz="2" w:space="0" w:color="E5E7EB"/>
          </w:divBdr>
          <w:divsChild>
            <w:div w:id="1751928316">
              <w:marLeft w:val="0"/>
              <w:marRight w:val="0"/>
              <w:marTop w:val="0"/>
              <w:marBottom w:val="0"/>
              <w:divBdr>
                <w:top w:val="none" w:sz="0" w:space="0" w:color="auto"/>
                <w:left w:val="none" w:sz="0" w:space="0" w:color="auto"/>
                <w:bottom w:val="none" w:sz="0" w:space="0" w:color="auto"/>
                <w:right w:val="none" w:sz="0" w:space="0" w:color="auto"/>
              </w:divBdr>
              <w:divsChild>
                <w:div w:id="327487065">
                  <w:marLeft w:val="0"/>
                  <w:marRight w:val="0"/>
                  <w:marTop w:val="0"/>
                  <w:marBottom w:val="0"/>
                  <w:divBdr>
                    <w:top w:val="none" w:sz="0" w:space="0" w:color="auto"/>
                    <w:left w:val="none" w:sz="0" w:space="0" w:color="auto"/>
                    <w:bottom w:val="none" w:sz="0" w:space="0" w:color="auto"/>
                    <w:right w:val="none" w:sz="0" w:space="0" w:color="auto"/>
                  </w:divBdr>
                  <w:divsChild>
                    <w:div w:id="1702052542">
                      <w:marLeft w:val="0"/>
                      <w:marRight w:val="0"/>
                      <w:marTop w:val="0"/>
                      <w:marBottom w:val="0"/>
                      <w:divBdr>
                        <w:top w:val="single" w:sz="2" w:space="0" w:color="E5E7EB"/>
                        <w:left w:val="single" w:sz="2" w:space="0" w:color="E5E7EB"/>
                        <w:bottom w:val="single" w:sz="2" w:space="0" w:color="E5E7EB"/>
                        <w:right w:val="single" w:sz="2" w:space="0" w:color="E5E7EB"/>
                      </w:divBdr>
                      <w:divsChild>
                        <w:div w:id="1589457929">
                          <w:marLeft w:val="0"/>
                          <w:marRight w:val="0"/>
                          <w:marTop w:val="0"/>
                          <w:marBottom w:val="0"/>
                          <w:divBdr>
                            <w:top w:val="single" w:sz="2" w:space="0" w:color="E5E7EB"/>
                            <w:left w:val="single" w:sz="2" w:space="0" w:color="E5E7EB"/>
                            <w:bottom w:val="single" w:sz="2" w:space="0" w:color="E5E7EB"/>
                            <w:right w:val="single" w:sz="2" w:space="0" w:color="E5E7EB"/>
                          </w:divBdr>
                          <w:divsChild>
                            <w:div w:id="2083722791">
                              <w:marLeft w:val="0"/>
                              <w:marRight w:val="0"/>
                              <w:marTop w:val="0"/>
                              <w:marBottom w:val="0"/>
                              <w:divBdr>
                                <w:top w:val="single" w:sz="2" w:space="0" w:color="E5E7EB"/>
                                <w:left w:val="single" w:sz="2" w:space="0" w:color="E5E7EB"/>
                                <w:bottom w:val="single" w:sz="2" w:space="0" w:color="E5E7EB"/>
                                <w:right w:val="single" w:sz="2" w:space="0" w:color="E5E7EB"/>
                              </w:divBdr>
                              <w:divsChild>
                                <w:div w:id="83395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6136609">
                  <w:marLeft w:val="0"/>
                  <w:marRight w:val="0"/>
                  <w:marTop w:val="120"/>
                  <w:marBottom w:val="0"/>
                  <w:divBdr>
                    <w:top w:val="none" w:sz="0" w:space="0" w:color="auto"/>
                    <w:left w:val="none" w:sz="0" w:space="0" w:color="auto"/>
                    <w:bottom w:val="none" w:sz="0" w:space="0" w:color="auto"/>
                    <w:right w:val="none" w:sz="0" w:space="0" w:color="auto"/>
                  </w:divBdr>
                  <w:divsChild>
                    <w:div w:id="1294287721">
                      <w:marLeft w:val="-120"/>
                      <w:marRight w:val="0"/>
                      <w:marTop w:val="0"/>
                      <w:marBottom w:val="0"/>
                      <w:divBdr>
                        <w:top w:val="single" w:sz="2" w:space="0" w:color="E5E7EB"/>
                        <w:left w:val="single" w:sz="2" w:space="0" w:color="E5E7EB"/>
                        <w:bottom w:val="single" w:sz="2" w:space="0" w:color="E5E7EB"/>
                        <w:right w:val="single" w:sz="2" w:space="0" w:color="E5E7EB"/>
                      </w:divBdr>
                      <w:divsChild>
                        <w:div w:id="743913645">
                          <w:marLeft w:val="0"/>
                          <w:marRight w:val="0"/>
                          <w:marTop w:val="0"/>
                          <w:marBottom w:val="0"/>
                          <w:divBdr>
                            <w:top w:val="single" w:sz="2" w:space="0" w:color="E5E7EB"/>
                            <w:left w:val="single" w:sz="2" w:space="0" w:color="E5E7EB"/>
                            <w:bottom w:val="single" w:sz="2" w:space="0" w:color="E5E7EB"/>
                            <w:right w:val="single" w:sz="2" w:space="0" w:color="E5E7EB"/>
                          </w:divBdr>
                          <w:divsChild>
                            <w:div w:id="79643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626049">
                          <w:marLeft w:val="0"/>
                          <w:marRight w:val="0"/>
                          <w:marTop w:val="0"/>
                          <w:marBottom w:val="0"/>
                          <w:divBdr>
                            <w:top w:val="single" w:sz="2" w:space="0" w:color="E5E7EB"/>
                            <w:left w:val="single" w:sz="2" w:space="0" w:color="E5E7EB"/>
                            <w:bottom w:val="single" w:sz="2" w:space="0" w:color="E5E7EB"/>
                            <w:right w:val="single" w:sz="2" w:space="0" w:color="E5E7EB"/>
                          </w:divBdr>
                          <w:divsChild>
                            <w:div w:id="1773552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26626815">
          <w:marLeft w:val="0"/>
          <w:marRight w:val="0"/>
          <w:marTop w:val="0"/>
          <w:marBottom w:val="0"/>
          <w:divBdr>
            <w:top w:val="single" w:sz="2" w:space="0" w:color="E5E7EB"/>
            <w:left w:val="single" w:sz="2" w:space="0" w:color="E5E7EB"/>
            <w:bottom w:val="single" w:sz="2" w:space="0" w:color="E5E7EB"/>
            <w:right w:val="single" w:sz="2" w:space="0" w:color="E5E7EB"/>
          </w:divBdr>
          <w:divsChild>
            <w:div w:id="847016434">
              <w:marLeft w:val="0"/>
              <w:marRight w:val="0"/>
              <w:marTop w:val="480"/>
              <w:marBottom w:val="0"/>
              <w:divBdr>
                <w:top w:val="single" w:sz="6" w:space="24" w:color="auto"/>
                <w:left w:val="single" w:sz="2" w:space="0" w:color="auto"/>
                <w:bottom w:val="single" w:sz="2" w:space="0" w:color="auto"/>
                <w:right w:val="single" w:sz="2" w:space="0" w:color="auto"/>
              </w:divBdr>
              <w:divsChild>
                <w:div w:id="222065920">
                  <w:marLeft w:val="0"/>
                  <w:marRight w:val="0"/>
                  <w:marTop w:val="0"/>
                  <w:marBottom w:val="0"/>
                  <w:divBdr>
                    <w:top w:val="none" w:sz="0" w:space="0" w:color="auto"/>
                    <w:left w:val="none" w:sz="0" w:space="0" w:color="auto"/>
                    <w:bottom w:val="none" w:sz="0" w:space="0" w:color="auto"/>
                    <w:right w:val="none" w:sz="0" w:space="0" w:color="auto"/>
                  </w:divBdr>
                  <w:divsChild>
                    <w:div w:id="1115101386">
                      <w:marLeft w:val="0"/>
                      <w:marRight w:val="0"/>
                      <w:marTop w:val="0"/>
                      <w:marBottom w:val="0"/>
                      <w:divBdr>
                        <w:top w:val="none" w:sz="0" w:space="0" w:color="auto"/>
                        <w:left w:val="none" w:sz="0" w:space="0" w:color="auto"/>
                        <w:bottom w:val="none" w:sz="0" w:space="0" w:color="auto"/>
                        <w:right w:val="none" w:sz="0" w:space="0" w:color="auto"/>
                      </w:divBdr>
                      <w:divsChild>
                        <w:div w:id="571161429">
                          <w:marLeft w:val="0"/>
                          <w:marRight w:val="0"/>
                          <w:marTop w:val="0"/>
                          <w:marBottom w:val="120"/>
                          <w:divBdr>
                            <w:top w:val="single" w:sz="2" w:space="0" w:color="E5E7EB"/>
                            <w:left w:val="single" w:sz="2" w:space="0" w:color="E5E7EB"/>
                            <w:bottom w:val="single" w:sz="2" w:space="0" w:color="E5E7EB"/>
                            <w:right w:val="single" w:sz="2" w:space="0" w:color="E5E7EB"/>
                          </w:divBdr>
                          <w:divsChild>
                            <w:div w:id="1542354279">
                              <w:marLeft w:val="0"/>
                              <w:marRight w:val="0"/>
                              <w:marTop w:val="0"/>
                              <w:marBottom w:val="0"/>
                              <w:divBdr>
                                <w:top w:val="single" w:sz="2" w:space="0" w:color="E5E7EB"/>
                                <w:left w:val="single" w:sz="2" w:space="0" w:color="E5E7EB"/>
                                <w:bottom w:val="single" w:sz="2" w:space="0" w:color="E5E7EB"/>
                                <w:right w:val="single" w:sz="2" w:space="0" w:color="E5E7EB"/>
                              </w:divBdr>
                              <w:divsChild>
                                <w:div w:id="1743794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2214/ajr.21.2548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3107</Words>
  <Characters>17713</Characters>
  <Application>Microsoft Office Word</Application>
  <DocSecurity>4</DocSecurity>
  <Lines>147</Lines>
  <Paragraphs>41</Paragraphs>
  <ScaleCrop>false</ScaleCrop>
  <Company>Cimahi</Company>
  <LinksUpToDate>false</LinksUpToDate>
  <CharactersWithSpaces>20779</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Raimangya, Prithvi</cp:lastModifiedBy>
  <cp:revision>508</cp:revision>
  <cp:lastPrinted>2008-12-31T11:29:00Z</cp:lastPrinted>
  <dcterms:created xsi:type="dcterms:W3CDTF">2024-04-02T04:42:00Z</dcterms:created>
  <dcterms:modified xsi:type="dcterms:W3CDTF">2024-05-09T04:32:00Z</dcterms:modified>
</cp:coreProperties>
</file>