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91F7" w14:textId="326332E1" w:rsidR="002F13B9" w:rsidRDefault="002F13B9" w:rsidP="002F13B9">
      <w:pPr>
        <w:pStyle w:val="Heading2"/>
      </w:pPr>
      <w:r>
        <w:t>Historical data and journal milestones</w:t>
      </w:r>
    </w:p>
    <w:p w14:paraId="47FF34F8" w14:textId="65DB82E4" w:rsidR="00C06A52" w:rsidRPr="00C06A52" w:rsidRDefault="00C06A52" w:rsidP="00C06A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-17"/>
        <w:rPr>
          <w:b/>
          <w:sz w:val="22"/>
          <w:szCs w:val="22"/>
        </w:rPr>
      </w:pPr>
      <w:bookmarkStart w:id="0" w:name="_1ksv4uv" w:colFirst="0" w:colLast="0"/>
      <w:bookmarkEnd w:id="0"/>
      <w:r>
        <w:rPr>
          <w:rFonts w:ascii="Calibri" w:eastAsia="Calibri" w:hAnsi="Calibri" w:cs="Calibri"/>
          <w:sz w:val="22"/>
          <w:szCs w:val="22"/>
        </w:rPr>
        <w:t xml:space="preserve">Historically, </w:t>
      </w:r>
      <w:r>
        <w:rPr>
          <w:rFonts w:ascii="Calibri" w:eastAsia="Calibri" w:hAnsi="Calibri" w:cs="Calibri"/>
          <w:i/>
          <w:sz w:val="22"/>
          <w:szCs w:val="22"/>
        </w:rPr>
        <w:t>Psychophysiology</w:t>
      </w:r>
      <w:r>
        <w:rPr>
          <w:rFonts w:ascii="Calibri" w:eastAsia="Calibri" w:hAnsi="Calibri" w:cs="Calibri"/>
          <w:sz w:val="22"/>
          <w:szCs w:val="22"/>
        </w:rPr>
        <w:t xml:space="preserve"> published </w:t>
      </w:r>
      <w:r>
        <w:rPr>
          <w:rFonts w:ascii="Calibri" w:eastAsia="Calibri" w:hAnsi="Calibri" w:cs="Calibri"/>
          <w:sz w:val="22"/>
          <w:szCs w:val="22"/>
          <w:u w:val="single"/>
        </w:rPr>
        <w:t>768 pages per volume</w:t>
      </w:r>
      <w:r>
        <w:rPr>
          <w:rFonts w:ascii="Calibri" w:eastAsia="Calibri" w:hAnsi="Calibri" w:cs="Calibri"/>
          <w:sz w:val="22"/>
          <w:szCs w:val="22"/>
        </w:rPr>
        <w:t xml:space="preserve"> (</w:t>
      </w:r>
      <w:r w:rsidRPr="00C06A52">
        <w:rPr>
          <w:rFonts w:ascii="Calibri" w:eastAsia="Calibri" w:hAnsi="Calibri" w:cs="Calibri"/>
          <w:b/>
          <w:bCs/>
          <w:sz w:val="22"/>
          <w:szCs w:val="22"/>
        </w:rPr>
        <w:t>six 128-page issues</w:t>
      </w:r>
      <w:r>
        <w:rPr>
          <w:rFonts w:ascii="Calibri" w:eastAsia="Calibri" w:hAnsi="Calibri" w:cs="Calibri"/>
          <w:sz w:val="22"/>
          <w:szCs w:val="22"/>
        </w:rPr>
        <w:t>).  In 2002, 960 pages were allocated</w:t>
      </w:r>
      <w:r>
        <w:rPr>
          <w:rFonts w:ascii="Calibri" w:eastAsia="Calibri" w:hAnsi="Calibri" w:cs="Calibri"/>
          <w:sz w:val="22"/>
          <w:szCs w:val="22"/>
        </w:rPr>
        <w:t xml:space="preserve"> to alleviate backlogs for printing. </w:t>
      </w:r>
    </w:p>
    <w:p w14:paraId="111543B1" w14:textId="25DC4A23" w:rsidR="00C06A52" w:rsidRDefault="00C06A52" w:rsidP="00C06A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-17"/>
        <w:rPr>
          <w:b/>
          <w:sz w:val="22"/>
          <w:szCs w:val="22"/>
        </w:rPr>
      </w:pPr>
      <w:r w:rsidRPr="00C06A52">
        <w:rPr>
          <w:rFonts w:ascii="Calibri" w:eastAsia="Calibri" w:hAnsi="Calibri" w:cs="Calibri"/>
          <w:sz w:val="22"/>
          <w:szCs w:val="22"/>
        </w:rPr>
        <w:t>The</w:t>
      </w:r>
      <w:r w:rsidRPr="00C06A52">
        <w:rPr>
          <w:rFonts w:ascii="Calibri" w:eastAsia="Calibri" w:hAnsi="Calibri" w:cs="Calibri"/>
          <w:sz w:val="22"/>
          <w:szCs w:val="22"/>
        </w:rPr>
        <w:t xml:space="preserve"> contract with Blackwell (then Wiley-Blackwell, and now Wiley) Publishing began in</w:t>
      </w:r>
      <w:r w:rsidRPr="00C06A52">
        <w:rPr>
          <w:rFonts w:ascii="Calibri" w:eastAsia="Calibri" w:hAnsi="Calibri" w:cs="Calibri"/>
          <w:b/>
          <w:bCs/>
          <w:sz w:val="22"/>
          <w:szCs w:val="22"/>
        </w:rPr>
        <w:t xml:space="preserve"> 2003</w:t>
      </w:r>
      <w:r w:rsidRPr="00C06A5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and provided for </w:t>
      </w:r>
      <w:r>
        <w:rPr>
          <w:rFonts w:ascii="Calibri" w:eastAsia="Calibri" w:hAnsi="Calibri" w:cs="Calibri"/>
          <w:sz w:val="22"/>
          <w:szCs w:val="22"/>
          <w:u w:val="single"/>
        </w:rPr>
        <w:t>1020 pages annually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0DBAFBDF" w14:textId="2481BBD1" w:rsidR="00C06A52" w:rsidRPr="00C06A52" w:rsidRDefault="00C06A52" w:rsidP="002F13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-1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shortened editorial lag that began when Margaret Bradley instituted email submission and review in 2003</w:t>
      </w:r>
      <w:r>
        <w:rPr>
          <w:rFonts w:ascii="Calibri" w:eastAsia="Calibri" w:hAnsi="Calibri" w:cs="Calibri"/>
          <w:sz w:val="22"/>
          <w:szCs w:val="22"/>
        </w:rPr>
        <w:t>.</w:t>
      </w:r>
      <w:r w:rsidRPr="00C06A52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Previous Editors handled manuscripts via regular mail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78D5FCCE" w14:textId="6068801C" w:rsidR="004A0C7F" w:rsidRPr="004A0C7F" w:rsidRDefault="002F13B9" w:rsidP="004A0C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-1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Beginning </w:t>
      </w:r>
      <w:r w:rsidRPr="002F13B9">
        <w:rPr>
          <w:rFonts w:ascii="Calibri" w:eastAsia="Calibri" w:hAnsi="Calibri" w:cs="Calibri"/>
          <w:b/>
          <w:bCs/>
          <w:sz w:val="22"/>
          <w:szCs w:val="22"/>
        </w:rPr>
        <w:t>January 1, 2006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i/>
          <w:sz w:val="22"/>
          <w:szCs w:val="22"/>
        </w:rPr>
        <w:t>Psychophysiology,</w:t>
      </w:r>
      <w:r>
        <w:rPr>
          <w:rFonts w:ascii="Calibri" w:eastAsia="Calibri" w:hAnsi="Calibri" w:cs="Calibri"/>
          <w:sz w:val="22"/>
          <w:szCs w:val="22"/>
        </w:rPr>
        <w:t xml:space="preserve"> with the support of Blackwell Publishing (later bought by Wiley), adopted </w:t>
      </w:r>
      <w:proofErr w:type="spellStart"/>
      <w:r>
        <w:rPr>
          <w:rFonts w:ascii="Calibri" w:eastAsia="Calibri" w:hAnsi="Calibri" w:cs="Calibri"/>
          <w:sz w:val="22"/>
          <w:szCs w:val="22"/>
        </w:rPr>
        <w:t>ScholarOne’s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Manuscript Central as its submission and review system</w:t>
      </w:r>
      <w:r w:rsidR="000E2AAB">
        <w:rPr>
          <w:rFonts w:ascii="Calibri" w:eastAsia="Calibri" w:hAnsi="Calibri" w:cs="Calibri"/>
          <w:sz w:val="22"/>
          <w:szCs w:val="22"/>
        </w:rPr>
        <w:t>.</w:t>
      </w:r>
      <w:r w:rsidR="004A0C7F" w:rsidRPr="004A0C7F">
        <w:rPr>
          <w:rFonts w:ascii="Calibri" w:eastAsia="Calibri" w:hAnsi="Calibri" w:cs="Calibri"/>
          <w:sz w:val="22"/>
          <w:szCs w:val="22"/>
        </w:rPr>
        <w:t xml:space="preserve"> </w:t>
      </w:r>
    </w:p>
    <w:p w14:paraId="3FA497A7" w14:textId="08BDEA66" w:rsidR="004A0C7F" w:rsidRDefault="004A0C7F" w:rsidP="004A0C7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-1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In </w:t>
      </w:r>
      <w:r w:rsidRPr="00C06A52">
        <w:rPr>
          <w:rFonts w:ascii="Calibri" w:eastAsia="Calibri" w:hAnsi="Calibri" w:cs="Calibri"/>
          <w:b/>
          <w:bCs/>
          <w:sz w:val="22"/>
          <w:szCs w:val="22"/>
        </w:rPr>
        <w:t>January 2011</w:t>
      </w:r>
      <w:r>
        <w:rPr>
          <w:rFonts w:ascii="Calibri" w:eastAsia="Calibri" w:hAnsi="Calibri" w:cs="Calibri"/>
          <w:sz w:val="22"/>
          <w:szCs w:val="22"/>
        </w:rPr>
        <w:t xml:space="preserve"> Psychophysiology started publishing 12 (monthly) issues per year, to resolve backlog.  Since printing was involved, page numbers needed to be tracked.</w:t>
      </w:r>
    </w:p>
    <w:p w14:paraId="66ECDA44" w14:textId="1D2DD146" w:rsidR="00C06A52" w:rsidRPr="004A0C7F" w:rsidRDefault="00C06A52" w:rsidP="004A0C7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-17"/>
        <w:jc w:val="both"/>
        <w:rPr>
          <w:sz w:val="22"/>
          <w:szCs w:val="22"/>
        </w:rPr>
      </w:pPr>
      <w:r w:rsidRPr="004A0C7F">
        <w:rPr>
          <w:rFonts w:ascii="Calibri" w:eastAsia="Calibri" w:hAnsi="Calibri" w:cs="Calibri"/>
          <w:sz w:val="22"/>
          <w:szCs w:val="22"/>
        </w:rPr>
        <w:t>These changes had an impact on submissions</w:t>
      </w:r>
      <w:r w:rsidR="004A0C7F" w:rsidRPr="004A0C7F">
        <w:rPr>
          <w:rFonts w:ascii="Calibri" w:eastAsia="Calibri" w:hAnsi="Calibri" w:cs="Calibri"/>
          <w:sz w:val="22"/>
          <w:szCs w:val="22"/>
        </w:rPr>
        <w:t xml:space="preserve">. The introduction of MC quickly </w:t>
      </w:r>
      <w:proofErr w:type="gramStart"/>
      <w:r w:rsidR="004A0C7F" w:rsidRPr="004A0C7F">
        <w:rPr>
          <w:rFonts w:ascii="Calibri" w:eastAsia="Calibri" w:hAnsi="Calibri" w:cs="Calibri"/>
          <w:sz w:val="22"/>
          <w:szCs w:val="22"/>
        </w:rPr>
        <w:t>increase</w:t>
      </w:r>
      <w:proofErr w:type="gramEnd"/>
      <w:r w:rsidR="004A0C7F" w:rsidRPr="004A0C7F">
        <w:rPr>
          <w:rFonts w:ascii="Calibri" w:eastAsia="Calibri" w:hAnsi="Calibri" w:cs="Calibri"/>
          <w:sz w:val="22"/>
          <w:szCs w:val="22"/>
        </w:rPr>
        <w:t xml:space="preserve"> yearly submissions from about 200 to about 400</w:t>
      </w:r>
    </w:p>
    <w:p w14:paraId="446A3DF6" w14:textId="77777777" w:rsidR="00C06A52" w:rsidRPr="004A0C7F" w:rsidRDefault="002F13B9" w:rsidP="00C06A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-1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Beginning </w:t>
      </w:r>
      <w:r w:rsidRPr="002F13B9">
        <w:rPr>
          <w:rFonts w:ascii="Calibri" w:eastAsia="Calibri" w:hAnsi="Calibri" w:cs="Calibri"/>
          <w:b/>
          <w:bCs/>
          <w:sz w:val="22"/>
          <w:szCs w:val="22"/>
        </w:rPr>
        <w:t xml:space="preserve">January 1, </w:t>
      </w:r>
      <w:r w:rsidR="00C06A52" w:rsidRPr="002F13B9">
        <w:rPr>
          <w:rFonts w:ascii="Calibri" w:eastAsia="Calibri" w:hAnsi="Calibri" w:cs="Calibri"/>
          <w:b/>
          <w:bCs/>
          <w:sz w:val="22"/>
          <w:szCs w:val="22"/>
        </w:rPr>
        <w:t>2015</w:t>
      </w:r>
      <w:r w:rsidR="00C06A52">
        <w:rPr>
          <w:rFonts w:ascii="Calibri" w:eastAsia="Calibri" w:hAnsi="Calibri" w:cs="Calibri"/>
          <w:b/>
          <w:bCs/>
          <w:sz w:val="22"/>
          <w:szCs w:val="22"/>
        </w:rPr>
        <w:t>,</w:t>
      </w:r>
      <w:r w:rsidR="00C06A52">
        <w:rPr>
          <w:rFonts w:ascii="Calibri" w:eastAsia="Calibri" w:hAnsi="Calibri" w:cs="Calibri"/>
          <w:sz w:val="22"/>
          <w:szCs w:val="22"/>
        </w:rPr>
        <w:t xml:space="preserve"> </w:t>
      </w:r>
      <w:r w:rsidR="00C06A52" w:rsidRPr="00C06A52">
        <w:rPr>
          <w:rFonts w:ascii="Calibri" w:eastAsia="Calibri" w:hAnsi="Calibri" w:cs="Calibri"/>
          <w:i/>
          <w:iCs/>
          <w:sz w:val="22"/>
          <w:szCs w:val="22"/>
        </w:rPr>
        <w:t>Psychophysiology</w:t>
      </w:r>
      <w:r w:rsidR="00C06A52">
        <w:rPr>
          <w:rFonts w:ascii="Calibri" w:eastAsia="Calibri" w:hAnsi="Calibri" w:cs="Calibri"/>
          <w:sz w:val="22"/>
          <w:szCs w:val="22"/>
        </w:rPr>
        <w:t xml:space="preserve"> ended its printed version and became an on-line only journal, which allowed the free publications of color pictures and freedom from page counts.</w:t>
      </w:r>
      <w:bookmarkStart w:id="1" w:name="_44sinio" w:colFirst="0" w:colLast="0"/>
      <w:bookmarkEnd w:id="1"/>
    </w:p>
    <w:p w14:paraId="52047020" w14:textId="2407A69D" w:rsidR="004A0C7F" w:rsidRPr="004A0C7F" w:rsidRDefault="004A0C7F" w:rsidP="004A0C7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-1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Journal submissions started growing and nearly doubled again from about 400 to &gt;700</w:t>
      </w:r>
      <w:r w:rsidR="000E2AAB">
        <w:rPr>
          <w:rFonts w:ascii="Calibri" w:eastAsia="Calibri" w:hAnsi="Calibri" w:cs="Calibri"/>
          <w:sz w:val="22"/>
          <w:szCs w:val="22"/>
        </w:rPr>
        <w:t>.</w:t>
      </w:r>
    </w:p>
    <w:p w14:paraId="7650CCFF" w14:textId="599F2AA6" w:rsidR="004A0C7F" w:rsidRDefault="004A0C7F" w:rsidP="004A0C7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 w:after="0" w:line="240" w:lineRule="auto"/>
        <w:ind w:right="-17"/>
        <w:jc w:val="both"/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 2016 the journal cover was changed to one that could be easily used as an on-line icon.</w:t>
      </w:r>
    </w:p>
    <w:p w14:paraId="070DA2FC" w14:textId="6D87B773" w:rsidR="002F13B9" w:rsidRPr="004A0C7F" w:rsidRDefault="002F13B9" w:rsidP="004A0C7F">
      <w:pPr>
        <w:pStyle w:val="Heading2"/>
      </w:pPr>
      <w:bookmarkStart w:id="2" w:name="_z337ya" w:colFirst="0" w:colLast="0"/>
      <w:bookmarkEnd w:id="2"/>
      <w:r>
        <w:t>Trend tables from 2006-2014</w:t>
      </w:r>
    </w:p>
    <w:p w14:paraId="6788F8C5" w14:textId="77777777" w:rsidR="002F13B9" w:rsidRDefault="002F13B9" w:rsidP="002F13B9">
      <w:pPr>
        <w:spacing w:before="0" w:after="0" w:line="240" w:lineRule="auto"/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</w:pPr>
      <w:bookmarkStart w:id="3" w:name="3j2qqm3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  <w:sz w:val="22"/>
          <w:szCs w:val="22"/>
          <w:u w:val="single"/>
        </w:rPr>
        <w:t>Table 2. Manuscript content</w:t>
      </w:r>
    </w:p>
    <w:tbl>
      <w:tblPr>
        <w:tblW w:w="8820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900"/>
        <w:gridCol w:w="900"/>
        <w:gridCol w:w="900"/>
        <w:gridCol w:w="990"/>
        <w:gridCol w:w="990"/>
      </w:tblGrid>
      <w:tr w:rsidR="002F13B9" w14:paraId="708A9DBA" w14:textId="77777777" w:rsidTr="0000567A">
        <w:tc>
          <w:tcPr>
            <w:tcW w:w="4140" w:type="dxa"/>
          </w:tcPr>
          <w:p w14:paraId="0CBC8CEA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center" w:pos="4680"/>
                <w:tab w:val="right" w:pos="936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</w:tcPr>
          <w:p w14:paraId="38769D56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2014</w:t>
            </w:r>
          </w:p>
        </w:tc>
        <w:tc>
          <w:tcPr>
            <w:tcW w:w="900" w:type="dxa"/>
          </w:tcPr>
          <w:p w14:paraId="397ECC27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2013</w:t>
            </w:r>
          </w:p>
        </w:tc>
        <w:tc>
          <w:tcPr>
            <w:tcW w:w="900" w:type="dxa"/>
          </w:tcPr>
          <w:p w14:paraId="506ABAD3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2012</w:t>
            </w:r>
          </w:p>
        </w:tc>
        <w:tc>
          <w:tcPr>
            <w:tcW w:w="990" w:type="dxa"/>
          </w:tcPr>
          <w:p w14:paraId="298E1582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2011</w:t>
            </w:r>
          </w:p>
        </w:tc>
        <w:tc>
          <w:tcPr>
            <w:tcW w:w="990" w:type="dxa"/>
          </w:tcPr>
          <w:p w14:paraId="4ADBE26F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2010</w:t>
            </w:r>
          </w:p>
        </w:tc>
      </w:tr>
      <w:tr w:rsidR="002F13B9" w14:paraId="0E3AF0FF" w14:textId="77777777" w:rsidTr="0000567A">
        <w:tc>
          <w:tcPr>
            <w:tcW w:w="4140" w:type="dxa"/>
          </w:tcPr>
          <w:p w14:paraId="10D1EDDF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MEASURES</w:t>
            </w:r>
          </w:p>
        </w:tc>
        <w:tc>
          <w:tcPr>
            <w:tcW w:w="900" w:type="dxa"/>
          </w:tcPr>
          <w:p w14:paraId="609F3CE1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center" w:pos="4680"/>
                <w:tab w:val="right" w:pos="936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</w:tcPr>
          <w:p w14:paraId="57EF7EC5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center" w:pos="4680"/>
                <w:tab w:val="right" w:pos="936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</w:tcPr>
          <w:p w14:paraId="19DF2F26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center" w:pos="4680"/>
                <w:tab w:val="right" w:pos="936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</w:tcPr>
          <w:p w14:paraId="222087A5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center" w:pos="4680"/>
                <w:tab w:val="right" w:pos="936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</w:tcPr>
          <w:p w14:paraId="55007951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center" w:pos="4680"/>
                <w:tab w:val="right" w:pos="936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F13B9" w14:paraId="3F7E8D4B" w14:textId="77777777" w:rsidTr="0000567A">
        <w:trPr>
          <w:trHeight w:val="287"/>
        </w:trPr>
        <w:tc>
          <w:tcPr>
            <w:tcW w:w="4140" w:type="dxa"/>
          </w:tcPr>
          <w:p w14:paraId="063C0E94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ERP/EEG/MEG/fMRI</w:t>
            </w:r>
          </w:p>
        </w:tc>
        <w:tc>
          <w:tcPr>
            <w:tcW w:w="900" w:type="dxa"/>
          </w:tcPr>
          <w:p w14:paraId="4907F01F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66%</w:t>
            </w:r>
          </w:p>
        </w:tc>
        <w:tc>
          <w:tcPr>
            <w:tcW w:w="900" w:type="dxa"/>
          </w:tcPr>
          <w:p w14:paraId="5093C37B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58%</w:t>
            </w:r>
          </w:p>
        </w:tc>
        <w:tc>
          <w:tcPr>
            <w:tcW w:w="900" w:type="dxa"/>
          </w:tcPr>
          <w:p w14:paraId="4FBF26F1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66%</w:t>
            </w:r>
          </w:p>
        </w:tc>
        <w:tc>
          <w:tcPr>
            <w:tcW w:w="990" w:type="dxa"/>
          </w:tcPr>
          <w:p w14:paraId="7345BC8C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61%</w:t>
            </w:r>
          </w:p>
        </w:tc>
        <w:tc>
          <w:tcPr>
            <w:tcW w:w="990" w:type="dxa"/>
          </w:tcPr>
          <w:p w14:paraId="555F2E42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57%</w:t>
            </w:r>
          </w:p>
        </w:tc>
      </w:tr>
      <w:tr w:rsidR="002F13B9" w14:paraId="33053A2A" w14:textId="77777777" w:rsidTr="0000567A">
        <w:tc>
          <w:tcPr>
            <w:tcW w:w="4140" w:type="dxa"/>
          </w:tcPr>
          <w:p w14:paraId="74FF3EA0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Cardiovascular</w:t>
            </w:r>
          </w:p>
        </w:tc>
        <w:tc>
          <w:tcPr>
            <w:tcW w:w="900" w:type="dxa"/>
          </w:tcPr>
          <w:p w14:paraId="7F126BCB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26%</w:t>
            </w:r>
          </w:p>
        </w:tc>
        <w:tc>
          <w:tcPr>
            <w:tcW w:w="900" w:type="dxa"/>
          </w:tcPr>
          <w:p w14:paraId="00BE4BB4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19%</w:t>
            </w:r>
          </w:p>
        </w:tc>
        <w:tc>
          <w:tcPr>
            <w:tcW w:w="900" w:type="dxa"/>
          </w:tcPr>
          <w:p w14:paraId="1F6ADCBC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14%</w:t>
            </w:r>
          </w:p>
        </w:tc>
        <w:tc>
          <w:tcPr>
            <w:tcW w:w="990" w:type="dxa"/>
          </w:tcPr>
          <w:p w14:paraId="61A2CF72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15%</w:t>
            </w:r>
          </w:p>
        </w:tc>
        <w:tc>
          <w:tcPr>
            <w:tcW w:w="990" w:type="dxa"/>
          </w:tcPr>
          <w:p w14:paraId="3DFD21C4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22%</w:t>
            </w:r>
          </w:p>
        </w:tc>
      </w:tr>
      <w:tr w:rsidR="002F13B9" w14:paraId="11357849" w14:textId="77777777" w:rsidTr="0000567A">
        <w:tc>
          <w:tcPr>
            <w:tcW w:w="4140" w:type="dxa"/>
          </w:tcPr>
          <w:p w14:paraId="6A952E8E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EMG/Startle</w:t>
            </w:r>
          </w:p>
        </w:tc>
        <w:tc>
          <w:tcPr>
            <w:tcW w:w="900" w:type="dxa"/>
          </w:tcPr>
          <w:p w14:paraId="7827DA7E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8%</w:t>
            </w:r>
          </w:p>
        </w:tc>
        <w:tc>
          <w:tcPr>
            <w:tcW w:w="900" w:type="dxa"/>
          </w:tcPr>
          <w:p w14:paraId="2BF61CF8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8%</w:t>
            </w:r>
          </w:p>
        </w:tc>
        <w:tc>
          <w:tcPr>
            <w:tcW w:w="900" w:type="dxa"/>
          </w:tcPr>
          <w:p w14:paraId="1BC2200D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990" w:type="dxa"/>
          </w:tcPr>
          <w:p w14:paraId="015450EB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9%</w:t>
            </w:r>
          </w:p>
        </w:tc>
        <w:tc>
          <w:tcPr>
            <w:tcW w:w="990" w:type="dxa"/>
          </w:tcPr>
          <w:p w14:paraId="1AB0F1B5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9%</w:t>
            </w:r>
          </w:p>
        </w:tc>
      </w:tr>
      <w:tr w:rsidR="002F13B9" w14:paraId="3B648811" w14:textId="77777777" w:rsidTr="0000567A">
        <w:tc>
          <w:tcPr>
            <w:tcW w:w="4140" w:type="dxa"/>
          </w:tcPr>
          <w:p w14:paraId="4B544B18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EDA</w:t>
            </w:r>
          </w:p>
        </w:tc>
        <w:tc>
          <w:tcPr>
            <w:tcW w:w="900" w:type="dxa"/>
          </w:tcPr>
          <w:p w14:paraId="7BD1AD3F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9%</w:t>
            </w:r>
          </w:p>
        </w:tc>
        <w:tc>
          <w:tcPr>
            <w:tcW w:w="900" w:type="dxa"/>
          </w:tcPr>
          <w:p w14:paraId="35F04405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8%</w:t>
            </w:r>
          </w:p>
        </w:tc>
        <w:tc>
          <w:tcPr>
            <w:tcW w:w="900" w:type="dxa"/>
          </w:tcPr>
          <w:p w14:paraId="5D6E50A7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8%</w:t>
            </w:r>
          </w:p>
        </w:tc>
        <w:tc>
          <w:tcPr>
            <w:tcW w:w="990" w:type="dxa"/>
          </w:tcPr>
          <w:p w14:paraId="6C18F287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7%</w:t>
            </w:r>
          </w:p>
        </w:tc>
        <w:tc>
          <w:tcPr>
            <w:tcW w:w="990" w:type="dxa"/>
          </w:tcPr>
          <w:p w14:paraId="141D1969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10%</w:t>
            </w:r>
          </w:p>
        </w:tc>
      </w:tr>
      <w:tr w:rsidR="002F13B9" w14:paraId="016D31EA" w14:textId="77777777" w:rsidTr="0000567A">
        <w:tc>
          <w:tcPr>
            <w:tcW w:w="4140" w:type="dxa"/>
          </w:tcPr>
          <w:p w14:paraId="1AC4D37D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Other (Respiration, pupil,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biochem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, etc.)</w:t>
            </w:r>
          </w:p>
        </w:tc>
        <w:tc>
          <w:tcPr>
            <w:tcW w:w="900" w:type="dxa"/>
          </w:tcPr>
          <w:p w14:paraId="0BF217B0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18%</w:t>
            </w:r>
          </w:p>
        </w:tc>
        <w:tc>
          <w:tcPr>
            <w:tcW w:w="900" w:type="dxa"/>
          </w:tcPr>
          <w:p w14:paraId="61837408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10%</w:t>
            </w:r>
          </w:p>
        </w:tc>
        <w:tc>
          <w:tcPr>
            <w:tcW w:w="900" w:type="dxa"/>
          </w:tcPr>
          <w:p w14:paraId="0B07407C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9%</w:t>
            </w:r>
          </w:p>
        </w:tc>
        <w:tc>
          <w:tcPr>
            <w:tcW w:w="990" w:type="dxa"/>
          </w:tcPr>
          <w:p w14:paraId="304185E7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15%</w:t>
            </w:r>
          </w:p>
        </w:tc>
        <w:tc>
          <w:tcPr>
            <w:tcW w:w="990" w:type="dxa"/>
          </w:tcPr>
          <w:p w14:paraId="5CBAB2E0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15%</w:t>
            </w:r>
          </w:p>
        </w:tc>
      </w:tr>
      <w:tr w:rsidR="002F13B9" w14:paraId="5F853C2E" w14:textId="77777777" w:rsidTr="0000567A">
        <w:tc>
          <w:tcPr>
            <w:tcW w:w="8820" w:type="dxa"/>
            <w:gridSpan w:val="6"/>
          </w:tcPr>
          <w:p w14:paraId="55209F1F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center" w:pos="4680"/>
                <w:tab w:val="right" w:pos="936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</w:p>
        </w:tc>
      </w:tr>
      <w:tr w:rsidR="002F13B9" w14:paraId="6BD51A3E" w14:textId="77777777" w:rsidTr="0000567A">
        <w:tc>
          <w:tcPr>
            <w:tcW w:w="4140" w:type="dxa"/>
          </w:tcPr>
          <w:p w14:paraId="1562A6CD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900" w:type="dxa"/>
          </w:tcPr>
          <w:p w14:paraId="04A5C425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center" w:pos="4680"/>
                <w:tab w:val="right" w:pos="936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</w:p>
        </w:tc>
        <w:tc>
          <w:tcPr>
            <w:tcW w:w="900" w:type="dxa"/>
          </w:tcPr>
          <w:p w14:paraId="66625F5C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center" w:pos="4680"/>
                <w:tab w:val="right" w:pos="936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00" w:type="dxa"/>
          </w:tcPr>
          <w:p w14:paraId="66F134CC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center" w:pos="4680"/>
                <w:tab w:val="right" w:pos="936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</w:tcPr>
          <w:p w14:paraId="4E8350EC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center" w:pos="4680"/>
                <w:tab w:val="right" w:pos="936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990" w:type="dxa"/>
          </w:tcPr>
          <w:p w14:paraId="1EC44D45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center" w:pos="4680"/>
                <w:tab w:val="right" w:pos="936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2F13B9" w14:paraId="16F54B6B" w14:textId="77777777" w:rsidTr="0000567A">
        <w:tc>
          <w:tcPr>
            <w:tcW w:w="4140" w:type="dxa"/>
          </w:tcPr>
          <w:p w14:paraId="695CB5FB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Cognition/Attention/S&amp;P/Language</w:t>
            </w:r>
          </w:p>
        </w:tc>
        <w:tc>
          <w:tcPr>
            <w:tcW w:w="900" w:type="dxa"/>
          </w:tcPr>
          <w:p w14:paraId="24BE48F5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81%</w:t>
            </w:r>
          </w:p>
        </w:tc>
        <w:tc>
          <w:tcPr>
            <w:tcW w:w="900" w:type="dxa"/>
          </w:tcPr>
          <w:p w14:paraId="3301B2A0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46%</w:t>
            </w:r>
          </w:p>
        </w:tc>
        <w:tc>
          <w:tcPr>
            <w:tcW w:w="900" w:type="dxa"/>
          </w:tcPr>
          <w:p w14:paraId="632E72DF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59%</w:t>
            </w:r>
          </w:p>
        </w:tc>
        <w:tc>
          <w:tcPr>
            <w:tcW w:w="990" w:type="dxa"/>
          </w:tcPr>
          <w:p w14:paraId="07F9D18C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59%</w:t>
            </w:r>
          </w:p>
        </w:tc>
        <w:tc>
          <w:tcPr>
            <w:tcW w:w="990" w:type="dxa"/>
          </w:tcPr>
          <w:p w14:paraId="15E896FE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60%</w:t>
            </w:r>
          </w:p>
        </w:tc>
      </w:tr>
      <w:tr w:rsidR="002F13B9" w14:paraId="5E41D51B" w14:textId="77777777" w:rsidTr="0000567A">
        <w:tc>
          <w:tcPr>
            <w:tcW w:w="4140" w:type="dxa"/>
          </w:tcPr>
          <w:p w14:paraId="5B5B03BD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Emotion/Motivation</w:t>
            </w:r>
          </w:p>
        </w:tc>
        <w:tc>
          <w:tcPr>
            <w:tcW w:w="900" w:type="dxa"/>
          </w:tcPr>
          <w:p w14:paraId="4DAB4885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38%</w:t>
            </w:r>
          </w:p>
        </w:tc>
        <w:tc>
          <w:tcPr>
            <w:tcW w:w="900" w:type="dxa"/>
          </w:tcPr>
          <w:p w14:paraId="3F09EE82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30%</w:t>
            </w:r>
          </w:p>
        </w:tc>
        <w:tc>
          <w:tcPr>
            <w:tcW w:w="900" w:type="dxa"/>
          </w:tcPr>
          <w:p w14:paraId="7B0FC30C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24%</w:t>
            </w:r>
          </w:p>
        </w:tc>
        <w:tc>
          <w:tcPr>
            <w:tcW w:w="990" w:type="dxa"/>
          </w:tcPr>
          <w:p w14:paraId="26BA8AB0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33%</w:t>
            </w:r>
          </w:p>
        </w:tc>
        <w:tc>
          <w:tcPr>
            <w:tcW w:w="990" w:type="dxa"/>
          </w:tcPr>
          <w:p w14:paraId="5D6747FE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32%</w:t>
            </w:r>
          </w:p>
        </w:tc>
      </w:tr>
      <w:tr w:rsidR="002F13B9" w14:paraId="462F79E5" w14:textId="77777777" w:rsidTr="0000567A">
        <w:tc>
          <w:tcPr>
            <w:tcW w:w="4140" w:type="dxa"/>
          </w:tcPr>
          <w:p w14:paraId="1E9953FD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Indiv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 Diff/ Psychopathology</w:t>
            </w:r>
          </w:p>
        </w:tc>
        <w:tc>
          <w:tcPr>
            <w:tcW w:w="900" w:type="dxa"/>
          </w:tcPr>
          <w:p w14:paraId="7B37C8F4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25%</w:t>
            </w:r>
          </w:p>
        </w:tc>
        <w:tc>
          <w:tcPr>
            <w:tcW w:w="900" w:type="dxa"/>
          </w:tcPr>
          <w:p w14:paraId="262533C0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30%</w:t>
            </w:r>
          </w:p>
        </w:tc>
        <w:tc>
          <w:tcPr>
            <w:tcW w:w="900" w:type="dxa"/>
          </w:tcPr>
          <w:p w14:paraId="7C3F1102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23%</w:t>
            </w:r>
          </w:p>
        </w:tc>
        <w:tc>
          <w:tcPr>
            <w:tcW w:w="990" w:type="dxa"/>
          </w:tcPr>
          <w:p w14:paraId="1A7C65C7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23%</w:t>
            </w:r>
          </w:p>
        </w:tc>
        <w:tc>
          <w:tcPr>
            <w:tcW w:w="990" w:type="dxa"/>
          </w:tcPr>
          <w:p w14:paraId="31593413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32%</w:t>
            </w:r>
          </w:p>
        </w:tc>
      </w:tr>
      <w:tr w:rsidR="002F13B9" w14:paraId="35C91D99" w14:textId="77777777" w:rsidTr="0000567A">
        <w:tc>
          <w:tcPr>
            <w:tcW w:w="4140" w:type="dxa"/>
          </w:tcPr>
          <w:p w14:paraId="26641A7D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BehMed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/Stress/Pain/Biofeedback</w:t>
            </w:r>
          </w:p>
        </w:tc>
        <w:tc>
          <w:tcPr>
            <w:tcW w:w="900" w:type="dxa"/>
          </w:tcPr>
          <w:p w14:paraId="6958EE25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12%</w:t>
            </w:r>
          </w:p>
        </w:tc>
        <w:tc>
          <w:tcPr>
            <w:tcW w:w="900" w:type="dxa"/>
          </w:tcPr>
          <w:p w14:paraId="13B4FF40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11%</w:t>
            </w:r>
          </w:p>
        </w:tc>
        <w:tc>
          <w:tcPr>
            <w:tcW w:w="900" w:type="dxa"/>
          </w:tcPr>
          <w:p w14:paraId="21B0ECC1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11%</w:t>
            </w:r>
          </w:p>
        </w:tc>
        <w:tc>
          <w:tcPr>
            <w:tcW w:w="990" w:type="dxa"/>
          </w:tcPr>
          <w:p w14:paraId="1B776BED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9%</w:t>
            </w:r>
          </w:p>
        </w:tc>
        <w:tc>
          <w:tcPr>
            <w:tcW w:w="990" w:type="dxa"/>
          </w:tcPr>
          <w:p w14:paraId="4F742555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8%</w:t>
            </w:r>
          </w:p>
        </w:tc>
      </w:tr>
      <w:tr w:rsidR="002F13B9" w14:paraId="4551AC6A" w14:textId="77777777" w:rsidTr="0000567A">
        <w:tc>
          <w:tcPr>
            <w:tcW w:w="4140" w:type="dxa"/>
          </w:tcPr>
          <w:p w14:paraId="7F8149C0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Learning/Conditioning</w:t>
            </w:r>
          </w:p>
        </w:tc>
        <w:tc>
          <w:tcPr>
            <w:tcW w:w="900" w:type="dxa"/>
          </w:tcPr>
          <w:p w14:paraId="1DF73C6B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3%</w:t>
            </w:r>
          </w:p>
        </w:tc>
        <w:tc>
          <w:tcPr>
            <w:tcW w:w="900" w:type="dxa"/>
          </w:tcPr>
          <w:p w14:paraId="30D59D7A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11%</w:t>
            </w:r>
          </w:p>
        </w:tc>
        <w:tc>
          <w:tcPr>
            <w:tcW w:w="900" w:type="dxa"/>
          </w:tcPr>
          <w:p w14:paraId="0E072B8A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17%</w:t>
            </w:r>
          </w:p>
        </w:tc>
        <w:tc>
          <w:tcPr>
            <w:tcW w:w="990" w:type="dxa"/>
          </w:tcPr>
          <w:p w14:paraId="441DF4EB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12%</w:t>
            </w:r>
          </w:p>
        </w:tc>
        <w:tc>
          <w:tcPr>
            <w:tcW w:w="990" w:type="dxa"/>
          </w:tcPr>
          <w:p w14:paraId="4C49C685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14%</w:t>
            </w:r>
          </w:p>
        </w:tc>
      </w:tr>
      <w:tr w:rsidR="002F13B9" w14:paraId="1EE4A6B0" w14:textId="77777777" w:rsidTr="0000567A">
        <w:tc>
          <w:tcPr>
            <w:tcW w:w="4140" w:type="dxa"/>
          </w:tcPr>
          <w:p w14:paraId="69503F03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Other (Social, Genetics, Sleep, etc.)</w:t>
            </w:r>
          </w:p>
        </w:tc>
        <w:tc>
          <w:tcPr>
            <w:tcW w:w="900" w:type="dxa"/>
          </w:tcPr>
          <w:p w14:paraId="468E547E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FF"/>
                <w:sz w:val="22"/>
                <w:szCs w:val="22"/>
              </w:rPr>
              <w:t>18%</w:t>
            </w:r>
          </w:p>
        </w:tc>
        <w:tc>
          <w:tcPr>
            <w:tcW w:w="900" w:type="dxa"/>
          </w:tcPr>
          <w:p w14:paraId="5D4C5005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16%</w:t>
            </w:r>
          </w:p>
        </w:tc>
        <w:tc>
          <w:tcPr>
            <w:tcW w:w="900" w:type="dxa"/>
          </w:tcPr>
          <w:p w14:paraId="53A6BF62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13%</w:t>
            </w:r>
          </w:p>
        </w:tc>
        <w:tc>
          <w:tcPr>
            <w:tcW w:w="990" w:type="dxa"/>
          </w:tcPr>
          <w:p w14:paraId="3F08FE33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11%</w:t>
            </w:r>
          </w:p>
        </w:tc>
        <w:tc>
          <w:tcPr>
            <w:tcW w:w="990" w:type="dxa"/>
          </w:tcPr>
          <w:p w14:paraId="570CBE12" w14:textId="77777777" w:rsidR="002F13B9" w:rsidRDefault="002F13B9" w:rsidP="0000567A">
            <w:pPr>
              <w:tabs>
                <w:tab w:val="left" w:pos="-1080"/>
                <w:tab w:val="left" w:pos="-720"/>
                <w:tab w:val="left" w:pos="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</w:tabs>
              <w:spacing w:before="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13%</w:t>
            </w:r>
          </w:p>
        </w:tc>
      </w:tr>
    </w:tbl>
    <w:p w14:paraId="6D2D5E09" w14:textId="77777777" w:rsidR="00000000" w:rsidRDefault="00000000" w:rsidP="002F13B9">
      <w:pPr>
        <w:pStyle w:val="Heading2"/>
        <w:spacing w:before="0" w:after="0"/>
      </w:pPr>
      <w:bookmarkStart w:id="4" w:name="_4i7ojhp" w:colFirst="0" w:colLast="0"/>
      <w:bookmarkEnd w:id="4"/>
    </w:p>
    <w:p w14:paraId="130C53F3" w14:textId="16CD157C" w:rsidR="00E67510" w:rsidRDefault="00286696" w:rsidP="00E67510">
      <w:pPr>
        <w:rPr>
          <w:b/>
          <w:bCs/>
          <w:u w:val="single"/>
        </w:rPr>
      </w:pPr>
      <w:r w:rsidRPr="00286696">
        <w:rPr>
          <w:b/>
          <w:bCs/>
          <w:u w:val="single"/>
        </w:rPr>
        <w:t>2015</w:t>
      </w:r>
    </w:p>
    <w:p w14:paraId="4F48612D" w14:textId="2AA4B751" w:rsidR="00286696" w:rsidRDefault="00286696" w:rsidP="00E67510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69495E85" wp14:editId="748FFC17">
            <wp:extent cx="2561581" cy="2349721"/>
            <wp:effectExtent l="0" t="0" r="0" b="0"/>
            <wp:docPr id="111705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599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5001" cy="238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0C195966" wp14:editId="43874FA8">
            <wp:extent cx="2749147" cy="2460848"/>
            <wp:effectExtent l="0" t="0" r="0" b="0"/>
            <wp:docPr id="51761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16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8833" cy="247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0D08" w14:textId="3CE9622F" w:rsidR="00286696" w:rsidRDefault="000E2AAB" w:rsidP="00E67510">
      <w:pPr>
        <w:rPr>
          <w:b/>
          <w:bCs/>
          <w:u w:val="single"/>
        </w:rPr>
      </w:pPr>
      <w:r>
        <w:rPr>
          <w:b/>
          <w:bCs/>
          <w:u w:val="single"/>
        </w:rPr>
        <w:t>2016</w:t>
      </w:r>
    </w:p>
    <w:p w14:paraId="76537B2C" w14:textId="3D136188" w:rsidR="000E2AAB" w:rsidRDefault="000E2AAB" w:rsidP="00E67510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202682DB" wp14:editId="1A2783EF">
            <wp:extent cx="2924723" cy="2114638"/>
            <wp:effectExtent l="0" t="0" r="0" b="0"/>
            <wp:docPr id="220520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520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5305" cy="21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2965E0F8" wp14:editId="37AA46C8">
            <wp:extent cx="2877169" cy="2157877"/>
            <wp:effectExtent l="0" t="0" r="6350" b="1270"/>
            <wp:docPr id="148431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11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096" cy="216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5520" w14:textId="77777777" w:rsidR="00A513AF" w:rsidRDefault="00A513AF" w:rsidP="00E67510">
      <w:pPr>
        <w:rPr>
          <w:b/>
          <w:bCs/>
          <w:u w:val="single"/>
        </w:rPr>
      </w:pPr>
    </w:p>
    <w:p w14:paraId="3AE92956" w14:textId="77777777" w:rsidR="00A513AF" w:rsidRDefault="00A513AF" w:rsidP="00E67510">
      <w:pPr>
        <w:rPr>
          <w:b/>
          <w:bCs/>
          <w:u w:val="single"/>
        </w:rPr>
      </w:pPr>
    </w:p>
    <w:p w14:paraId="409453E3" w14:textId="77777777" w:rsidR="00A513AF" w:rsidRDefault="00A513AF" w:rsidP="00E67510">
      <w:pPr>
        <w:rPr>
          <w:b/>
          <w:bCs/>
          <w:u w:val="single"/>
        </w:rPr>
      </w:pPr>
    </w:p>
    <w:p w14:paraId="139889F5" w14:textId="77777777" w:rsidR="00A513AF" w:rsidRDefault="00A513AF" w:rsidP="00E67510">
      <w:pPr>
        <w:rPr>
          <w:b/>
          <w:bCs/>
          <w:u w:val="single"/>
        </w:rPr>
      </w:pPr>
    </w:p>
    <w:p w14:paraId="0B693452" w14:textId="77777777" w:rsidR="00A513AF" w:rsidRDefault="00A513AF" w:rsidP="00E67510">
      <w:pPr>
        <w:rPr>
          <w:b/>
          <w:bCs/>
          <w:u w:val="single"/>
        </w:rPr>
      </w:pPr>
    </w:p>
    <w:p w14:paraId="54FBF76C" w14:textId="77777777" w:rsidR="00A513AF" w:rsidRDefault="00A513AF" w:rsidP="00E67510">
      <w:pPr>
        <w:rPr>
          <w:b/>
          <w:bCs/>
          <w:u w:val="single"/>
        </w:rPr>
      </w:pPr>
    </w:p>
    <w:p w14:paraId="2667E1D8" w14:textId="480077AD" w:rsidR="000E2AAB" w:rsidRDefault="000E2AAB" w:rsidP="00E6751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2017</w:t>
      </w:r>
    </w:p>
    <w:p w14:paraId="3C8FCB80" w14:textId="69630888" w:rsidR="000E2AAB" w:rsidRDefault="00A513AF" w:rsidP="00E67510">
      <w:pPr>
        <w:rPr>
          <w:b/>
          <w:bCs/>
          <w:u w:val="single"/>
        </w:rPr>
      </w:pPr>
      <w:r w:rsidRPr="00A513AF">
        <w:rPr>
          <w:b/>
          <w:bCs/>
          <w:u w:val="single"/>
        </w:rPr>
        <w:drawing>
          <wp:inline distT="0" distB="0" distL="0" distR="0" wp14:anchorId="174B3D53" wp14:editId="5167FDDD">
            <wp:extent cx="4801664" cy="2708749"/>
            <wp:effectExtent l="0" t="0" r="0" b="0"/>
            <wp:docPr id="1802076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768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8962" cy="276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3FB3" w14:textId="325F6F74" w:rsidR="00AD27EC" w:rsidRDefault="00AD27EC" w:rsidP="00E67510">
      <w:pPr>
        <w:rPr>
          <w:b/>
          <w:bCs/>
          <w:u w:val="single"/>
        </w:rPr>
      </w:pPr>
      <w:r>
        <w:rPr>
          <w:b/>
          <w:bCs/>
          <w:u w:val="single"/>
        </w:rPr>
        <w:t>201</w:t>
      </w:r>
      <w:r w:rsidR="00C830E2">
        <w:rPr>
          <w:b/>
          <w:bCs/>
          <w:u w:val="single"/>
        </w:rPr>
        <w:t>8</w:t>
      </w:r>
    </w:p>
    <w:p w14:paraId="42F0FA74" w14:textId="5FCAAD88" w:rsidR="00C830E2" w:rsidRDefault="00C830E2" w:rsidP="00E67510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2E85CDBD" wp14:editId="5E3293E4">
            <wp:extent cx="2870200" cy="2819400"/>
            <wp:effectExtent l="0" t="0" r="0" b="0"/>
            <wp:docPr id="736358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58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D7027E0" wp14:editId="52B6A4AD">
            <wp:extent cx="2857500" cy="2819400"/>
            <wp:effectExtent l="0" t="0" r="0" b="0"/>
            <wp:docPr id="2120172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727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612B" w14:textId="77777777" w:rsidR="00D76917" w:rsidRDefault="00D76917" w:rsidP="00E67510">
      <w:pPr>
        <w:rPr>
          <w:b/>
          <w:bCs/>
          <w:u w:val="single"/>
        </w:rPr>
      </w:pPr>
    </w:p>
    <w:p w14:paraId="2289CA7B" w14:textId="77777777" w:rsidR="00D76917" w:rsidRDefault="00D76917" w:rsidP="00E67510">
      <w:pPr>
        <w:rPr>
          <w:b/>
          <w:bCs/>
          <w:u w:val="single"/>
        </w:rPr>
      </w:pPr>
    </w:p>
    <w:p w14:paraId="263279DE" w14:textId="77777777" w:rsidR="00D76917" w:rsidRDefault="00D76917" w:rsidP="00E67510">
      <w:pPr>
        <w:rPr>
          <w:b/>
          <w:bCs/>
          <w:u w:val="single"/>
        </w:rPr>
      </w:pPr>
    </w:p>
    <w:p w14:paraId="0702DDE0" w14:textId="0241AD44" w:rsidR="00AD27EC" w:rsidRDefault="00C830E2" w:rsidP="00E6751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2019</w:t>
      </w:r>
    </w:p>
    <w:p w14:paraId="4E978825" w14:textId="05A275F1" w:rsidR="00C830E2" w:rsidRDefault="00D76917" w:rsidP="00E6751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6F8CC46" wp14:editId="51C16508">
            <wp:extent cx="2748045" cy="1850316"/>
            <wp:effectExtent l="0" t="0" r="0" b="4445"/>
            <wp:docPr id="37" name="Picture 37" descr="A pie chart of a key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A pie chart of a keyword&#10;&#10;Description automatically generated"/>
                    <pic:cNvPicPr/>
                  </pic:nvPicPr>
                  <pic:blipFill rotWithShape="1">
                    <a:blip r:embed="rId14"/>
                    <a:srcRect b="13045"/>
                    <a:stretch/>
                  </pic:blipFill>
                  <pic:spPr bwMode="auto">
                    <a:xfrm>
                      <a:off x="0" y="0"/>
                      <a:ext cx="2748045" cy="1850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35BEB" wp14:editId="643A1724">
            <wp:extent cx="3104964" cy="1993751"/>
            <wp:effectExtent l="0" t="0" r="0" b="635"/>
            <wp:docPr id="36" name="Picture 36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diagram of a graph&#10;&#10;Description automatically generated"/>
                    <pic:cNvPicPr/>
                  </pic:nvPicPr>
                  <pic:blipFill rotWithShape="1">
                    <a:blip r:embed="rId15"/>
                    <a:srcRect b="12905"/>
                    <a:stretch/>
                  </pic:blipFill>
                  <pic:spPr bwMode="auto">
                    <a:xfrm>
                      <a:off x="0" y="0"/>
                      <a:ext cx="3215958" cy="2065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CF1A0" w14:textId="35037D79" w:rsidR="00D76917" w:rsidRDefault="00D76917" w:rsidP="00E67510">
      <w:pPr>
        <w:rPr>
          <w:b/>
          <w:bCs/>
          <w:u w:val="single"/>
        </w:rPr>
      </w:pPr>
      <w:r>
        <w:rPr>
          <w:b/>
          <w:bCs/>
          <w:u w:val="single"/>
        </w:rPr>
        <w:t>2020</w:t>
      </w:r>
    </w:p>
    <w:p w14:paraId="05139384" w14:textId="4EE3E620" w:rsidR="0035344C" w:rsidRDefault="0035344C" w:rsidP="00E67510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076341ED" wp14:editId="7729A2D2">
            <wp:extent cx="2780929" cy="1829316"/>
            <wp:effectExtent l="0" t="0" r="635" b="0"/>
            <wp:docPr id="201588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899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188" cy="18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829">
        <w:rPr>
          <w:noProof/>
          <w14:ligatures w14:val="standardContextual"/>
        </w:rPr>
        <w:drawing>
          <wp:inline distT="0" distB="0" distL="0" distR="0" wp14:anchorId="18004693" wp14:editId="6384B24A">
            <wp:extent cx="3085621" cy="1965429"/>
            <wp:effectExtent l="0" t="0" r="635" b="3175"/>
            <wp:docPr id="190241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133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2161" cy="200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6DB32" w14:textId="77777777" w:rsidR="002121C6" w:rsidRDefault="002121C6" w:rsidP="00E67510">
      <w:pPr>
        <w:rPr>
          <w:b/>
          <w:bCs/>
          <w:u w:val="single"/>
        </w:rPr>
      </w:pPr>
    </w:p>
    <w:p w14:paraId="46853F3D" w14:textId="649ABE63" w:rsidR="000A1829" w:rsidRDefault="000A1829" w:rsidP="00E67510">
      <w:pPr>
        <w:rPr>
          <w:b/>
          <w:bCs/>
          <w:u w:val="single"/>
        </w:rPr>
      </w:pPr>
      <w:r>
        <w:rPr>
          <w:b/>
          <w:bCs/>
          <w:u w:val="single"/>
        </w:rPr>
        <w:t>2021</w:t>
      </w:r>
    </w:p>
    <w:p w14:paraId="1FF5BDE5" w14:textId="66FD337A" w:rsidR="002121C6" w:rsidRDefault="002121C6" w:rsidP="00E67510">
      <w:pPr>
        <w:rPr>
          <w:b/>
          <w:bCs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2C04BEA6" wp14:editId="2ED81002">
            <wp:extent cx="2977895" cy="1790036"/>
            <wp:effectExtent l="0" t="0" r="0" b="1270"/>
            <wp:docPr id="106251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5163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7705" cy="181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4199">
        <w:rPr>
          <w:noProof/>
        </w:rPr>
        <w:drawing>
          <wp:inline distT="0" distB="0" distL="0" distR="0" wp14:anchorId="1AACAFAE" wp14:editId="2D8A8706">
            <wp:extent cx="2359835" cy="1787525"/>
            <wp:effectExtent l="0" t="0" r="2540" b="3175"/>
            <wp:docPr id="38" name="Picture 38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6819" cy="18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3E2C" w14:textId="1D422EC7" w:rsidR="00F42919" w:rsidRDefault="00F42919" w:rsidP="00E6751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2022</w:t>
      </w:r>
    </w:p>
    <w:p w14:paraId="74DB9178" w14:textId="30EFE79D" w:rsidR="00F42919" w:rsidRPr="00286696" w:rsidRDefault="00C40894" w:rsidP="00E6751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DA6B5B0" wp14:editId="0F94F04A">
            <wp:extent cx="2650117" cy="199453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3937"/>
                    <a:stretch/>
                  </pic:blipFill>
                  <pic:spPr bwMode="auto">
                    <a:xfrm>
                      <a:off x="0" y="0"/>
                      <a:ext cx="2661121" cy="2002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530AC" wp14:editId="3C7930FE">
            <wp:extent cx="3203137" cy="19976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3615" r="1"/>
                    <a:stretch/>
                  </pic:blipFill>
                  <pic:spPr bwMode="auto">
                    <a:xfrm>
                      <a:off x="0" y="0"/>
                      <a:ext cx="3248406" cy="2025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42919" w:rsidRPr="00286696">
      <w:headerReference w:type="default" r:id="rId22"/>
      <w:pgSz w:w="12240" w:h="15840"/>
      <w:pgMar w:top="2520" w:right="1512" w:bottom="1800" w:left="1512" w:header="108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AA43E" w14:textId="77777777" w:rsidR="003D2A47" w:rsidRDefault="003D2A47" w:rsidP="002F13B9">
      <w:pPr>
        <w:spacing w:before="0" w:after="0" w:line="240" w:lineRule="auto"/>
      </w:pPr>
      <w:r>
        <w:separator/>
      </w:r>
    </w:p>
  </w:endnote>
  <w:endnote w:type="continuationSeparator" w:id="0">
    <w:p w14:paraId="10E02B9F" w14:textId="77777777" w:rsidR="003D2A47" w:rsidRDefault="003D2A47" w:rsidP="002F13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3EE9" w14:textId="77777777" w:rsidR="003D2A47" w:rsidRDefault="003D2A47" w:rsidP="002F13B9">
      <w:pPr>
        <w:spacing w:before="0" w:after="0" w:line="240" w:lineRule="auto"/>
      </w:pPr>
      <w:r>
        <w:separator/>
      </w:r>
    </w:p>
  </w:footnote>
  <w:footnote w:type="continuationSeparator" w:id="0">
    <w:p w14:paraId="714A7A6F" w14:textId="77777777" w:rsidR="003D2A47" w:rsidRDefault="003D2A47" w:rsidP="002F13B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E5B9" w14:textId="35A6EE4D" w:rsidR="00000000" w:rsidRDefault="00E67510">
    <w:pPr>
      <w:pBdr>
        <w:top w:val="single" w:sz="4" w:space="6" w:color="4F81BD"/>
        <w:left w:val="single" w:sz="4" w:space="20" w:color="4F81BD"/>
        <w:bottom w:val="single" w:sz="4" w:space="6" w:color="4F81BD"/>
        <w:right w:val="single" w:sz="4" w:space="20" w:color="4F81BD"/>
        <w:between w:val="nil"/>
      </w:pBdr>
      <w:shd w:val="clear" w:color="auto" w:fill="4F81BD"/>
      <w:spacing w:after="0" w:line="240" w:lineRule="auto"/>
      <w:rPr>
        <w:rFonts w:ascii="Calibri" w:eastAsia="Calibri" w:hAnsi="Calibri" w:cs="Calibri"/>
        <w:smallCaps/>
        <w:color w:val="FFFFFF"/>
        <w:sz w:val="40"/>
        <w:szCs w:val="40"/>
      </w:rPr>
    </w:pPr>
    <w:r>
      <w:rPr>
        <w:rFonts w:ascii="Calibri" w:eastAsia="Calibri" w:hAnsi="Calibri" w:cs="Calibri"/>
        <w:smallCaps/>
        <w:color w:val="FFFFFF"/>
        <w:sz w:val="40"/>
        <w:szCs w:val="40"/>
      </w:rPr>
      <w:t>Content charts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763"/>
    <w:multiLevelType w:val="multilevel"/>
    <w:tmpl w:val="CDAE4346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color w:val="595959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color w:val="00000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87EC4"/>
    <w:multiLevelType w:val="multilevel"/>
    <w:tmpl w:val="E9FAAEA8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C59D3"/>
    <w:multiLevelType w:val="multilevel"/>
    <w:tmpl w:val="56EE48B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1B746DE"/>
    <w:multiLevelType w:val="multilevel"/>
    <w:tmpl w:val="404E724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808080" w:themeColor="background1" w:themeShade="8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alibri" w:eastAsia="Calibri" w:hAnsi="Calibri" w:cs="Calibri"/>
        <w:color w:val="595959"/>
        <w:sz w:val="22"/>
        <w:szCs w:val="2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Theme="majorHAnsi" w:hAnsiTheme="majorHAnsi" w:cstheme="majorHAnsi" w:hint="default"/>
        <w:color w:val="000000"/>
        <w:sz w:val="22"/>
        <w:szCs w:val="22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211412">
    <w:abstractNumId w:val="2"/>
  </w:num>
  <w:num w:numId="2" w16cid:durableId="252714324">
    <w:abstractNumId w:val="3"/>
  </w:num>
  <w:num w:numId="3" w16cid:durableId="1235361622">
    <w:abstractNumId w:val="1"/>
  </w:num>
  <w:num w:numId="4" w16cid:durableId="1183977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B9"/>
    <w:rsid w:val="000A1829"/>
    <w:rsid w:val="000E2AAB"/>
    <w:rsid w:val="002121C6"/>
    <w:rsid w:val="00286696"/>
    <w:rsid w:val="002B0FE4"/>
    <w:rsid w:val="002F13B9"/>
    <w:rsid w:val="00315EA1"/>
    <w:rsid w:val="0035344C"/>
    <w:rsid w:val="003D2A47"/>
    <w:rsid w:val="004A0C7F"/>
    <w:rsid w:val="005232B8"/>
    <w:rsid w:val="007018C2"/>
    <w:rsid w:val="00814AD4"/>
    <w:rsid w:val="00851FD2"/>
    <w:rsid w:val="00A513AF"/>
    <w:rsid w:val="00AD27EC"/>
    <w:rsid w:val="00C06A52"/>
    <w:rsid w:val="00C40894"/>
    <w:rsid w:val="00C830E2"/>
    <w:rsid w:val="00C86326"/>
    <w:rsid w:val="00D62BB7"/>
    <w:rsid w:val="00D76917"/>
    <w:rsid w:val="00E67510"/>
    <w:rsid w:val="00E67E07"/>
    <w:rsid w:val="00F4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FE0CA"/>
  <w14:defaultImageDpi w14:val="32767"/>
  <w15:chartTrackingRefBased/>
  <w15:docId w15:val="{0EEC32DD-F8AE-C541-84BA-ACB151EA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F13B9"/>
    <w:pPr>
      <w:spacing w:before="40" w:after="160" w:line="288" w:lineRule="auto"/>
    </w:pPr>
    <w:rPr>
      <w:rFonts w:ascii="Cambria" w:eastAsia="Cambria" w:hAnsi="Cambria" w:cs="Cambria"/>
      <w:color w:val="595959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3B9"/>
    <w:pPr>
      <w:spacing w:before="0" w:after="360" w:line="240" w:lineRule="auto"/>
      <w:outlineLvl w:val="0"/>
    </w:pPr>
    <w:rPr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3B9"/>
    <w:pPr>
      <w:keepNext/>
      <w:keepLines/>
      <w:spacing w:before="360" w:after="60" w:line="240" w:lineRule="auto"/>
      <w:outlineLvl w:val="1"/>
    </w:pPr>
    <w:rPr>
      <w:rFonts w:ascii="Calibri" w:eastAsia="Calibri" w:hAnsi="Calibri" w:cs="Calibri"/>
      <w:smallCaps/>
      <w:color w:val="36609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3B9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3B9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3B9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3B9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3B9"/>
    <w:rPr>
      <w:rFonts w:ascii="Cambria" w:eastAsia="Cambria" w:hAnsi="Cambria" w:cs="Cambria"/>
      <w:color w:val="595959"/>
      <w:kern w:val="0"/>
      <w:sz w:val="36"/>
      <w:szCs w:val="3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F13B9"/>
    <w:rPr>
      <w:rFonts w:ascii="Calibri" w:eastAsia="Calibri" w:hAnsi="Calibri" w:cs="Calibri"/>
      <w:smallCaps/>
      <w:color w:val="366091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13B9"/>
    <w:rPr>
      <w:rFonts w:ascii="Calibri" w:eastAsia="Calibri" w:hAnsi="Calibri" w:cs="Calibri"/>
      <w:b/>
      <w:color w:val="4F81BD"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3B9"/>
    <w:rPr>
      <w:rFonts w:ascii="Calibri" w:eastAsia="Calibri" w:hAnsi="Calibri" w:cs="Calibri"/>
      <w:b/>
      <w:i/>
      <w:color w:val="4F81BD"/>
      <w:kern w:val="0"/>
      <w:sz w:val="20"/>
      <w:szCs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3B9"/>
    <w:rPr>
      <w:rFonts w:ascii="Calibri" w:eastAsia="Calibri" w:hAnsi="Calibri" w:cs="Calibri"/>
      <w:color w:val="243F61"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3B9"/>
    <w:rPr>
      <w:rFonts w:ascii="Calibri" w:eastAsia="Calibri" w:hAnsi="Calibri" w:cs="Calibri"/>
      <w:i/>
      <w:color w:val="243F61"/>
      <w:kern w:val="0"/>
      <w:sz w:val="20"/>
      <w:szCs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2F13B9"/>
    <w:pPr>
      <w:pBdr>
        <w:top w:val="single" w:sz="4" w:space="16" w:color="4F81BD"/>
        <w:left w:val="single" w:sz="4" w:space="20" w:color="4F81BD"/>
        <w:bottom w:val="single" w:sz="4" w:space="16" w:color="4F81BD"/>
        <w:right w:val="single" w:sz="4" w:space="20" w:color="4F81BD"/>
      </w:pBdr>
      <w:shd w:val="clear" w:color="auto" w:fill="4F81BD"/>
      <w:spacing w:before="0" w:after="240" w:line="204" w:lineRule="auto"/>
      <w:ind w:left="432" w:right="432"/>
    </w:pPr>
    <w:rPr>
      <w:rFonts w:ascii="Calibri" w:eastAsia="Calibri" w:hAnsi="Calibri" w:cs="Calibri"/>
      <w:smallCaps/>
      <w:color w:val="FFFFFF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13B9"/>
    <w:rPr>
      <w:rFonts w:ascii="Calibri" w:eastAsia="Calibri" w:hAnsi="Calibri" w:cs="Calibri"/>
      <w:smallCaps/>
      <w:color w:val="FFFFFF"/>
      <w:kern w:val="0"/>
      <w:sz w:val="72"/>
      <w:szCs w:val="72"/>
      <w:shd w:val="clear" w:color="auto" w:fill="4F81BD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3B9"/>
    <w:pPr>
      <w:ind w:left="432" w:right="1080"/>
    </w:pPr>
    <w:rPr>
      <w:rFonts w:ascii="Calibri" w:eastAsia="Calibri" w:hAnsi="Calibri" w:cs="Calibri"/>
      <w:smallCaps/>
      <w:color w:val="4F81BD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2F13B9"/>
    <w:rPr>
      <w:rFonts w:ascii="Calibri" w:eastAsia="Calibri" w:hAnsi="Calibri" w:cs="Calibri"/>
      <w:smallCaps/>
      <w:color w:val="4F81BD"/>
      <w:kern w:val="0"/>
      <w:sz w:val="56"/>
      <w:szCs w:val="56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3B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3B9"/>
    <w:rPr>
      <w:rFonts w:ascii="Cambria" w:eastAsia="Cambria" w:hAnsi="Cambria" w:cs="Cambria"/>
      <w:color w:val="595959"/>
      <w:kern w:val="0"/>
      <w:sz w:val="20"/>
      <w:szCs w:val="2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2F13B9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3B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B9"/>
    <w:rPr>
      <w:rFonts w:ascii="Segoe UI" w:eastAsia="Cambria" w:hAnsi="Segoe UI" w:cs="Segoe UI"/>
      <w:color w:val="595959"/>
      <w:kern w:val="0"/>
      <w:sz w:val="18"/>
      <w:szCs w:val="18"/>
      <w14:ligatures w14:val="none"/>
    </w:rPr>
  </w:style>
  <w:style w:type="paragraph" w:styleId="ListParagraph">
    <w:name w:val="List Paragraph"/>
    <w:basedOn w:val="Normal"/>
    <w:uiPriority w:val="34"/>
    <w:qFormat/>
    <w:rsid w:val="002F13B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F13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3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3B9"/>
    <w:rPr>
      <w:rFonts w:ascii="Cambria" w:eastAsia="Cambria" w:hAnsi="Cambria" w:cs="Cambria"/>
      <w:b/>
      <w:bCs/>
      <w:color w:val="595959"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2F13B9"/>
    <w:rPr>
      <w:rFonts w:ascii="Cambria" w:eastAsia="Cambria" w:hAnsi="Cambria" w:cs="Cambria"/>
      <w:color w:val="595959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1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2F13B9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13B9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13B9"/>
    <w:rPr>
      <w:rFonts w:ascii="Cambria" w:eastAsia="Cambria" w:hAnsi="Cambria" w:cs="Cambria"/>
      <w:color w:val="595959"/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2F13B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F13B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13B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3B9"/>
    <w:rPr>
      <w:rFonts w:ascii="Cambria" w:eastAsia="Cambria" w:hAnsi="Cambria" w:cs="Cambria"/>
      <w:color w:val="595959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F13B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3B9"/>
    <w:rPr>
      <w:rFonts w:ascii="Cambria" w:eastAsia="Cambria" w:hAnsi="Cambria" w:cs="Cambria"/>
      <w:color w:val="595959"/>
      <w:kern w:val="0"/>
      <w:sz w:val="20"/>
      <w:szCs w:val="20"/>
      <w14:ligatures w14:val="none"/>
    </w:rPr>
  </w:style>
  <w:style w:type="table" w:styleId="GridTable2-Accent1">
    <w:name w:val="Grid Table 2 Accent 1"/>
    <w:basedOn w:val="TableNormal"/>
    <w:uiPriority w:val="47"/>
    <w:rsid w:val="002F13B9"/>
    <w:rPr>
      <w:kern w:val="0"/>
      <w14:ligatures w14:val="none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2F1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  <w:style w:type="paragraph" w:styleId="Revision">
    <w:name w:val="Revision"/>
    <w:hidden/>
    <w:uiPriority w:val="99"/>
    <w:semiHidden/>
    <w:rsid w:val="002F13B9"/>
    <w:rPr>
      <w:rFonts w:ascii="Cambria" w:eastAsia="Cambria" w:hAnsi="Cambria" w:cs="Cambria"/>
      <w:color w:val="595959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Fabiani, Monica</dc:creator>
  <cp:keywords/>
  <dc:description/>
  <cp:lastModifiedBy>Fabiani, Monica</cp:lastModifiedBy>
  <cp:revision>13</cp:revision>
  <dcterms:created xsi:type="dcterms:W3CDTF">2023-11-10T22:06:00Z</dcterms:created>
  <dcterms:modified xsi:type="dcterms:W3CDTF">2023-11-10T23:03:00Z</dcterms:modified>
</cp:coreProperties>
</file>