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sleep, p300, electrodermal, stimulus, human, detection, eeg, method, performance, orienting, skin conductance, normal, recording, latency, habituation, monitoring, patients, rem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2166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2086 (2)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cardiovascular, heart rate, blood pressure, stress, exercise, type a, anxiety, evaluation, mental arithmetic, reaction time,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1509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2042 (3)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erp, attention, cognition, component, visual, auditory, selective 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837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1749 (4)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behavior, pattern, hypertension, respiratory, rsa, tone, cardiovascular 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1697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1547 (5)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function, cardiac, autonomic, emotion, individual differences, perception, conditioning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1089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2705 (1)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2024-10-04T00:45:29Z</dcterms:modified>
  <cp:category/>
</cp:coreProperties>
</file>