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cardiovascular, p300, stress, adult, amplitude, child, performance, adolescent, depression, reduce, 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1809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1994 (2)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cognition, error, function, increase, cardiac, time, cortex, mechanism, fear, sensitivity,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2003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2134 (1)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erp, visual, eeg, human, cue, component, sound, activation, inhibition, paradigm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1882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1800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attention, electrophysiological, auditory, neural, memory, behavior, mmn, scene, detection,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1669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1575 (5)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emotion, perception, startle, affect, brain, healthy, impact, prepulse inhibition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1672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1800 (3)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2024-10-05T00:23:20Z</dcterms:modified>
  <cp:category/>
</cp:coreProperties>
</file>