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1D4EA3"/>
          <w:sz w:val="18"/>
        </w:rPr>
        <w:t xml:space="preserve">ISTEC TRAINING · ROOT CAUSE ANALYSIS · CAUSE-AND-EFFECT FAULT TREE</w:t>
      </w:r>
    </w:p>
    <w:p>
      <w:pPr>
        <w:pStyle w:val="Title"/>
      </w:pPr>
      <w:r>
        <w:t xml:space="preserve">Diesel overfill of tank T-101 during night transfer</w:t>
      </w:r>
    </w:p>
    <w:p>
      <w:r>
        <w:rPr>
          <w:color w:val="5B6573"/>
        </w:rPr>
        <w:t xml:space="preserve">RCA-EX-01 · Coastal Fuel Terminal (fictional) · Worked example</w:t>
      </w:r>
    </w:p>
    <w:tbl>
      <w:tblPr>
        <w:tblW w:w="9638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891"/>
        <w:gridCol w:w="6747"/>
      </w:tblGrid>
      <w:tr>
        <w:trPr>
          <w:tblHeader/>
        </w:trPr>
        <w:tc>
          <w:tcPr>
            <w:tcW w:w="2891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Item</w:t>
            </w:r>
          </w:p>
        </w:tc>
        <w:tc>
          <w:tcPr>
            <w:tcW w:w="674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w="2891" w:type="dxa"/>
          </w:tcPr>
          <w:p>
            <w:r>
              <w:rPr>
                <w:sz w:val="17"/>
              </w:rPr>
              <w:t xml:space="preserve">Date and time</w:t>
            </w:r>
          </w:p>
        </w:tc>
        <w:tc>
          <w:tcPr>
            <w:tcW w:w="6747" w:type="dxa"/>
          </w:tcPr>
          <w:p>
            <w:r>
              <w:rPr>
                <w:sz w:val="17"/>
              </w:rPr>
              <w:t xml:space="preserve">2026-09-18, 03:40</w:t>
            </w:r>
          </w:p>
        </w:tc>
      </w:tr>
      <w:tr>
        <w:trPr>
          <w:cantSplit/>
        </w:trPr>
        <w:tc>
          <w:tcPr>
            <w:tcW w:w="2891" w:type="dxa"/>
          </w:tcPr>
          <w:p>
            <w:r>
              <w:rPr>
                <w:sz w:val="17"/>
              </w:rPr>
              <w:t xml:space="preserve">Location</w:t>
            </w:r>
          </w:p>
        </w:tc>
        <w:tc>
          <w:tcPr>
            <w:tcW w:w="6747" w:type="dxa"/>
          </w:tcPr>
          <w:p>
            <w:r>
              <w:rPr>
                <w:sz w:val="17"/>
              </w:rPr>
              <w:t xml:space="preserve">Tank T-101, bund B-1</w:t>
            </w:r>
          </w:p>
        </w:tc>
      </w:tr>
      <w:tr>
        <w:trPr>
          <w:cantSplit/>
        </w:trPr>
        <w:tc>
          <w:tcPr>
            <w:tcW w:w="2891" w:type="dxa"/>
          </w:tcPr>
          <w:p>
            <w:r>
              <w:rPr>
                <w:sz w:val="17"/>
              </w:rPr>
              <w:t xml:space="preserve">Investigator</w:t>
            </w:r>
          </w:p>
        </w:tc>
        <w:tc>
          <w:tcPr>
            <w:tcW w:w="6747" w:type="dxa"/>
          </w:tcPr>
          <w:p>
            <w:r>
              <w:rPr>
                <w:sz w:val="17"/>
              </w:rPr>
              <w:t xml:space="preserve">Lead investigator</w:t>
            </w:r>
          </w:p>
        </w:tc>
      </w:tr>
      <w:tr>
        <w:trPr>
          <w:cantSplit/>
        </w:trPr>
        <w:tc>
          <w:tcPr>
            <w:tcW w:w="2891" w:type="dxa"/>
          </w:tcPr>
          <w:p>
            <w:r>
              <w:rPr>
                <w:sz w:val="17"/>
              </w:rPr>
              <w:t xml:space="preserve">Team</w:t>
            </w:r>
          </w:p>
        </w:tc>
        <w:tc>
          <w:tcPr>
            <w:tcW w:w="6747" w:type="dxa"/>
          </w:tcPr>
          <w:p>
            <w:r>
              <w:rPr>
                <w:sz w:val="17"/>
              </w:rPr>
              <w:t xml:space="preserve">Lead investigator; Operations superintendent; Instrument technician; HSE adviser</w:t>
            </w:r>
          </w:p>
        </w:tc>
      </w:tr>
      <w:tr>
        <w:trPr>
          <w:cantSplit/>
        </w:trPr>
        <w:tc>
          <w:tcPr>
            <w:tcW w:w="2891" w:type="dxa"/>
          </w:tcPr>
          <w:p>
            <w:r>
              <w:rPr>
                <w:sz w:val="17"/>
              </w:rPr>
              <w:t xml:space="preserve">Status</w:t>
            </w:r>
          </w:p>
        </w:tc>
        <w:tc>
          <w:tcPr>
            <w:tcW w:w="6747" w:type="dxa"/>
          </w:tcPr>
          <w:p>
            <w:r>
              <w:rPr>
                <w:sz w:val="17"/>
              </w:rPr>
              <w:t xml:space="preserve">In review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Description of the incident</w:t>
      </w:r>
    </w:p>
    <w:p>
      <w:r>
        <w:t xml:space="preserve">During a night ship-to-tank transfer, diesel overflowed from tank T-101 into bund B-1. About 14 m³ was contained in the bund and recovered; no injuries and no off-site release.</w:t>
      </w:r>
    </w:p>
    <w:p>
      <w:pPr>
        <w:pStyle w:val="Heading1"/>
      </w:pPr>
      <w:r>
        <w:t xml:space="preserve">2. Conclusion</w:t>
      </w:r>
    </w:p>
    <w:p>
      <w:r>
        <w:t xml:space="preserve">The transfer was not stopped because the level gauge LT-101 froze at 78 % and the single night-shift operator, busy with a ship arrival, did not cross-check the level. The independent high-high trip LSHH-101 failed because its float was seized; proof testing had dropped out of the maintenance system. The independent alarm LAH-102 was probably missed in an alarm flood (still being confirmed).</w:t>
      </w:r>
    </w:p>
    <w:p>
      <w:pPr>
        <w:pStyle w:val="Heading2"/>
      </w:pPr>
      <w:r>
        <w:t xml:space="preserve">Root causes</w:t>
      </w:r>
    </w:p>
    <w:p>
      <w:pPr>
        <w:ind w:left="240"/>
      </w:pPr>
      <w:r>
        <w:rPr>
          <w:b/>
        </w:rPr>
        <w:t xml:space="preserve">E-06 </w:t>
      </w:r>
      <w:r>
        <w:t xml:space="preserve">LSHH-101 level switch failed on demand (float stuck)</w:t>
      </w:r>
      <w:r>
        <w:rPr>
          <w:color w:val="5B6573"/>
        </w:rPr>
        <w:t xml:space="preserve"> (Maintenance)</w:t>
      </w:r>
      <w:r>
        <w:rPr>
          <w:color w:val="5B6573"/>
        </w:rPr>
        <w:t xml:space="preserve">  [Confirmed]</w:t>
      </w:r>
    </w:p>
    <w:p>
      <w:pPr>
        <w:ind w:left="480"/>
      </w:pPr>
      <w:r>
        <w:rPr>
          <w:color w:val="5B6573"/>
          <w:sz w:val="18"/>
        </w:rPr>
        <w:t xml:space="preserve">Why: Proof testing of tank overfill switches dropped from the CMMS schedule; no tracking of overdue SIS tests.</w:t>
      </w:r>
    </w:p>
    <w:p>
      <w:pPr>
        <w:pStyle w:val="Heading2"/>
      </w:pPr>
      <w:r>
        <w:t xml:space="preserve">Causal factors</w:t>
      </w:r>
    </w:p>
    <w:p>
      <w:pPr>
        <w:ind w:left="240"/>
      </w:pPr>
      <w:r>
        <w:rPr>
          <w:b/>
        </w:rPr>
        <w:t xml:space="preserve">E-04 </w:t>
      </w:r>
      <w:r>
        <w:t xml:space="preserve">LT-101 servo gauge displacer stuck (frozen reading)</w:t>
      </w:r>
      <w:r>
        <w:rPr>
          <w:color w:val="5B6573"/>
        </w:rPr>
        <w:t xml:space="preserve"> (Equipment / hardware)</w:t>
      </w:r>
      <w:r>
        <w:rPr>
          <w:color w:val="5B6573"/>
        </w:rPr>
        <w:t xml:space="preserve">  [Confirmed]</w:t>
      </w:r>
    </w:p>
    <w:p>
      <w:pPr>
        <w:ind w:left="480"/>
      </w:pPr>
      <w:r>
        <w:rPr>
          <w:color w:val="5B6573"/>
          <w:sz w:val="18"/>
        </w:rPr>
        <w:t xml:space="preserve">Why: Gauge not in the planned maintenance system after the 2024 replacement.</w:t>
      </w:r>
    </w:p>
    <w:p>
      <w:pPr>
        <w:ind w:left="240"/>
      </w:pPr>
      <w:r>
        <w:rPr>
          <w:b/>
        </w:rPr>
        <w:t xml:space="preserve">E-03 </w:t>
      </w:r>
      <w:r>
        <w:t xml:space="preserve">Level cross-check not done during the transfer</w:t>
      </w:r>
      <w:r>
        <w:rPr>
          <w:color w:val="5B6573"/>
        </w:rPr>
        <w:t xml:space="preserve"> (Human performance)</w:t>
      </w:r>
      <w:r>
        <w:rPr>
          <w:color w:val="5B6573"/>
        </w:rPr>
        <w:t xml:space="preserve">  [Confirmed]</w:t>
      </w:r>
    </w:p>
    <w:p>
      <w:pPr>
        <w:ind w:left="480"/>
      </w:pPr>
      <w:r>
        <w:rPr>
          <w:color w:val="5B6573"/>
          <w:sz w:val="18"/>
        </w:rPr>
        <w:t xml:space="preserve">Why: Transfer procedure has no hold point for cross-checking level near the end of a transfer.</w:t>
      </w:r>
    </w:p>
    <w:p>
      <w:pPr>
        <w:ind w:left="240"/>
      </w:pPr>
      <w:r>
        <w:rPr>
          <w:b/>
        </w:rPr>
        <w:t xml:space="preserve">E-08 </w:t>
      </w:r>
      <w:r>
        <w:t xml:space="preserve">Control-room operator did not respond to the independent high-level alarm LAH-102</w:t>
      </w:r>
      <w:r>
        <w:rPr>
          <w:color w:val="5B6573"/>
        </w:rPr>
        <w:t xml:space="preserve"> (Human performance)</w:t>
      </w:r>
      <w:r>
        <w:rPr>
          <w:color w:val="5B6573"/>
        </w:rPr>
        <w:t xml:space="preserve">  [Likely]</w:t>
      </w:r>
    </w:p>
    <w:p>
      <w:pPr>
        <w:ind w:left="480"/>
      </w:pPr>
      <w:r>
        <w:rPr>
          <w:color w:val="5B6573"/>
          <w:sz w:val="18"/>
        </w:rPr>
        <w:t xml:space="preserve">Why: Alarm flood during ship arrival; LAH-102 has the same priority as nuisance alarms.</w:t>
      </w:r>
    </w:p>
    <w:p>
      <w:pPr>
        <w:pStyle w:val="Heading2"/>
      </w:pPr>
      <w:r>
        <w:t xml:space="preserve">Contributing factors</w:t>
      </w:r>
    </w:p>
    <w:p>
      <w:pPr>
        <w:ind w:left="240"/>
      </w:pPr>
      <w:r>
        <w:rPr>
          <w:b/>
        </w:rPr>
        <w:t xml:space="preserve">H-01 </w:t>
      </w:r>
      <w:r>
        <w:t xml:space="preserve">Single operator on night shift, also handling a ship arrival</w:t>
      </w:r>
      <w:r>
        <w:rPr>
          <w:color w:val="5B6573"/>
        </w:rPr>
        <w:t xml:space="preserve"> (Organisation / management)</w:t>
      </w:r>
      <w:r>
        <w:rPr>
          <w:color w:val="5B6573"/>
        </w:rPr>
        <w:t xml:space="preserve">  [Confirmed]</w:t>
      </w:r>
    </w:p>
    <w:p>
      <w:pPr>
        <w:ind w:left="480"/>
      </w:pPr>
      <w:r>
        <w:rPr>
          <w:color w:val="5B6573"/>
          <w:sz w:val="18"/>
        </w:rPr>
        <w:t xml:space="preserve">Why: Night manning reduced from two to one in 2025 without a management-of-change review.</w:t>
      </w:r>
    </w:p>
    <w:p>
      <w:pPr>
        <w:sectPr>
          <w:pgSz w:w="11906" w:h="16838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3. Fault tree</w:t>
      </w:r>
    </w:p>
    <w:p>
      <w:r>
        <w:drawing>
          <wp:inline distT="0" distB="0" distL="0" distR="0">
            <wp:extent cx="9235440" cy="3465523"/>
            <wp:docPr id="1" name="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ree.png"/>
                    <pic:cNvPicPr/>
                  </pic:nvPicPr>
                  <pic:blipFill>
                    <a:blip r:embed="rIdTree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34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5B6573"/>
          <w:sz w:val="16"/>
        </w:rPr>
        <w:t xml:space="preserve">Values given the evidence (ruled out = 0, confirmed = 1). “Given incident” = probability that an unresolved cause contributed, given the top event happened.</w:t>
      </w:r>
    </w:p>
    <w:p>
      <w:pPr>
        <w:pStyle w:val="Heading1"/>
      </w:pPr>
      <w:r>
        <w:t xml:space="preserve">4. Hypotheses and evidence</w:t>
      </w:r>
    </w:p>
    <w:tbl>
      <w:tblPr>
        <w:tblW w:w="14570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777"/>
        <w:gridCol w:w="3885"/>
        <w:gridCol w:w="1554"/>
        <w:gridCol w:w="1068"/>
        <w:gridCol w:w="4371"/>
        <w:gridCol w:w="2914"/>
      </w:tblGrid>
      <w:tr>
        <w:trPr>
          <w:tblHeader/>
        </w:trPr>
        <w:tc>
          <w:tcPr>
            <w:tcW w:w="77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Code</w:t>
            </w:r>
          </w:p>
        </w:tc>
        <w:tc>
          <w:tcPr>
            <w:tcW w:w="3885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Cause / event</w:t>
            </w:r>
          </w:p>
        </w:tc>
        <w:tc>
          <w:tcPr>
            <w:tcW w:w="1554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Type</w:t>
            </w:r>
          </w:p>
        </w:tc>
        <w:tc>
          <w:tcPr>
            <w:tcW w:w="1068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4371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Evidence</w:t>
            </w:r>
          </w:p>
        </w:tc>
        <w:tc>
          <w:tcPr>
            <w:tcW w:w="2914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Test (open items)</w:t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TOP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Diesel overflowed from tank T-101 into the bund during a night transfer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AND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About 14 m³ diesel in bund B-1 at 03:40 (shift log, CCTV, photos P1–P9). Bund held; no off-site release.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E-01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  Ship-to-tank transfer into T-101 under way (demand on the overfill controls)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Transfer TR-2611 from MV Coral started 22:10.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G-02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  Transfer not stopped before the tank was full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OR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Pumping continued until 03:38, when the ship stopped on radio call.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G-04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    Operator unaware the tank was nearly full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AND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Operator interview: believed level was 78 % at 03:20.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G-08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      Level gauge LT-101 indicated lower than the actual level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OR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DCS trend flat at 78 % from 01:55 while dip showed 100 %.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E-04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        LT-101 servo gauge displacer stuck (frozen reading)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Gauge found stuck at 78 % on inspection; displacer wire fouled with wax (photo P12).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E-09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        LT-101 calibration drift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Undeveloped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Ruled out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Calibration certificate 6 weeks old; as-found check within 2 mm.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G-07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      Operator did not cross-check the level by an independent means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INHIBIT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No radar or dip cross-check recorded in the 4-hourly round.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E-03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        Level cross-check not done during the transfer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Round sheet blank for 02:00; operator was at jetty 2 for MV Delta arrival.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H-01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        Single operator on night shift, also handling a ship arrival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Condition / house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Roster: one operator 18:00–06:00; MV Delta berthed 01:50.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E-05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    Transfer nomination larger than available ullage (planning error)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Ruled out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Nomination 2 400 m³ against 2 610 m³ ullage: calculation checked and correct.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G-03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  Independent overfill protection did not stop the transfer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AND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No trip of XV-101 recorded; LAH-102 alarm acknowledged at 03:12.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G-05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    High-high level trip LSHH-101 / XV-101 failed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OR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XV-101 stayed open; LSHH-101 did not change state when flooded.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E-06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      LSHH-101 level switch failed on demand (float stuck)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Float found seized by corrosion product (photo P15). Last proof test 30 months ago (CMMS).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E-07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      Trip left bypassed after maintenance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Ruled out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Bypass log and DCS event list: no bypass active on LSHH-101.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G-09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    High-level alarm LAH-102 did not lead to the transfer being stopped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OR gate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Confirmed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Alarm at 03:12; pumping stopped 03:38 (26 min later).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E-08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      Control-room operator did not respond to the independent high-level alarm LAH-102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Likely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>LAH-102 acknowledged at 03:12; 41 other alarms in the same 20 minutes (preliminary journal).</w:t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>Retrieve alarm journal 02:30–03:40 and interview control-room operator about alarm load. (Lead investigator, 2026-10-20)</w:t>
            </w:r>
          </w:p>
        </w:tc>
      </w:tr>
      <w:tr>
        <w:trPr>
          <w:cantSplit/>
        </w:trPr>
        <w:tc>
          <w:tcPr>
            <w:tcW w:w="777" w:type="dxa"/>
          </w:tcPr>
          <w:p>
            <w:r>
              <w:rPr>
                <w:sz w:val="17"/>
              </w:rPr>
              <w:t xml:space="preserve">E-10</w:t>
            </w:r>
          </w:p>
        </w:tc>
        <w:tc>
          <w:tcPr>
            <w:tcW w:w="3885" w:type="dxa"/>
          </w:tcPr>
          <w:p>
            <w:r>
              <w:rPr>
                <w:sz w:val="17"/>
              </w:rPr>
              <w:t xml:space="preserve">      Stop instruction to the ship by radio not received or delayed</w:t>
            </w:r>
          </w:p>
        </w:tc>
        <w:tc>
          <w:tcPr>
            <w:tcW w:w="1554" w:type="dxa"/>
          </w:tcPr>
          <w:p>
            <w:r>
              <w:rPr>
                <w:sz w:val="17"/>
              </w:rPr>
              <w:t xml:space="preserve">Basic event</w:t>
            </w:r>
          </w:p>
        </w:tc>
        <w:tc>
          <w:tcPr>
            <w:tcW w:w="1068" w:type="dxa"/>
          </w:tcPr>
          <w:p>
            <w:r>
              <w:rPr>
                <w:sz w:val="17"/>
              </w:rPr>
              <w:t xml:space="preserve">Unverified</w:t>
            </w:r>
          </w:p>
        </w:tc>
        <w:tc>
          <w:tcPr>
            <w:tcW w:w="4371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914" w:type="dxa"/>
          </w:tcPr>
          <w:p>
            <w:r>
              <w:rPr>
                <w:sz w:val="17"/>
              </w:rPr>
              <w:t xml:space="preserve">Obtain the jetty and ship VHF recordings for 03:10–03:40; interview the ship duty officer. (HSE adviser, 2026-10-22)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Open hypotheses ranked by likelihood given the incident</w:t>
      </w:r>
    </w:p>
    <w:tbl>
      <w:tblPr>
        <w:tblW w:w="14570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5477"/>
        <w:gridCol w:w="1424"/>
        <w:gridCol w:w="2191"/>
        <w:gridCol w:w="5477"/>
      </w:tblGrid>
      <w:tr>
        <w:trPr>
          <w:tblHeader/>
        </w:trPr>
        <w:tc>
          <w:tcPr>
            <w:tcW w:w="547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Cause</w:t>
            </w:r>
          </w:p>
        </w:tc>
        <w:tc>
          <w:tcPr>
            <w:tcW w:w="1424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2191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P(contributed | incident)</w:t>
            </w:r>
          </w:p>
        </w:tc>
        <w:tc>
          <w:tcPr>
            <w:tcW w:w="547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Planned test</w:t>
            </w:r>
          </w:p>
        </w:tc>
      </w:tr>
      <w:tr>
        <w:trPr>
          <w:cantSplit/>
        </w:trPr>
        <w:tc>
          <w:tcPr>
            <w:tcW w:w="5477" w:type="dxa"/>
          </w:tcPr>
          <w:p>
            <w:r>
              <w:rPr>
                <w:sz w:val="17"/>
              </w:rPr>
              <w:t xml:space="preserve">E-08 Control-room operator did not respond to the independent high-level alarm LAH-102</w:t>
            </w:r>
          </w:p>
        </w:tc>
        <w:tc>
          <w:tcPr>
            <w:tcW w:w="1424" w:type="dxa"/>
          </w:tcPr>
          <w:p>
            <w:r>
              <w:rPr>
                <w:sz w:val="17"/>
              </w:rPr>
              <w:t xml:space="preserve">Likely</w:t>
            </w:r>
          </w:p>
        </w:tc>
        <w:tc>
          <w:tcPr>
            <w:tcW w:w="2191" w:type="dxa"/>
          </w:tcPr>
          <w:p>
            <w:r>
              <w:rPr>
                <w:sz w:val="17"/>
              </w:rPr>
              <w:t xml:space="preserve">97 %</w:t>
            </w:r>
          </w:p>
        </w:tc>
        <w:tc>
          <w:tcPr>
            <w:tcW w:w="5477" w:type="dxa"/>
          </w:tcPr>
          <w:p>
            <w:r>
              <w:rPr>
                <w:sz w:val="17"/>
              </w:rPr>
              <w:t xml:space="preserve">Retrieve alarm journal 02:30–03:40 and interview control-room operator about alarm load.</w:t>
            </w:r>
          </w:p>
        </w:tc>
      </w:tr>
      <w:tr>
        <w:trPr>
          <w:cantSplit/>
        </w:trPr>
        <w:tc>
          <w:tcPr>
            <w:tcW w:w="5477" w:type="dxa"/>
          </w:tcPr>
          <w:p>
            <w:r>
              <w:rPr>
                <w:sz w:val="17"/>
              </w:rPr>
              <w:t xml:space="preserve">E-10 Stop instruction to the ship by radio not received or delayed</w:t>
            </w:r>
          </w:p>
        </w:tc>
        <w:tc>
          <w:tcPr>
            <w:tcW w:w="1424" w:type="dxa"/>
          </w:tcPr>
          <w:p>
            <w:r>
              <w:rPr>
                <w:sz w:val="17"/>
              </w:rPr>
              <w:t xml:space="preserve">Unverified</w:t>
            </w:r>
          </w:p>
        </w:tc>
        <w:tc>
          <w:tcPr>
            <w:tcW w:w="2191" w:type="dxa"/>
          </w:tcPr>
          <w:p>
            <w:r>
              <w:rPr>
                <w:sz w:val="17"/>
              </w:rPr>
              <w:t xml:space="preserve">3 %</w:t>
            </w:r>
          </w:p>
        </w:tc>
        <w:tc>
          <w:tcPr>
            <w:tcW w:w="5477" w:type="dxa"/>
          </w:tcPr>
          <w:p>
            <w:r>
              <w:rPr>
                <w:sz w:val="17"/>
              </w:rPr>
              <w:t xml:space="preserve">Obtain the jetty and ship VHF recordings for 03:10–03:40; interview the ship duty officer.</w:t>
            </w:r>
          </w:p>
        </w:tc>
      </w:tr>
    </w:tbl>
    <w:p>
      <w:r>
        <w:t xml:space="preserve"/>
      </w:r>
    </w:p>
    <w:p>
      <w:pPr>
        <w:sectPr>
          <w:pgSz w:w="16838" w:h="11906" w:orient="landscape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5. Quantification</w:t>
      </w:r>
    </w:p>
    <w:p>
      <w:r>
        <w:t xml:space="preserve">Top event before the evidence: 1.5E-03 /yr. Given the evidence: 5.3 /yr.</w:t>
      </w:r>
    </w:p>
    <w:tbl>
      <w:tblPr>
        <w:tblW w:w="9638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701"/>
        <w:gridCol w:w="2278"/>
        <w:gridCol w:w="1314"/>
        <w:gridCol w:w="2278"/>
        <w:gridCol w:w="964"/>
        <w:gridCol w:w="2103"/>
      </w:tblGrid>
      <w:tr>
        <w:trPr>
          <w:tblHeader/>
        </w:trPr>
        <w:tc>
          <w:tcPr>
            <w:tcW w:w="701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Code</w:t>
            </w:r>
          </w:p>
        </w:tc>
        <w:tc>
          <w:tcPr>
            <w:tcW w:w="2278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Event</w:t>
            </w:r>
          </w:p>
        </w:tc>
        <w:tc>
          <w:tcPr>
            <w:tcW w:w="1314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Source</w:t>
            </w:r>
          </w:p>
        </w:tc>
        <w:tc>
          <w:tcPr>
            <w:tcW w:w="2278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Library default</w:t>
            </w:r>
          </w:p>
        </w:tc>
        <w:tc>
          <w:tcPr>
            <w:tcW w:w="964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Value used</w:t>
            </w:r>
          </w:p>
        </w:tc>
        <w:tc>
          <w:tcPr>
            <w:tcW w:w="210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E-01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Ship-to-tank transfer into T-101 under way (demand on the overfill controls)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Manual value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52 /yr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>About one transfer a week into T-101 (2025 transfer records).</w:t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E-04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LT-101 servo gauge displacer stuck (frozen reading)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Equipment failure on demand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Transmitter fails, reading frozen or wrong (annual test) – 0.01 (GENERIC)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0.01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E-09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LT-101 calibration drift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Manual value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1.0E-03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>Screening estimate.</w:t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E-03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Level cross-check not done during the transfer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Human error probability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HEART D: fairly simple task performed rapidly or given scant attention – 0.09 (HEART)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0.2 (edited)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>HEART D nominal 0.09 raised for night shift, single operator handling a ship arrival (EPCs: time shortage, high workload).</w:t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E-05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Transfer nomination larger than available ullage (planning error)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Human error probability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Omit a step from a written procedure, no check-off – 3.0E-03 (THERP)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3.0E-03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E-06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LSHH-101 level switch failed on demand (float stuck)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Equipment failure on demand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Level / pressure switch fails on demand (annual test) – 0.01 (GENERIC)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0.05 (edited)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>Library 0.01 assumes an annual proof test; LSHH-101 test was 18 months overdue, so PFD scaled up about ×5.</w:t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E-07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Trip left bypassed after maintenance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Human error probability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Fail to restore equipment (bypass, valve, guard) after maintenance – 3.0E-03 (HEART F / THERP)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3.0E-03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E-08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Control-room operator did not respond to the independent high-level alarm LAH-102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Safeguard / IPL PFD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Operator response to alarm, ≥10 min available, trained, procedure – 0.1 (CCPS-LOPA)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0.1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701" w:type="dxa"/>
          </w:tcPr>
          <w:p>
            <w:r>
              <w:rPr>
                <w:sz w:val="17"/>
              </w:rPr>
              <w:t xml:space="preserve">E-10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Stop instruction to the ship by radio not received or delayed</w:t>
            </w:r>
          </w:p>
        </w:tc>
        <w:tc>
          <w:tcPr>
            <w:tcW w:w="1314" w:type="dxa"/>
          </w:tcPr>
          <w:p>
            <w:r>
              <w:rPr>
                <w:sz w:val="17"/>
              </w:rPr>
              <w:t xml:space="preserve">Human error probability</w:t>
            </w:r>
          </w:p>
        </w:tc>
        <w:tc>
          <w:tcPr>
            <w:tcW w:w="2278" w:type="dxa"/>
          </w:tcPr>
          <w:p>
            <w:r>
              <w:rPr>
                <w:sz w:val="17"/>
              </w:rPr>
              <w:t xml:space="preserve">Error in recalling or passing on a verbal instruction (several items) – 3.0E-03 (THERP)</w:t>
            </w:r>
          </w:p>
        </w:tc>
        <w:tc>
          <w:tcPr>
            <w:tcW w:w="964" w:type="dxa"/>
          </w:tcPr>
          <w:p>
            <w:r>
              <w:rPr>
                <w:sz w:val="17"/>
              </w:rPr>
              <w:t xml:space="preserve">3.0E-03</w:t>
            </w:r>
          </w:p>
        </w:tc>
        <w:tc>
          <w:tcPr>
            <w:tcW w:w="2103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Credible causal combinations (minimal cut sets)</w:t>
      </w:r>
    </w:p>
    <w:tbl>
      <w:tblPr>
        <w:tblW w:w="9638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82"/>
        <w:gridCol w:w="4819"/>
        <w:gridCol w:w="1060"/>
        <w:gridCol w:w="1253"/>
        <w:gridCol w:w="1253"/>
        <w:gridCol w:w="771"/>
      </w:tblGrid>
      <w:tr>
        <w:trPr>
          <w:tblHeader/>
        </w:trPr>
        <w:tc>
          <w:tcPr>
            <w:tcW w:w="482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4819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Causes</w:t>
            </w:r>
          </w:p>
        </w:tc>
        <w:tc>
          <w:tcPr>
            <w:tcW w:w="1060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Status</w:t>
            </w:r>
          </w:p>
        </w:tc>
        <w:tc>
          <w:tcPr>
            <w:tcW w:w="125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Before evidence</w:t>
            </w:r>
          </w:p>
        </w:tc>
        <w:tc>
          <w:tcPr>
            <w:tcW w:w="125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Given evidence</w:t>
            </w:r>
          </w:p>
        </w:tc>
        <w:tc>
          <w:tcPr>
            <w:tcW w:w="771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Share</w:t>
            </w:r>
          </w:p>
        </w:tc>
      </w:tr>
      <w:tr>
        <w:trPr>
          <w:cantSplit/>
        </w:trPr>
        <w:tc>
          <w:tcPr>
            <w:tcW w:w="482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sz w:val="17"/>
              </w:rPr>
              <w:t xml:space="preserve">E-01 Ship-to-tank transfer into T-101 under way (demand on the overfill controls)</w:t>
            </w:r>
            <w:r>
              <w:br/>
            </w:r>
            <w:r>
              <w:rPr>
                <w:sz w:val="17"/>
              </w:rPr>
              <w:t xml:space="preserve">E-03 Level cross-check not done during the transfer</w:t>
            </w:r>
            <w:r>
              <w:br/>
            </w:r>
            <w:r>
              <w:rPr>
                <w:sz w:val="17"/>
              </w:rPr>
              <w:t xml:space="preserve">E-04 LT-101 servo gauge displacer stuck (frozen reading)</w:t>
            </w:r>
            <w:r>
              <w:br/>
            </w:r>
            <w:r>
              <w:rPr>
                <w:sz w:val="17"/>
              </w:rPr>
              <w:t xml:space="preserve">E-06 LSHH-101 level switch failed on demand (float stuck)</w:t>
            </w:r>
            <w:r>
              <w:br/>
            </w:r>
            <w:r>
              <w:rPr>
                <w:sz w:val="17"/>
              </w:rPr>
              <w:t xml:space="preserve">E-08 Control-room operator did not respond to the independent high-level alarm LAH-102</w:t>
            </w:r>
            <w:r>
              <w:br/>
            </w:r>
            <w:r>
              <w:rPr>
                <w:sz w:val="17"/>
              </w:rPr>
              <w:t xml:space="preserve">H-01 Single operator on night shift, also handling a ship arrival</w:t>
            </w:r>
          </w:p>
        </w:tc>
        <w:tc>
          <w:tcPr>
            <w:tcW w:w="1060" w:type="dxa"/>
          </w:tcPr>
          <w:p>
            <w:r>
              <w:rPr>
                <w:sz w:val="17"/>
              </w:rPr>
              <w:t xml:space="preserve">likely</w:t>
            </w:r>
          </w:p>
        </w:tc>
        <w:tc>
          <w:tcPr>
            <w:tcW w:w="1253" w:type="dxa"/>
          </w:tcPr>
          <w:p>
            <w:r>
              <w:rPr>
                <w:sz w:val="17"/>
              </w:rPr>
              <w:t xml:space="preserve">5.2E-04 /yr</w:t>
            </w:r>
          </w:p>
        </w:tc>
        <w:tc>
          <w:tcPr>
            <w:tcW w:w="1253" w:type="dxa"/>
          </w:tcPr>
          <w:p>
            <w:r>
              <w:rPr>
                <w:sz w:val="17"/>
              </w:rPr>
              <w:t xml:space="preserve">5.2 /yr</w:t>
            </w:r>
          </w:p>
        </w:tc>
        <w:tc>
          <w:tcPr>
            <w:tcW w:w="771" w:type="dxa"/>
          </w:tcPr>
          <w:p>
            <w:r>
              <w:rPr>
                <w:sz w:val="17"/>
              </w:rPr>
              <w:t xml:space="preserve">97 %</w:t>
            </w:r>
          </w:p>
        </w:tc>
      </w:tr>
      <w:tr>
        <w:trPr>
          <w:cantSplit/>
        </w:trPr>
        <w:tc>
          <w:tcPr>
            <w:tcW w:w="482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4819" w:type="dxa"/>
          </w:tcPr>
          <w:p>
            <w:r>
              <w:rPr>
                <w:sz w:val="17"/>
              </w:rPr>
              <w:t xml:space="preserve">E-01 Ship-to-tank transfer into T-101 under way (demand on the overfill controls)</w:t>
            </w:r>
            <w:r>
              <w:br/>
            </w:r>
            <w:r>
              <w:rPr>
                <w:sz w:val="17"/>
              </w:rPr>
              <w:t xml:space="preserve">E-10 Stop instruction to the ship by radio not received or delayed</w:t>
            </w:r>
            <w:r>
              <w:br/>
            </w:r>
            <w:r>
              <w:rPr>
                <w:sz w:val="17"/>
              </w:rPr>
              <w:t xml:space="preserve">E-03 Level cross-check not done during the transfer</w:t>
            </w:r>
            <w:r>
              <w:br/>
            </w:r>
            <w:r>
              <w:rPr>
                <w:sz w:val="17"/>
              </w:rPr>
              <w:t xml:space="preserve">E-04 LT-101 servo gauge displacer stuck (frozen reading)</w:t>
            </w:r>
            <w:r>
              <w:br/>
            </w:r>
            <w:r>
              <w:rPr>
                <w:sz w:val="17"/>
              </w:rPr>
              <w:t xml:space="preserve">E-06 LSHH-101 level switch failed on demand (float stuck)</w:t>
            </w:r>
            <w:r>
              <w:br/>
            </w:r>
            <w:r>
              <w:rPr>
                <w:sz w:val="17"/>
              </w:rPr>
              <w:t xml:space="preserve">H-01 Single operator on night shift, also handling a ship arrival</w:t>
            </w:r>
          </w:p>
        </w:tc>
        <w:tc>
          <w:tcPr>
            <w:tcW w:w="1060" w:type="dxa"/>
          </w:tcPr>
          <w:p>
            <w:r>
              <w:rPr>
                <w:sz w:val="17"/>
              </w:rPr>
              <w:t xml:space="preserve">open</w:t>
            </w:r>
          </w:p>
        </w:tc>
        <w:tc>
          <w:tcPr>
            <w:tcW w:w="1253" w:type="dxa"/>
          </w:tcPr>
          <w:p>
            <w:r>
              <w:rPr>
                <w:sz w:val="17"/>
              </w:rPr>
              <w:t xml:space="preserve">1.6E-05 /yr</w:t>
            </w:r>
          </w:p>
        </w:tc>
        <w:tc>
          <w:tcPr>
            <w:tcW w:w="1253" w:type="dxa"/>
          </w:tcPr>
          <w:p>
            <w:r>
              <w:rPr>
                <w:sz w:val="17"/>
              </w:rPr>
              <w:t xml:space="preserve">0.16 /yr</w:t>
            </w:r>
          </w:p>
        </w:tc>
        <w:tc>
          <w:tcPr>
            <w:tcW w:w="771" w:type="dxa"/>
          </w:tcPr>
          <w:p>
            <w:r>
              <w:rPr>
                <w:sz w:val="17"/>
              </w:rPr>
              <w:t xml:space="preserve">3 %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Corrective actions</w:t>
      </w:r>
    </w:p>
    <w:tbl>
      <w:tblPr>
        <w:tblW w:w="9638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7"/>
        <w:gridCol w:w="1960"/>
        <w:gridCol w:w="3267"/>
        <w:gridCol w:w="1062"/>
        <w:gridCol w:w="1307"/>
        <w:gridCol w:w="898"/>
        <w:gridCol w:w="817"/>
      </w:tblGrid>
      <w:tr>
        <w:trPr>
          <w:tblHeader/>
        </w:trPr>
        <w:tc>
          <w:tcPr>
            <w:tcW w:w="32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1960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Addresses</w:t>
            </w:r>
          </w:p>
        </w:tc>
        <w:tc>
          <w:tcPr>
            <w:tcW w:w="326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Action</w:t>
            </w:r>
          </w:p>
        </w:tc>
        <w:tc>
          <w:tcPr>
            <w:tcW w:w="1062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Control</w:t>
            </w:r>
          </w:p>
        </w:tc>
        <w:tc>
          <w:tcPr>
            <w:tcW w:w="130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Owner</w:t>
            </w:r>
          </w:p>
        </w:tc>
        <w:tc>
          <w:tcPr>
            <w:tcW w:w="898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Due</w:t>
            </w:r>
          </w:p>
        </w:tc>
        <w:tc>
          <w:tcPr>
            <w:tcW w:w="817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E-06 LSHH-101 level switch failed on demand (float stuck)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Restore proof testing of all tank overfill switches (LSHH) in the CMMS and test LSHH-101/201/301 within 14 days.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Engineering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Maintenance Manager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2026-10-31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E-06 LSHH-101 level switch failed on demand (float stuck)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Add an overdue-SIS-test KPI to the monthly management review.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Administrative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Terminal Manager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2026-12-15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E-04 LT-101 servo gauge displacer stuck (frozen reading)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Add servo gauge LT-101 (and sister gauges) to the planned maintenance system with a 6-monthly displacer inspection.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Engineering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Instrument Supervisor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2026-11-15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E-03 Level cross-check not done during the transfer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Add a level cross-check hold point (radar vs servo, at 85 % and 95 %) to the transfer procedure.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Administrative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Operations Superintendent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2026-11-01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5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H-01 Single operator on night shift, also handling a ship arrival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Carry out a management-of-change review of single-operator night manning during ship arrivals.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Administrative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Terminal Manager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2026-11-30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w="327" w:type="dxa"/>
          </w:tcPr>
          <w:p>
            <w:r>
              <w:rPr>
                <w:sz w:val="17"/>
              </w:rPr>
              <w:t xml:space="preserve">6</w:t>
            </w:r>
          </w:p>
        </w:tc>
        <w:tc>
          <w:tcPr>
            <w:tcW w:w="1960" w:type="dxa"/>
          </w:tcPr>
          <w:p>
            <w:r>
              <w:rPr>
                <w:sz w:val="17"/>
              </w:rPr>
              <w:t xml:space="preserve">E-08 Control-room operator did not respond to the independent high-level alarm LAH-102</w:t>
            </w:r>
          </w:p>
        </w:tc>
        <w:tc>
          <w:tcPr>
            <w:tcW w:w="3267" w:type="dxa"/>
          </w:tcPr>
          <w:p>
            <w:r>
              <w:rPr>
                <w:sz w:val="17"/>
              </w:rPr>
              <w:t xml:space="preserve">Re-prioritise LAH-102 and other independent overfill alarms as high priority; rationalise nuisance alarms.</w:t>
            </w:r>
          </w:p>
        </w:tc>
        <w:tc>
          <w:tcPr>
            <w:tcW w:w="1062" w:type="dxa"/>
          </w:tcPr>
          <w:p>
            <w:r>
              <w:rPr>
                <w:sz w:val="17"/>
              </w:rPr>
              <w:t xml:space="preserve">Engineering</w:t>
            </w:r>
          </w:p>
        </w:tc>
        <w:tc>
          <w:tcPr>
            <w:tcW w:w="1307" w:type="dxa"/>
          </w:tcPr>
          <w:p>
            <w:r>
              <w:rPr>
                <w:sz w:val="17"/>
              </w:rPr>
              <w:t xml:space="preserve">Control Systems Engineer</w:t>
            </w:r>
          </w:p>
        </w:tc>
        <w:tc>
          <w:tcPr>
            <w:tcW w:w="898" w:type="dxa"/>
          </w:tcPr>
          <w:p>
            <w:r>
              <w:rPr>
                <w:sz w:val="17"/>
              </w:rPr>
              <w:t xml:space="preserve">2027-01-31</w:t>
            </w:r>
          </w:p>
        </w:tc>
        <w:tc>
          <w:tcPr>
            <w:tcW w:w="817" w:type="dxa"/>
          </w:tcPr>
          <w:p>
            <w:r>
              <w:rPr>
                <w:sz w:val="17"/>
              </w:rPr>
              <w:t xml:space="preserve">Open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Lessons learned</w:t>
      </w:r>
    </w:p>
    <w:p>
      <w:pPr>
        <w:ind w:left="240"/>
      </w:pPr>
      <w:r>
        <w:t xml:space="preserve">• Independent overfill protection is only independent if it is tested.</w:t>
      </w:r>
    </w:p>
    <w:p>
      <w:pPr>
        <w:ind w:left="240"/>
      </w:pPr>
      <w:r>
        <w:t xml:space="preserve">• Manning changes need a management-of-change review that covers peak workload, such as a ship arrival during a transfer.</w:t>
      </w:r>
    </w:p>
    <w:p>
      <w:pPr>
        <w:pStyle w:val="Heading1"/>
      </w:pPr>
      <w:r>
        <w:t xml:space="preserve">8. Tree consistency check</w:t>
      </w:r>
    </w:p>
    <w:p>
      <w:pPr>
        <w:ind w:left="240"/>
      </w:pPr>
      <w:r>
        <w:rPr>
          <w:sz w:val="18"/>
        </w:rPr>
        <w:t xml:space="preserve">• WARNING: G-09 “High-level alarm LAH-102 did not lead to the transfer being stopped” is confirmed but none of its causes is confirmed yet. Find which one occurred.</w:t>
      </w:r>
    </w:p>
    <w:p>
      <w:pPr>
        <w:pStyle w:val="Heading1"/>
      </w:pPr>
      <w:r>
        <w:t xml:space="preserve">Review and sign-off</w:t>
      </w:r>
    </w:p>
    <w:tbl>
      <w:tblPr>
        <w:tblW w:w="9638" w:type="dxa"/>
        <w:tblBorders>
          <w:top w:val="single" w:sz="4" w:space="0" w:color="A9B2BE"/>
          <w:left w:val="single" w:sz="4" w:space="0" w:color="A9B2BE"/>
          <w:bottom w:val="single" w:sz="4" w:space="0" w:color="A9B2BE"/>
          <w:right w:val="single" w:sz="4" w:space="0" w:color="A9B2BE"/>
          <w:insideH w:val="single" w:sz="4" w:space="0" w:color="A9B2BE"/>
          <w:insideV w:val="single" w:sz="4" w:space="0" w:color="A9B2BE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w="321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Lead investigator</w:t>
            </w:r>
          </w:p>
        </w:tc>
        <w:tc>
          <w:tcPr>
            <w:tcW w:w="321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Reviewer</w:t>
            </w:r>
          </w:p>
        </w:tc>
        <w:tc>
          <w:tcPr>
            <w:tcW w:w="3213" w:type="dxa"/>
            <w:shd w:val="clear" w:color="auto" w:fill="E4EAF3"/>
          </w:tcPr>
          <w:p>
            <w:r>
              <w:rPr>
                <w:b/>
                <w:sz w:val="17"/>
              </w:rPr>
              <w:t xml:space="preserve">Accountable manager</w:t>
            </w:r>
          </w:p>
        </w:tc>
      </w:tr>
      <w:tr>
        <w:trPr>
          <w:cantSplit/>
        </w:trPr>
        <w:tc>
          <w:tcPr>
            <w:tcW w:w="3213" w:type="dxa"/>
          </w:tcPr>
          <w:p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>Name, signature, date</w:t>
            </w:r>
          </w:p>
        </w:tc>
        <w:tc>
          <w:tcPr>
            <w:tcW w:w="3213" w:type="dxa"/>
          </w:tcPr>
          <w:p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>Name, signature, date</w:t>
            </w:r>
          </w:p>
        </w:tc>
        <w:tc>
          <w:tcPr>
            <w:tcW w:w="3213" w:type="dxa"/>
          </w:tcPr>
          <w:p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/>
            </w:r>
            <w:r>
              <w:br/>
            </w:r>
            <w:r>
              <w:rPr>
                <w:sz w:val="17"/>
              </w:rPr>
              <w:t xml:space="preserve">Name, signature, date</w:t>
            </w:r>
          </w:p>
        </w:tc>
      </w:tr>
    </w:tbl>
    <w:p>
      <w:r>
        <w:t xml:space="preserve"/>
      </w:r>
    </w:p>
    <w:p>
      <w:r>
        <w:rPr>
          <w:color w:val="6B7280"/>
          <w:sz w:val="15"/>
        </w:rPr>
        <w:t xml:space="preserve">Screening values from generic sources: CCPS, Layer of Protection Analysis (2001); Guidelines for Initiating Events and IPLs in LOPA (2015); IEC 61511-1, safety instrumented systems for the process industry sector (SIL bands); Swain &amp; Guttmann, NUREG/CR-1278 Handbook of Human Reliability Analysis (1983); Williams, HEART – Human Error Assessment and Reduction Technique (generic task types); Typical generic process-industry per-demand failure values (CCPS CPQRA and reliability handbooks). They rank hypotheses; they are not design data.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20" w:after="80"/>
    </w:pPr>
    <w:rPr>
      <w:b/>
      <w:color w:val="0F2A4D"/>
      <w:sz w:val="42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2" w:color="0F2A4D"/>
      </w:pBdr>
      <w:spacing w:before="300" w:after="120"/>
      <w:outlineLvl w:val="0"/>
    </w:pPr>
    <w:rPr>
      <w:b/>
      <w:color w:val="0F2A4D"/>
      <w:sz w:val="30"/>
    </w:rPr>
  </w:style>
  <w:style w:type="paragraph" w:styleId="Heading2">
    <w:name w:val="heading 2"/>
    <w:basedOn w:val="Normal"/>
    <w:next w:val="Normal"/>
    <w:qFormat/>
    <w:pPr>
      <w:keepNext/>
      <w:spacing w:before="200" w:after="60"/>
      <w:outlineLvl w:val="1"/>
    </w:pPr>
    <w:rPr>
      <w:b/>
      <w:color w:val="1D4EA3"/>
      <w:sz w:val="23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ree" Type="http://schemas.openxmlformats.org/officeDocument/2006/relationships/image" Target="media/tree.png"/></Relationships>
</file>