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A408" w14:textId="1747A523" w:rsidR="00A4180F" w:rsidRPr="00A4180F" w:rsidRDefault="00D95A18" w:rsidP="00A4180F">
      <w:pPr>
        <w:pStyle w:val="Title"/>
      </w:pPr>
      <w:r>
        <w:t>Hackathon Scenarios for ASKEM 6-Month Milestone</w:t>
      </w:r>
    </w:p>
    <w:p w14:paraId="3251871F" w14:textId="77777777" w:rsidR="00A4180F" w:rsidRDefault="00A4180F" w:rsidP="00A4180F">
      <w:pPr>
        <w:pStyle w:val="Subtitle"/>
      </w:pPr>
      <w:r>
        <w:t>Epidemiology Use Case</w:t>
      </w:r>
    </w:p>
    <w:p w14:paraId="38AF829D" w14:textId="009B7567" w:rsidR="00A4180F" w:rsidRDefault="00A4180F" w:rsidP="00C83419">
      <w:pPr>
        <w:pStyle w:val="Header"/>
        <w:rPr>
          <w:rStyle w:val="SubtleEmphasis"/>
        </w:rPr>
      </w:pPr>
      <w:r w:rsidRPr="00A4180F">
        <w:rPr>
          <w:rStyle w:val="SubtleEmphasis"/>
        </w:rPr>
        <w:t xml:space="preserve">Updated </w:t>
      </w:r>
      <w:r w:rsidR="002B1800">
        <w:rPr>
          <w:rStyle w:val="SubtleEmphasis"/>
        </w:rPr>
        <w:t xml:space="preserve">January </w:t>
      </w:r>
      <w:r w:rsidR="159EA9B2" w:rsidRPr="39D475CA">
        <w:rPr>
          <w:rStyle w:val="SubtleEmphasis"/>
        </w:rPr>
        <w:t>11</w:t>
      </w:r>
      <w:r w:rsidR="159EA9B2" w:rsidRPr="39D475CA">
        <w:rPr>
          <w:rStyle w:val="SubtleEmphasis"/>
          <w:vertAlign w:val="superscript"/>
        </w:rPr>
        <w:t>th</w:t>
      </w:r>
      <w:r w:rsidR="002B1800">
        <w:rPr>
          <w:rStyle w:val="SubtleEmphasis"/>
        </w:rPr>
        <w:t>, 2023</w:t>
      </w:r>
    </w:p>
    <w:p w14:paraId="1179395A" w14:textId="7299F14F" w:rsidR="00C83419" w:rsidRDefault="00C83419" w:rsidP="00C83419">
      <w:pPr>
        <w:pStyle w:val="Header"/>
        <w:rPr>
          <w:rStyle w:val="SubtleEmphasis"/>
        </w:rPr>
      </w:pPr>
    </w:p>
    <w:sdt>
      <w:sdtPr>
        <w:rPr>
          <w:rFonts w:asciiTheme="minorHAnsi" w:eastAsiaTheme="minorHAnsi" w:hAnsiTheme="minorHAnsi" w:cstheme="minorBidi"/>
          <w:i/>
          <w:iCs/>
          <w:color w:val="404040" w:themeColor="text1" w:themeTint="BF"/>
          <w:sz w:val="22"/>
          <w:szCs w:val="22"/>
        </w:rPr>
        <w:id w:val="1976336686"/>
        <w:docPartObj>
          <w:docPartGallery w:val="Table of Contents"/>
          <w:docPartUnique/>
        </w:docPartObj>
      </w:sdtPr>
      <w:sdtEndPr>
        <w:rPr>
          <w:b/>
          <w:bCs/>
          <w:i w:val="0"/>
          <w:iCs w:val="0"/>
          <w:noProof/>
          <w:color w:val="auto"/>
        </w:rPr>
      </w:sdtEndPr>
      <w:sdtContent>
        <w:p w14:paraId="74AEC8FA" w14:textId="3D59D900" w:rsidR="00C83419" w:rsidRDefault="00C83419">
          <w:pPr>
            <w:pStyle w:val="TOCHeading"/>
          </w:pPr>
          <w:r>
            <w:t>Contents</w:t>
          </w:r>
        </w:p>
        <w:p w14:paraId="24C8EF66" w14:textId="3401DC57" w:rsidR="00901959" w:rsidRDefault="00C83419">
          <w:pPr>
            <w:pStyle w:val="TOC1"/>
            <w:rPr>
              <w:rFonts w:eastAsiaTheme="minorEastAsia"/>
              <w:noProof/>
            </w:rPr>
          </w:pPr>
          <w:r>
            <w:fldChar w:fldCharType="begin"/>
          </w:r>
          <w:r>
            <w:instrText xml:space="preserve"> TOC \o "1-3" \h \z \u </w:instrText>
          </w:r>
          <w:r>
            <w:fldChar w:fldCharType="separate"/>
          </w:r>
          <w:hyperlink w:anchor="_Toc124317407" w:history="1">
            <w:r w:rsidR="00901959" w:rsidRPr="00A81D54">
              <w:rPr>
                <w:rStyle w:val="Hyperlink"/>
                <w:noProof/>
              </w:rPr>
              <w:t>Hackathon Scenarios</w:t>
            </w:r>
            <w:r w:rsidR="00901959">
              <w:rPr>
                <w:noProof/>
                <w:webHidden/>
              </w:rPr>
              <w:tab/>
            </w:r>
            <w:r w:rsidR="00901959">
              <w:rPr>
                <w:noProof/>
                <w:webHidden/>
              </w:rPr>
              <w:fldChar w:fldCharType="begin"/>
            </w:r>
            <w:r w:rsidR="00901959">
              <w:rPr>
                <w:noProof/>
                <w:webHidden/>
              </w:rPr>
              <w:instrText xml:space="preserve"> PAGEREF _Toc124317407 \h </w:instrText>
            </w:r>
            <w:r w:rsidR="00901959">
              <w:rPr>
                <w:noProof/>
                <w:webHidden/>
              </w:rPr>
            </w:r>
            <w:r w:rsidR="00901959">
              <w:rPr>
                <w:noProof/>
                <w:webHidden/>
              </w:rPr>
              <w:fldChar w:fldCharType="separate"/>
            </w:r>
            <w:r w:rsidR="00901959">
              <w:rPr>
                <w:noProof/>
                <w:webHidden/>
              </w:rPr>
              <w:t>2</w:t>
            </w:r>
            <w:r w:rsidR="00901959">
              <w:rPr>
                <w:noProof/>
                <w:webHidden/>
              </w:rPr>
              <w:fldChar w:fldCharType="end"/>
            </w:r>
          </w:hyperlink>
        </w:p>
        <w:p w14:paraId="4B94E3E9" w14:textId="352327B1" w:rsidR="00901959" w:rsidRDefault="00C40394">
          <w:pPr>
            <w:pStyle w:val="TOC2"/>
            <w:rPr>
              <w:rFonts w:eastAsiaTheme="minorEastAsia"/>
              <w:noProof/>
            </w:rPr>
          </w:pPr>
          <w:hyperlink w:anchor="_Toc124317408" w:history="1">
            <w:r w:rsidR="00901959" w:rsidRPr="00A81D54">
              <w:rPr>
                <w:rStyle w:val="Hyperlink"/>
                <w:noProof/>
              </w:rPr>
              <w:t>Scenario 1: Vaccination</w:t>
            </w:r>
            <w:r w:rsidR="00901959">
              <w:rPr>
                <w:noProof/>
                <w:webHidden/>
              </w:rPr>
              <w:tab/>
            </w:r>
            <w:r w:rsidR="00901959">
              <w:rPr>
                <w:noProof/>
                <w:webHidden/>
              </w:rPr>
              <w:fldChar w:fldCharType="begin"/>
            </w:r>
            <w:r w:rsidR="00901959">
              <w:rPr>
                <w:noProof/>
                <w:webHidden/>
              </w:rPr>
              <w:instrText xml:space="preserve"> PAGEREF _Toc124317408 \h </w:instrText>
            </w:r>
            <w:r w:rsidR="00901959">
              <w:rPr>
                <w:noProof/>
                <w:webHidden/>
              </w:rPr>
            </w:r>
            <w:r w:rsidR="00901959">
              <w:rPr>
                <w:noProof/>
                <w:webHidden/>
              </w:rPr>
              <w:fldChar w:fldCharType="separate"/>
            </w:r>
            <w:r w:rsidR="00901959">
              <w:rPr>
                <w:noProof/>
                <w:webHidden/>
              </w:rPr>
              <w:t>2</w:t>
            </w:r>
            <w:r w:rsidR="00901959">
              <w:rPr>
                <w:noProof/>
                <w:webHidden/>
              </w:rPr>
              <w:fldChar w:fldCharType="end"/>
            </w:r>
          </w:hyperlink>
        </w:p>
        <w:p w14:paraId="29F84E68" w14:textId="6569DCA7" w:rsidR="00901959" w:rsidRDefault="00C40394">
          <w:pPr>
            <w:pStyle w:val="TOC2"/>
            <w:rPr>
              <w:rFonts w:eastAsiaTheme="minorEastAsia"/>
              <w:noProof/>
            </w:rPr>
          </w:pPr>
          <w:hyperlink w:anchor="_Toc124317409" w:history="1">
            <w:r w:rsidR="00901959" w:rsidRPr="00A81D54">
              <w:rPr>
                <w:rStyle w:val="Hyperlink"/>
                <w:noProof/>
              </w:rPr>
              <w:t>Scenario 2: Limiting Hospitalizations</w:t>
            </w:r>
            <w:r w:rsidR="00901959">
              <w:rPr>
                <w:noProof/>
                <w:webHidden/>
              </w:rPr>
              <w:tab/>
            </w:r>
            <w:r w:rsidR="00901959">
              <w:rPr>
                <w:noProof/>
                <w:webHidden/>
              </w:rPr>
              <w:fldChar w:fldCharType="begin"/>
            </w:r>
            <w:r w:rsidR="00901959">
              <w:rPr>
                <w:noProof/>
                <w:webHidden/>
              </w:rPr>
              <w:instrText xml:space="preserve"> PAGEREF _Toc124317409 \h </w:instrText>
            </w:r>
            <w:r w:rsidR="00901959">
              <w:rPr>
                <w:noProof/>
                <w:webHidden/>
              </w:rPr>
            </w:r>
            <w:r w:rsidR="00901959">
              <w:rPr>
                <w:noProof/>
                <w:webHidden/>
              </w:rPr>
              <w:fldChar w:fldCharType="separate"/>
            </w:r>
            <w:r w:rsidR="00901959">
              <w:rPr>
                <w:noProof/>
                <w:webHidden/>
              </w:rPr>
              <w:t>5</w:t>
            </w:r>
            <w:r w:rsidR="00901959">
              <w:rPr>
                <w:noProof/>
                <w:webHidden/>
              </w:rPr>
              <w:fldChar w:fldCharType="end"/>
            </w:r>
          </w:hyperlink>
        </w:p>
        <w:p w14:paraId="35E4A507" w14:textId="69D1327B" w:rsidR="00901959" w:rsidRDefault="00C40394">
          <w:pPr>
            <w:pStyle w:val="TOC2"/>
            <w:rPr>
              <w:rFonts w:eastAsiaTheme="minorEastAsia"/>
              <w:noProof/>
            </w:rPr>
          </w:pPr>
          <w:hyperlink w:anchor="_Toc124317410" w:history="1">
            <w:r w:rsidR="00901959" w:rsidRPr="00A81D54">
              <w:rPr>
                <w:rStyle w:val="Hyperlink"/>
                <w:noProof/>
              </w:rPr>
              <w:t>Scenario 3: Limiting Deaths</w:t>
            </w:r>
            <w:r w:rsidR="00901959">
              <w:rPr>
                <w:noProof/>
                <w:webHidden/>
              </w:rPr>
              <w:tab/>
            </w:r>
            <w:r w:rsidR="00901959">
              <w:rPr>
                <w:noProof/>
                <w:webHidden/>
              </w:rPr>
              <w:fldChar w:fldCharType="begin"/>
            </w:r>
            <w:r w:rsidR="00901959">
              <w:rPr>
                <w:noProof/>
                <w:webHidden/>
              </w:rPr>
              <w:instrText xml:space="preserve"> PAGEREF _Toc124317410 \h </w:instrText>
            </w:r>
            <w:r w:rsidR="00901959">
              <w:rPr>
                <w:noProof/>
                <w:webHidden/>
              </w:rPr>
            </w:r>
            <w:r w:rsidR="00901959">
              <w:rPr>
                <w:noProof/>
                <w:webHidden/>
              </w:rPr>
              <w:fldChar w:fldCharType="separate"/>
            </w:r>
            <w:r w:rsidR="00901959">
              <w:rPr>
                <w:noProof/>
                <w:webHidden/>
              </w:rPr>
              <w:t>8</w:t>
            </w:r>
            <w:r w:rsidR="00901959">
              <w:rPr>
                <w:noProof/>
                <w:webHidden/>
              </w:rPr>
              <w:fldChar w:fldCharType="end"/>
            </w:r>
          </w:hyperlink>
        </w:p>
        <w:p w14:paraId="1F9BCEB1" w14:textId="116A00B8" w:rsidR="00901959" w:rsidRDefault="00C40394">
          <w:pPr>
            <w:pStyle w:val="TOC2"/>
            <w:rPr>
              <w:rFonts w:eastAsiaTheme="minorEastAsia"/>
              <w:noProof/>
            </w:rPr>
          </w:pPr>
          <w:hyperlink w:anchor="_Toc124317411" w:history="1">
            <w:r w:rsidR="00901959" w:rsidRPr="00A81D54">
              <w:rPr>
                <w:rStyle w:val="Hyperlink"/>
                <w:noProof/>
              </w:rPr>
              <w:t>Scenario 4: Testing and Return to Campus</w:t>
            </w:r>
            <w:r w:rsidR="00901959">
              <w:rPr>
                <w:noProof/>
                <w:webHidden/>
              </w:rPr>
              <w:tab/>
            </w:r>
            <w:r w:rsidR="00901959">
              <w:rPr>
                <w:noProof/>
                <w:webHidden/>
              </w:rPr>
              <w:fldChar w:fldCharType="begin"/>
            </w:r>
            <w:r w:rsidR="00901959">
              <w:rPr>
                <w:noProof/>
                <w:webHidden/>
              </w:rPr>
              <w:instrText xml:space="preserve"> PAGEREF _Toc124317411 \h </w:instrText>
            </w:r>
            <w:r w:rsidR="00901959">
              <w:rPr>
                <w:noProof/>
                <w:webHidden/>
              </w:rPr>
            </w:r>
            <w:r w:rsidR="00901959">
              <w:rPr>
                <w:noProof/>
                <w:webHidden/>
              </w:rPr>
              <w:fldChar w:fldCharType="separate"/>
            </w:r>
            <w:r w:rsidR="00901959">
              <w:rPr>
                <w:noProof/>
                <w:webHidden/>
              </w:rPr>
              <w:t>11</w:t>
            </w:r>
            <w:r w:rsidR="00901959">
              <w:rPr>
                <w:noProof/>
                <w:webHidden/>
              </w:rPr>
              <w:fldChar w:fldCharType="end"/>
            </w:r>
          </w:hyperlink>
        </w:p>
        <w:p w14:paraId="37552B47" w14:textId="1C9E4D42" w:rsidR="00901959" w:rsidRDefault="00C40394">
          <w:pPr>
            <w:pStyle w:val="TOC2"/>
            <w:rPr>
              <w:rFonts w:eastAsiaTheme="minorEastAsia"/>
              <w:noProof/>
            </w:rPr>
          </w:pPr>
          <w:hyperlink w:anchor="_Toc124317412" w:history="1">
            <w:r w:rsidR="00901959" w:rsidRPr="00A81D54">
              <w:rPr>
                <w:rStyle w:val="Hyperlink"/>
                <w:noProof/>
              </w:rPr>
              <w:t>Challenge Scenario</w:t>
            </w:r>
            <w:r w:rsidR="00901959">
              <w:rPr>
                <w:noProof/>
                <w:webHidden/>
              </w:rPr>
              <w:tab/>
            </w:r>
            <w:r w:rsidR="00901959">
              <w:rPr>
                <w:noProof/>
                <w:webHidden/>
              </w:rPr>
              <w:fldChar w:fldCharType="begin"/>
            </w:r>
            <w:r w:rsidR="00901959">
              <w:rPr>
                <w:noProof/>
                <w:webHidden/>
              </w:rPr>
              <w:instrText xml:space="preserve"> PAGEREF _Toc124317412 \h </w:instrText>
            </w:r>
            <w:r w:rsidR="00901959">
              <w:rPr>
                <w:noProof/>
                <w:webHidden/>
              </w:rPr>
            </w:r>
            <w:r w:rsidR="00901959">
              <w:rPr>
                <w:noProof/>
                <w:webHidden/>
              </w:rPr>
              <w:fldChar w:fldCharType="separate"/>
            </w:r>
            <w:r w:rsidR="00901959">
              <w:rPr>
                <w:noProof/>
                <w:webHidden/>
              </w:rPr>
              <w:t>14</w:t>
            </w:r>
            <w:r w:rsidR="00901959">
              <w:rPr>
                <w:noProof/>
                <w:webHidden/>
              </w:rPr>
              <w:fldChar w:fldCharType="end"/>
            </w:r>
          </w:hyperlink>
        </w:p>
        <w:p w14:paraId="70611BDF" w14:textId="596A0780" w:rsidR="00C83419" w:rsidRDefault="00C83419">
          <w:r>
            <w:rPr>
              <w:b/>
              <w:bCs/>
              <w:noProof/>
            </w:rPr>
            <w:fldChar w:fldCharType="end"/>
          </w:r>
        </w:p>
      </w:sdtContent>
    </w:sdt>
    <w:p w14:paraId="56940507" w14:textId="35269F53" w:rsidR="00D26B47" w:rsidRPr="007B0306" w:rsidRDefault="006A0556" w:rsidP="00182071">
      <w:pPr>
        <w:rPr>
          <w:rStyle w:val="Heading1Char"/>
          <w:rFonts w:asciiTheme="minorHAnsi" w:eastAsiaTheme="minorHAnsi" w:hAnsiTheme="minorHAnsi" w:cstheme="minorBidi"/>
          <w:color w:val="auto"/>
          <w:sz w:val="22"/>
          <w:szCs w:val="22"/>
        </w:rPr>
      </w:pPr>
      <w:r>
        <w:br w:type="page"/>
      </w:r>
    </w:p>
    <w:p w14:paraId="46AE042B" w14:textId="2492BBD3" w:rsidR="00BF5B26" w:rsidRDefault="00BF5B26" w:rsidP="00D26B47">
      <w:pPr>
        <w:pStyle w:val="Heading1"/>
        <w:rPr>
          <w:rStyle w:val="Heading1Char"/>
        </w:rPr>
      </w:pPr>
      <w:bookmarkStart w:id="0" w:name="_Toc2003380895"/>
      <w:bookmarkStart w:id="1" w:name="_Toc124317407"/>
      <w:r>
        <w:rPr>
          <w:rStyle w:val="Heading1Char"/>
        </w:rPr>
        <w:lastRenderedPageBreak/>
        <w:t>Hackathon Scenarios</w:t>
      </w:r>
      <w:bookmarkEnd w:id="0"/>
      <w:bookmarkEnd w:id="1"/>
    </w:p>
    <w:p w14:paraId="6D792AD3" w14:textId="3EC03BD2" w:rsidR="00E439C3" w:rsidRDefault="00E439C3" w:rsidP="00E439C3">
      <w:pPr>
        <w:pStyle w:val="Heading2"/>
      </w:pPr>
      <w:bookmarkStart w:id="2" w:name="_Toc474802648"/>
      <w:bookmarkStart w:id="3" w:name="_Toc124317408"/>
      <w:r>
        <w:t>Scenario 1: Vaccination</w:t>
      </w:r>
      <w:bookmarkEnd w:id="2"/>
      <w:bookmarkEnd w:id="3"/>
    </w:p>
    <w:p w14:paraId="5C6CD8C3" w14:textId="77777777" w:rsidR="00E439C3" w:rsidRDefault="00E439C3" w:rsidP="00E439C3">
      <w:pPr>
        <w:spacing w:after="0" w:line="240" w:lineRule="auto"/>
        <w:textAlignment w:val="center"/>
        <w:rPr>
          <w:rFonts w:ascii="Calibri" w:hAnsi="Calibri" w:cs="Calibri"/>
        </w:rPr>
      </w:pPr>
      <w:r w:rsidRPr="00276DB8">
        <w:rPr>
          <w:rFonts w:ascii="Calibri" w:hAnsi="Calibri" w:cs="Calibri"/>
          <w:b/>
          <w:bCs/>
        </w:rPr>
        <w:t>Scenario Ask</w:t>
      </w:r>
      <w:r>
        <w:rPr>
          <w:rFonts w:ascii="Calibri" w:hAnsi="Calibri" w:cs="Calibri"/>
        </w:rPr>
        <w:t xml:space="preserve">: </w:t>
      </w:r>
    </w:p>
    <w:p w14:paraId="56C49146" w14:textId="77777777" w:rsidR="00E439C3" w:rsidRDefault="00E439C3" w:rsidP="00E439C3">
      <w:pPr>
        <w:spacing w:after="0" w:line="240" w:lineRule="auto"/>
        <w:textAlignment w:val="center"/>
        <w:rPr>
          <w:rFonts w:ascii="Calibri" w:hAnsi="Calibri" w:cs="Calibri"/>
        </w:rPr>
      </w:pPr>
      <w:r>
        <w:rPr>
          <w:rFonts w:ascii="Calibri" w:hAnsi="Calibri" w:cs="Calibri"/>
        </w:rPr>
        <w:t>While perusing publications on Covid-19 models, you come across a model from early 2020 that was developed to describe the first Covid wave in Lombardy, Italy. You’re interested in updating this model for 2022, to include vaccinations.</w:t>
      </w:r>
    </w:p>
    <w:p w14:paraId="4E05FB80" w14:textId="77777777" w:rsidR="00E439C3" w:rsidRDefault="00E439C3" w:rsidP="00E439C3">
      <w:pPr>
        <w:spacing w:after="0" w:line="240" w:lineRule="auto"/>
        <w:textAlignment w:val="center"/>
        <w:rPr>
          <w:rFonts w:ascii="Calibri" w:hAnsi="Calibri" w:cs="Calibri"/>
        </w:rPr>
      </w:pPr>
    </w:p>
    <w:p w14:paraId="2C0172D8" w14:textId="5FEDB52C" w:rsidR="00E439C3" w:rsidRPr="000F61B0" w:rsidRDefault="00E439C3" w:rsidP="00C80961">
      <w:pPr>
        <w:pStyle w:val="ListParagraph"/>
        <w:numPr>
          <w:ilvl w:val="0"/>
          <w:numId w:val="5"/>
        </w:numPr>
        <w:spacing w:after="0" w:line="240" w:lineRule="auto"/>
        <w:textAlignment w:val="center"/>
        <w:rPr>
          <w:rFonts w:ascii="Calibri" w:hAnsi="Calibri" w:cs="Calibri"/>
        </w:rPr>
      </w:pPr>
      <w:r w:rsidRPr="008A6880">
        <w:rPr>
          <w:rFonts w:ascii="Calibri" w:hAnsi="Calibri" w:cs="Calibri"/>
        </w:rPr>
        <w:t xml:space="preserve">Before updating the model, you want to make sure you have a good understanding of the original model, </w:t>
      </w:r>
      <w:r>
        <w:rPr>
          <w:rFonts w:ascii="Calibri" w:hAnsi="Calibri" w:cs="Calibri"/>
        </w:rPr>
        <w:t>can execute it, and</w:t>
      </w:r>
      <w:r w:rsidRPr="008A6880">
        <w:rPr>
          <w:rFonts w:ascii="Calibri" w:hAnsi="Calibri" w:cs="Calibri"/>
        </w:rPr>
        <w:t xml:space="preserve"> reproduce the results in the publication describing the model. The paper doesn’t include code, but you think it’s feasible to </w:t>
      </w:r>
      <w:r>
        <w:rPr>
          <w:rFonts w:ascii="Calibri" w:hAnsi="Calibri" w:cs="Calibri"/>
        </w:rPr>
        <w:t xml:space="preserve">create an executable version of the model and </w:t>
      </w:r>
      <w:r w:rsidRPr="008A6880">
        <w:rPr>
          <w:rFonts w:ascii="Calibri" w:hAnsi="Calibri" w:cs="Calibri"/>
        </w:rPr>
        <w:t xml:space="preserve">reproduce the results based on the model descriptions in the paper alone. </w:t>
      </w:r>
      <w:r w:rsidRPr="003D1449">
        <w:rPr>
          <w:rFonts w:ascii="Calibri" w:hAnsi="Calibri" w:cs="Calibri"/>
        </w:rPr>
        <w:t>The paper DOI is: 10.3389/fpubh.2020.00230</w:t>
      </w:r>
      <w:r>
        <w:rPr>
          <w:rFonts w:ascii="Calibri" w:hAnsi="Calibri" w:cs="Calibri"/>
        </w:rPr>
        <w:t>. There are three ‘unit tests’ to ensure the model representation that we want to execute, is correct:</w:t>
      </w:r>
      <w:r w:rsidR="00C80961">
        <w:rPr>
          <w:rFonts w:ascii="Calibri" w:hAnsi="Calibri" w:cs="Calibri"/>
        </w:rPr>
        <w:t xml:space="preserve"> </w:t>
      </w:r>
      <w:r w:rsidRPr="000F61B0">
        <w:rPr>
          <w:rFonts w:ascii="Calibri" w:hAnsi="Calibri" w:cs="Calibri"/>
        </w:rPr>
        <w:t>Reproduce the results in Fig</w:t>
      </w:r>
      <w:r w:rsidR="00390B63" w:rsidRPr="000F61B0">
        <w:rPr>
          <w:rFonts w:ascii="Calibri" w:hAnsi="Calibri" w:cs="Calibri"/>
        </w:rPr>
        <w:t>s</w:t>
      </w:r>
      <w:r w:rsidRPr="000F61B0">
        <w:rPr>
          <w:rFonts w:ascii="Calibri" w:hAnsi="Calibri" w:cs="Calibri"/>
        </w:rPr>
        <w:t>. 2A, 3A,</w:t>
      </w:r>
      <w:r w:rsidR="00A35262" w:rsidRPr="000F61B0">
        <w:rPr>
          <w:rFonts w:ascii="Calibri" w:hAnsi="Calibri" w:cs="Calibri"/>
        </w:rPr>
        <w:t xml:space="preserve"> and</w:t>
      </w:r>
      <w:r w:rsidR="00CA071D" w:rsidRPr="000F61B0">
        <w:rPr>
          <w:rFonts w:ascii="Calibri" w:hAnsi="Calibri" w:cs="Calibri"/>
        </w:rPr>
        <w:t xml:space="preserve"> </w:t>
      </w:r>
      <w:r w:rsidR="00A35262" w:rsidRPr="000F61B0">
        <w:rPr>
          <w:rFonts w:ascii="Calibri" w:hAnsi="Calibri" w:cs="Calibri"/>
        </w:rPr>
        <w:t>3</w:t>
      </w:r>
      <w:r w:rsidRPr="000F61B0">
        <w:rPr>
          <w:rFonts w:ascii="Calibri" w:hAnsi="Calibri" w:cs="Calibri"/>
        </w:rPr>
        <w:t>B</w:t>
      </w:r>
    </w:p>
    <w:p w14:paraId="593A00D4" w14:textId="5E16170D" w:rsidR="00E439C3" w:rsidRDefault="00E439C3" w:rsidP="00C80961">
      <w:pPr>
        <w:pStyle w:val="ListParagraph"/>
        <w:numPr>
          <w:ilvl w:val="1"/>
          <w:numId w:val="5"/>
        </w:numPr>
        <w:spacing w:after="0" w:line="240" w:lineRule="auto"/>
        <w:textAlignment w:val="center"/>
        <w:rPr>
          <w:rFonts w:ascii="Calibri" w:hAnsi="Calibri" w:cs="Calibri"/>
        </w:rPr>
      </w:pPr>
      <w:r w:rsidRPr="00B611A2">
        <w:rPr>
          <w:rFonts w:ascii="Calibri" w:hAnsi="Calibri" w:cs="Calibri"/>
        </w:rPr>
        <w:t>[</w:t>
      </w:r>
      <w:r w:rsidRPr="00B611A2">
        <w:rPr>
          <w:rFonts w:ascii="Calibri" w:hAnsi="Calibri" w:cs="Calibri"/>
          <w:i/>
          <w:iCs/>
        </w:rPr>
        <w:t>Challenge</w:t>
      </w:r>
      <w:r w:rsidRPr="00B611A2">
        <w:rPr>
          <w:rFonts w:ascii="Calibri" w:hAnsi="Calibri" w:cs="Calibri"/>
        </w:rPr>
        <w:t>]</w:t>
      </w:r>
      <w:r>
        <w:rPr>
          <w:rFonts w:ascii="Calibri" w:hAnsi="Calibri" w:cs="Calibri"/>
        </w:rPr>
        <w:t xml:space="preserve"> Ingest model and pass unit tests from publication alone (do not start with any code as input)</w:t>
      </w:r>
    </w:p>
    <w:p w14:paraId="213EB0EA" w14:textId="107F2FA8" w:rsidR="00E439C3" w:rsidRDefault="00E439C3" w:rsidP="00C80961">
      <w:pPr>
        <w:pStyle w:val="ListParagraph"/>
        <w:numPr>
          <w:ilvl w:val="1"/>
          <w:numId w:val="5"/>
        </w:numPr>
        <w:spacing w:after="0" w:line="240" w:lineRule="auto"/>
        <w:textAlignment w:val="center"/>
        <w:rPr>
          <w:rFonts w:ascii="Calibri" w:hAnsi="Calibri" w:cs="Calibri"/>
        </w:rPr>
      </w:pPr>
      <w:r>
        <w:rPr>
          <w:rFonts w:ascii="Calibri" w:hAnsi="Calibri" w:cs="Calibri"/>
        </w:rPr>
        <w:t xml:space="preserve">Ingest model and pass unit tests from publication and corresponding Code Version A </w:t>
      </w:r>
    </w:p>
    <w:p w14:paraId="7D15CA0F" w14:textId="7A540304" w:rsidR="00E439C3" w:rsidRPr="003D1449" w:rsidRDefault="00E439C3" w:rsidP="00C80961">
      <w:pPr>
        <w:pStyle w:val="ListParagraph"/>
        <w:numPr>
          <w:ilvl w:val="1"/>
          <w:numId w:val="5"/>
        </w:numPr>
        <w:spacing w:after="0" w:line="240" w:lineRule="auto"/>
        <w:textAlignment w:val="center"/>
        <w:rPr>
          <w:rFonts w:ascii="Calibri" w:hAnsi="Calibri" w:cs="Calibri"/>
        </w:rPr>
      </w:pPr>
      <w:r>
        <w:rPr>
          <w:rFonts w:ascii="Calibri" w:hAnsi="Calibri" w:cs="Calibri"/>
        </w:rPr>
        <w:t xml:space="preserve">Ingest model and pass unit tests from publication and corresponding Code Version B </w:t>
      </w:r>
    </w:p>
    <w:p w14:paraId="47F5A579" w14:textId="7DE5D3BB" w:rsidR="00E439C3" w:rsidRDefault="00E439C3" w:rsidP="009B5ADB">
      <w:pPr>
        <w:pStyle w:val="ListParagraph"/>
        <w:numPr>
          <w:ilvl w:val="0"/>
          <w:numId w:val="5"/>
        </w:numPr>
        <w:spacing w:after="0" w:line="240" w:lineRule="auto"/>
        <w:textAlignment w:val="center"/>
        <w:rPr>
          <w:rFonts w:ascii="Calibri" w:hAnsi="Calibri" w:cs="Calibri"/>
        </w:rPr>
      </w:pPr>
      <w:r>
        <w:rPr>
          <w:rFonts w:ascii="Calibri" w:hAnsi="Calibri" w:cs="Calibri"/>
        </w:rPr>
        <w:t xml:space="preserve">Update the model from Question 1, to include vaccination. There are </w:t>
      </w:r>
      <w:r w:rsidR="00A62F84">
        <w:rPr>
          <w:rFonts w:ascii="Calibri" w:hAnsi="Calibri" w:cs="Calibri"/>
        </w:rPr>
        <w:t>a number of ways</w:t>
      </w:r>
      <w:r>
        <w:rPr>
          <w:rFonts w:ascii="Calibri" w:hAnsi="Calibri" w:cs="Calibri"/>
        </w:rPr>
        <w:t xml:space="preserve"> to </w:t>
      </w:r>
      <w:r w:rsidR="00A62F84">
        <w:rPr>
          <w:rFonts w:ascii="Calibri" w:hAnsi="Calibri" w:cs="Calibri"/>
        </w:rPr>
        <w:t xml:space="preserve">implement </w:t>
      </w:r>
      <w:r w:rsidR="00FF5D60">
        <w:rPr>
          <w:rFonts w:ascii="Calibri" w:hAnsi="Calibri" w:cs="Calibri"/>
        </w:rPr>
        <w:t xml:space="preserve">vaccination in an epidemiological model, but </w:t>
      </w:r>
      <w:r w:rsidR="00D459BC">
        <w:rPr>
          <w:rFonts w:ascii="Calibri" w:hAnsi="Calibri" w:cs="Calibri"/>
        </w:rPr>
        <w:t xml:space="preserve">no matter the </w:t>
      </w:r>
      <w:r w:rsidR="000B7352">
        <w:rPr>
          <w:rFonts w:ascii="Calibri" w:hAnsi="Calibri" w:cs="Calibri"/>
        </w:rPr>
        <w:t xml:space="preserve">modeling </w:t>
      </w:r>
      <w:r w:rsidR="00D459BC">
        <w:rPr>
          <w:rFonts w:ascii="Calibri" w:hAnsi="Calibri" w:cs="Calibri"/>
        </w:rPr>
        <w:t xml:space="preserve">approach, </w:t>
      </w:r>
      <w:r w:rsidR="000B7352">
        <w:rPr>
          <w:rFonts w:ascii="Calibri" w:hAnsi="Calibri" w:cs="Calibri"/>
        </w:rPr>
        <w:t xml:space="preserve">it </w:t>
      </w:r>
      <w:r w:rsidR="00D459BC">
        <w:rPr>
          <w:rFonts w:ascii="Calibri" w:hAnsi="Calibri" w:cs="Calibri"/>
        </w:rPr>
        <w:t>should have an impact on one or more disease outcomes (e.g infections or deaths)</w:t>
      </w:r>
      <w:r w:rsidR="00A62F84">
        <w:rPr>
          <w:rFonts w:ascii="Calibri" w:hAnsi="Calibri" w:cs="Calibri"/>
        </w:rPr>
        <w:t xml:space="preserve">. </w:t>
      </w:r>
      <w:r w:rsidR="00A82763">
        <w:rPr>
          <w:rFonts w:ascii="Calibri" w:hAnsi="Calibri" w:cs="Calibri"/>
        </w:rPr>
        <w:t>Ensure</w:t>
      </w:r>
      <w:r>
        <w:rPr>
          <w:rFonts w:ascii="Calibri" w:hAnsi="Calibri" w:cs="Calibri"/>
        </w:rPr>
        <w:t xml:space="preserve"> your updated model is not the same as the model referenced in question 3a. </w:t>
      </w:r>
      <w:r w:rsidR="00A82763">
        <w:rPr>
          <w:rFonts w:ascii="Calibri" w:hAnsi="Calibri" w:cs="Calibri"/>
        </w:rPr>
        <w:t xml:space="preserve">Aside from these guidelines, there </w:t>
      </w:r>
      <w:r>
        <w:rPr>
          <w:rFonts w:ascii="Calibri" w:hAnsi="Calibri" w:cs="Calibri"/>
        </w:rPr>
        <w:t>are no restrictions on modeling choices. If it is not clear how to update the model, do a small literature review/search, to understand how other published models account for vaccination.</w:t>
      </w:r>
    </w:p>
    <w:p w14:paraId="35D9EEE5" w14:textId="77777777" w:rsidR="00E439C3" w:rsidRDefault="00E439C3" w:rsidP="009B5ADB">
      <w:pPr>
        <w:pStyle w:val="ListParagraph"/>
        <w:numPr>
          <w:ilvl w:val="0"/>
          <w:numId w:val="5"/>
        </w:numPr>
        <w:spacing w:after="0" w:line="240" w:lineRule="auto"/>
        <w:textAlignment w:val="center"/>
        <w:rPr>
          <w:rFonts w:ascii="Calibri" w:hAnsi="Calibri" w:cs="Calibri"/>
        </w:rPr>
      </w:pPr>
      <w:r>
        <w:rPr>
          <w:rFonts w:ascii="Calibri" w:hAnsi="Calibri" w:cs="Calibri"/>
        </w:rPr>
        <w:t xml:space="preserve">Model Comparison: </w:t>
      </w:r>
    </w:p>
    <w:p w14:paraId="04AE9C2A" w14:textId="77777777" w:rsidR="00E439C3" w:rsidRDefault="00E439C3" w:rsidP="009B5ADB">
      <w:pPr>
        <w:pStyle w:val="ListParagraph"/>
        <w:numPr>
          <w:ilvl w:val="1"/>
          <w:numId w:val="5"/>
        </w:numPr>
        <w:spacing w:after="0" w:line="240" w:lineRule="auto"/>
        <w:textAlignment w:val="center"/>
        <w:rPr>
          <w:rFonts w:ascii="Calibri" w:hAnsi="Calibri" w:cs="Calibri"/>
        </w:rPr>
      </w:pPr>
      <w:r>
        <w:rPr>
          <w:rFonts w:ascii="Calibri" w:hAnsi="Calibri" w:cs="Calibri"/>
        </w:rPr>
        <w:t>In addition to your updated model from Question 2 you are aware of the following two specific models that include vaccination</w:t>
      </w:r>
    </w:p>
    <w:p w14:paraId="39A9A9FC" w14:textId="537B7D9A" w:rsidR="00E439C3" w:rsidRDefault="00E439C3" w:rsidP="009B5ADB">
      <w:pPr>
        <w:pStyle w:val="ListParagraph"/>
        <w:numPr>
          <w:ilvl w:val="2"/>
          <w:numId w:val="5"/>
        </w:numPr>
        <w:spacing w:after="0" w:line="240" w:lineRule="auto"/>
        <w:textAlignment w:val="center"/>
        <w:rPr>
          <w:rFonts w:ascii="Calibri" w:hAnsi="Calibri" w:cs="Calibri"/>
        </w:rPr>
      </w:pPr>
      <w:r>
        <w:rPr>
          <w:rFonts w:ascii="Calibri" w:hAnsi="Calibri" w:cs="Calibri"/>
        </w:rPr>
        <w:t xml:space="preserve">You find a publication that adds vaccination to the original model from question 1, at </w:t>
      </w:r>
      <w:hyperlink r:id="rId8" w:history="1">
        <w:r w:rsidRPr="00110BCD">
          <w:rPr>
            <w:rStyle w:val="Hyperlink"/>
            <w:rFonts w:ascii="Calibri" w:hAnsi="Calibri" w:cs="Calibri"/>
          </w:rPr>
          <w:t>https://biomedres.us/pdfs/BJSTR.MS.ID.007413.pdf</w:t>
        </w:r>
      </w:hyperlink>
      <w:r>
        <w:rPr>
          <w:rFonts w:ascii="Calibri" w:hAnsi="Calibri" w:cs="Calibri"/>
        </w:rPr>
        <w:t xml:space="preserve">. </w:t>
      </w:r>
      <w:r w:rsidR="0088605E">
        <w:rPr>
          <w:rFonts w:ascii="Calibri" w:hAnsi="Calibri" w:cs="Calibri"/>
        </w:rPr>
        <w:t xml:space="preserve">(Please note the </w:t>
      </w:r>
      <w:r w:rsidR="006C2923">
        <w:rPr>
          <w:rFonts w:ascii="Calibri" w:hAnsi="Calibri" w:cs="Calibri"/>
        </w:rPr>
        <w:t>formatting</w:t>
      </w:r>
      <w:r w:rsidR="0088605E">
        <w:rPr>
          <w:rFonts w:ascii="Calibri" w:hAnsi="Calibri" w:cs="Calibri"/>
        </w:rPr>
        <w:t xml:space="preserve"> error </w:t>
      </w:r>
      <w:r w:rsidR="006C2923">
        <w:rPr>
          <w:rFonts w:ascii="Calibri" w:hAnsi="Calibri" w:cs="Calibri"/>
        </w:rPr>
        <w:t>on pg. 4</w:t>
      </w:r>
      <w:r w:rsidR="00A04DDC">
        <w:rPr>
          <w:rFonts w:ascii="Calibri" w:hAnsi="Calibri" w:cs="Calibri"/>
        </w:rPr>
        <w:t xml:space="preserve">, where the first term </w:t>
      </w:r>
      <w:r w:rsidR="00AB01CA">
        <w:rPr>
          <w:rFonts w:ascii="Calibri" w:hAnsi="Calibri" w:cs="Calibri"/>
        </w:rPr>
        <w:t xml:space="preserve">in the equation for </w:t>
      </w:r>
      <m:oMath>
        <m:f>
          <m:fPr>
            <m:ctrlPr>
              <w:rPr>
                <w:rFonts w:ascii="Cambria Math" w:hAnsi="Cambria Math" w:cs="Calibri"/>
                <w:i/>
              </w:rPr>
            </m:ctrlPr>
          </m:fPr>
          <m:num>
            <m:r>
              <w:rPr>
                <w:rFonts w:ascii="Cambria Math" w:hAnsi="Cambria Math" w:cs="Calibri"/>
              </w:rPr>
              <m:t>dS</m:t>
            </m:r>
          </m:num>
          <m:den>
            <m:r>
              <w:rPr>
                <w:rFonts w:ascii="Cambria Math" w:hAnsi="Cambria Math" w:cs="Calibri"/>
              </w:rPr>
              <m:t>dt</m:t>
            </m:r>
          </m:den>
        </m:f>
      </m:oMath>
      <w:r w:rsidR="006C2923">
        <w:rPr>
          <w:rFonts w:ascii="Calibri" w:eastAsiaTheme="minorEastAsia" w:hAnsi="Calibri" w:cs="Calibri"/>
        </w:rPr>
        <w:t xml:space="preserve"> </w:t>
      </w:r>
      <w:r w:rsidR="00AB01CA">
        <w:rPr>
          <w:rFonts w:ascii="Calibri" w:hAnsi="Calibri" w:cs="Calibri"/>
        </w:rPr>
        <w:t xml:space="preserve">should be </w:t>
      </w:r>
      <m:oMath>
        <m:r>
          <w:rPr>
            <w:rFonts w:ascii="Cambria Math" w:hAnsi="Cambria Math" w:cs="Calibri"/>
          </w:rPr>
          <m:t>μN</m:t>
        </m:r>
      </m:oMath>
      <w:r w:rsidR="006C2923">
        <w:rPr>
          <w:rFonts w:ascii="Calibri" w:hAnsi="Calibri" w:cs="Calibri"/>
        </w:rPr>
        <w:t>)</w:t>
      </w:r>
    </w:p>
    <w:p w14:paraId="3CEB0143" w14:textId="2269B783" w:rsidR="00E439C3" w:rsidRDefault="00E439C3" w:rsidP="009B5ADB">
      <w:pPr>
        <w:pStyle w:val="ListParagraph"/>
        <w:numPr>
          <w:ilvl w:val="2"/>
          <w:numId w:val="5"/>
        </w:numPr>
        <w:spacing w:after="0" w:line="240" w:lineRule="auto"/>
        <w:textAlignment w:val="center"/>
        <w:rPr>
          <w:rFonts w:ascii="Calibri" w:hAnsi="Calibri" w:cs="Calibri"/>
        </w:rPr>
      </w:pPr>
      <w:r>
        <w:rPr>
          <w:rFonts w:ascii="Calibri" w:hAnsi="Calibri" w:cs="Calibri"/>
        </w:rPr>
        <w:t xml:space="preserve">You are also aware of the CHIME SVIIvR model (which </w:t>
      </w:r>
      <w:r w:rsidR="00505F86">
        <w:rPr>
          <w:rFonts w:ascii="Calibri" w:hAnsi="Calibri" w:cs="Calibri"/>
        </w:rPr>
        <w:t>adds</w:t>
      </w:r>
      <w:r>
        <w:rPr>
          <w:rFonts w:ascii="Calibri" w:hAnsi="Calibri" w:cs="Calibri"/>
        </w:rPr>
        <w:t xml:space="preserve"> vaccination to the original CHIME model, and was part of the starter kit)</w:t>
      </w:r>
    </w:p>
    <w:p w14:paraId="1E9C4394" w14:textId="5DC19045" w:rsidR="00E439C3" w:rsidRDefault="00E439C3" w:rsidP="009B5ADB">
      <w:pPr>
        <w:pStyle w:val="ListParagraph"/>
        <w:numPr>
          <w:ilvl w:val="1"/>
          <w:numId w:val="5"/>
        </w:numPr>
        <w:spacing w:after="0" w:line="240" w:lineRule="auto"/>
        <w:textAlignment w:val="center"/>
        <w:rPr>
          <w:rFonts w:ascii="Calibri" w:hAnsi="Calibri" w:cs="Calibri"/>
        </w:rPr>
      </w:pPr>
      <w:r>
        <w:rPr>
          <w:rFonts w:ascii="Calibri" w:hAnsi="Calibri" w:cs="Calibri"/>
        </w:rPr>
        <w:t>Do a structural model comparison between the models in questions 2, 3.a.i, and 3.a.ii</w:t>
      </w:r>
      <w:r w:rsidR="00CB4487">
        <w:rPr>
          <w:rFonts w:ascii="Calibri" w:hAnsi="Calibri" w:cs="Calibri"/>
        </w:rPr>
        <w:t>. The structural comparison should include a summary or diagram describing similarities and differences between the models, with respect to parameters, variables/states, pathways, etc.</w:t>
      </w:r>
    </w:p>
    <w:p w14:paraId="6BD94F3E" w14:textId="54F986A8" w:rsidR="00E439C3" w:rsidRDefault="00E439C3" w:rsidP="009B5ADB">
      <w:pPr>
        <w:pStyle w:val="ListParagraph"/>
        <w:numPr>
          <w:ilvl w:val="1"/>
          <w:numId w:val="5"/>
        </w:numPr>
        <w:spacing w:after="0" w:line="240" w:lineRule="auto"/>
        <w:textAlignment w:val="center"/>
        <w:rPr>
          <w:rFonts w:ascii="Calibri" w:hAnsi="Calibri" w:cs="Calibri"/>
        </w:rPr>
      </w:pPr>
      <w:r>
        <w:rPr>
          <w:rFonts w:ascii="Calibri" w:hAnsi="Calibri" w:cs="Calibri"/>
        </w:rPr>
        <w:t xml:space="preserve">Compare simulation outputs between the three models, for the following two scenarios. Assume initial values and parameter values are consistent (to the extent possible) with Table 1 in </w:t>
      </w:r>
      <w:hyperlink r:id="rId9" w:history="1">
        <w:r w:rsidRPr="00110BCD">
          <w:rPr>
            <w:rStyle w:val="Hyperlink"/>
            <w:rFonts w:ascii="Calibri" w:hAnsi="Calibri" w:cs="Calibri"/>
          </w:rPr>
          <w:t>https://biomedres.us/pdfs/BJSTR.MS.ID.007413.pdf</w:t>
        </w:r>
      </w:hyperlink>
      <w:r w:rsidRPr="00054375">
        <w:t xml:space="preserve">. </w:t>
      </w:r>
      <w:r w:rsidRPr="004A5E34">
        <w:t xml:space="preserve">For </w:t>
      </w:r>
      <w:r w:rsidR="00474247">
        <w:t>initial</w:t>
      </w:r>
      <w:r w:rsidRPr="004A5E34">
        <w:t xml:space="preserve"> values that are not specified, choose reasonable values and ensure they are the same between the three models being compared.</w:t>
      </w:r>
    </w:p>
    <w:p w14:paraId="0AC1EC7F" w14:textId="77777777" w:rsidR="00E439C3" w:rsidRDefault="00E439C3" w:rsidP="009B5ADB">
      <w:pPr>
        <w:pStyle w:val="ListParagraph"/>
        <w:numPr>
          <w:ilvl w:val="2"/>
          <w:numId w:val="5"/>
        </w:numPr>
        <w:spacing w:after="0" w:line="240" w:lineRule="auto"/>
        <w:textAlignment w:val="center"/>
        <w:rPr>
          <w:rFonts w:ascii="Calibri" w:hAnsi="Calibri" w:cs="Calibri"/>
        </w:rPr>
      </w:pPr>
      <w:r>
        <w:rPr>
          <w:rFonts w:ascii="Calibri" w:hAnsi="Calibri" w:cs="Calibri"/>
        </w:rPr>
        <w:t>Vaccine efficacy = 75%, population vaccinated = 10%</w:t>
      </w:r>
    </w:p>
    <w:p w14:paraId="4C9A7810" w14:textId="54628CC9" w:rsidR="00E439C3" w:rsidRDefault="00E439C3" w:rsidP="009B5ADB">
      <w:pPr>
        <w:pStyle w:val="ListParagraph"/>
        <w:numPr>
          <w:ilvl w:val="2"/>
          <w:numId w:val="5"/>
        </w:numPr>
        <w:spacing w:after="0" w:line="240" w:lineRule="auto"/>
        <w:textAlignment w:val="center"/>
        <w:rPr>
          <w:rFonts w:ascii="Calibri" w:hAnsi="Calibri" w:cs="Calibri"/>
        </w:rPr>
      </w:pPr>
      <w:r>
        <w:rPr>
          <w:rFonts w:ascii="Calibri" w:hAnsi="Calibri" w:cs="Calibri"/>
        </w:rPr>
        <w:t>Vaccine efficacy = 75%, population vaccinated = 80%</w:t>
      </w:r>
    </w:p>
    <w:p w14:paraId="63BFD621" w14:textId="44B4F442" w:rsidR="00497255" w:rsidRDefault="002C21BB" w:rsidP="009B5ADB">
      <w:pPr>
        <w:pStyle w:val="ListParagraph"/>
        <w:numPr>
          <w:ilvl w:val="0"/>
          <w:numId w:val="5"/>
        </w:numPr>
        <w:spacing w:after="0" w:line="240" w:lineRule="auto"/>
        <w:textAlignment w:val="center"/>
        <w:rPr>
          <w:rFonts w:ascii="Calibri" w:hAnsi="Calibri" w:cs="Calibri"/>
        </w:rPr>
      </w:pPr>
      <w:r>
        <w:rPr>
          <w:rFonts w:ascii="Calibri" w:hAnsi="Calibri" w:cs="Calibri"/>
        </w:rPr>
        <w:lastRenderedPageBreak/>
        <w:t>C</w:t>
      </w:r>
      <w:r w:rsidR="001B3D90">
        <w:rPr>
          <w:rFonts w:ascii="Calibri" w:hAnsi="Calibri" w:cs="Calibri"/>
        </w:rPr>
        <w:t>reate an equally weight</w:t>
      </w:r>
      <w:r w:rsidR="00FA3EF2">
        <w:rPr>
          <w:rFonts w:ascii="Calibri" w:hAnsi="Calibri" w:cs="Calibri"/>
        </w:rPr>
        <w:t>ed</w:t>
      </w:r>
      <w:r w:rsidR="001B3D90">
        <w:rPr>
          <w:rFonts w:ascii="Calibri" w:hAnsi="Calibri" w:cs="Calibri"/>
        </w:rPr>
        <w:t xml:space="preserve"> ensemble model using the three models in 3b, and </w:t>
      </w:r>
      <w:r w:rsidR="00B836BB">
        <w:rPr>
          <w:rFonts w:ascii="Calibri" w:hAnsi="Calibri" w:cs="Calibri"/>
        </w:rPr>
        <w:t>replicate</w:t>
      </w:r>
      <w:r w:rsidR="00DD0913">
        <w:rPr>
          <w:rFonts w:ascii="Calibri" w:hAnsi="Calibri" w:cs="Calibri"/>
        </w:rPr>
        <w:t xml:space="preserve"> </w:t>
      </w:r>
      <w:r w:rsidR="003B1CE5">
        <w:rPr>
          <w:rFonts w:ascii="Calibri" w:hAnsi="Calibri" w:cs="Calibri"/>
        </w:rPr>
        <w:t xml:space="preserve">the scenarios in </w:t>
      </w:r>
      <w:r w:rsidR="001257D2">
        <w:rPr>
          <w:rFonts w:ascii="Calibri" w:hAnsi="Calibri" w:cs="Calibri"/>
        </w:rPr>
        <w:t>3.c.i and 3.c.ii</w:t>
      </w:r>
      <w:r w:rsidR="00BC3958">
        <w:rPr>
          <w:rFonts w:ascii="Calibri" w:hAnsi="Calibri" w:cs="Calibri"/>
        </w:rPr>
        <w:t>.</w:t>
      </w:r>
      <w:r w:rsidR="002E40D4">
        <w:rPr>
          <w:rFonts w:ascii="Calibri" w:hAnsi="Calibri" w:cs="Calibri"/>
        </w:rPr>
        <w:t xml:space="preserve"> How does the ensemble model output compare to the output from the individual component models?</w:t>
      </w:r>
    </w:p>
    <w:p w14:paraId="4B86F294" w14:textId="7FEAF2E5" w:rsidR="001D34F3" w:rsidRDefault="00CF56E3" w:rsidP="009B5ADB">
      <w:pPr>
        <w:pStyle w:val="ListParagraph"/>
        <w:numPr>
          <w:ilvl w:val="0"/>
          <w:numId w:val="5"/>
        </w:numPr>
        <w:spacing w:after="0" w:line="240" w:lineRule="auto"/>
        <w:textAlignment w:val="center"/>
        <w:rPr>
          <w:rFonts w:ascii="Calibri" w:hAnsi="Calibri" w:cs="Calibri"/>
        </w:rPr>
      </w:pPr>
      <w:r>
        <w:t xml:space="preserve">For any of the models in </w:t>
      </w:r>
      <w:r w:rsidR="00FC520C">
        <w:t xml:space="preserve">question </w:t>
      </w:r>
      <w:r>
        <w:t>3, c</w:t>
      </w:r>
      <w:r w:rsidR="001D34F3">
        <w:t xml:space="preserve">onduct a sensitivity analysis to </w:t>
      </w:r>
      <w:r w:rsidR="00B33BC5">
        <w:rPr>
          <w:rFonts w:ascii="Calibri" w:hAnsi="Calibri" w:cs="Calibri"/>
        </w:rPr>
        <w:t xml:space="preserve">determine which </w:t>
      </w:r>
      <w:r w:rsidR="005B5F46">
        <w:rPr>
          <w:rFonts w:ascii="Calibri" w:hAnsi="Calibri" w:cs="Calibri"/>
        </w:rPr>
        <w:t xml:space="preserve">intervention parameters should be </w:t>
      </w:r>
      <w:r w:rsidR="004D7B40">
        <w:rPr>
          <w:rFonts w:ascii="Calibri" w:hAnsi="Calibri" w:cs="Calibri"/>
        </w:rPr>
        <w:t>prioritized in the model</w:t>
      </w:r>
      <w:r w:rsidR="005B5F46">
        <w:rPr>
          <w:rFonts w:ascii="Calibri" w:hAnsi="Calibri" w:cs="Calibri"/>
        </w:rPr>
        <w:t>,</w:t>
      </w:r>
      <w:r w:rsidR="00B33BC5">
        <w:rPr>
          <w:rFonts w:ascii="Calibri" w:hAnsi="Calibri" w:cs="Calibri"/>
        </w:rPr>
        <w:t xml:space="preserve"> for </w:t>
      </w:r>
      <w:r w:rsidR="005B5F46">
        <w:rPr>
          <w:rFonts w:ascii="Calibri" w:hAnsi="Calibri" w:cs="Calibri"/>
        </w:rPr>
        <w:t xml:space="preserve">having </w:t>
      </w:r>
      <w:r w:rsidR="00B33BC5">
        <w:rPr>
          <w:rFonts w:ascii="Calibri" w:hAnsi="Calibri" w:cs="Calibri"/>
        </w:rPr>
        <w:t xml:space="preserve">the </w:t>
      </w:r>
      <w:r w:rsidR="005B5F46">
        <w:rPr>
          <w:rFonts w:ascii="Calibri" w:hAnsi="Calibri" w:cs="Calibri"/>
        </w:rPr>
        <w:t xml:space="preserve">greatest impact on </w:t>
      </w:r>
      <w:r w:rsidR="00ED7B03">
        <w:rPr>
          <w:rFonts w:ascii="Calibri" w:hAnsi="Calibri" w:cs="Calibri"/>
        </w:rPr>
        <w:t>deaths</w:t>
      </w:r>
      <w:r w:rsidR="00A30012">
        <w:rPr>
          <w:rFonts w:ascii="Calibri" w:hAnsi="Calibri" w:cs="Calibri"/>
        </w:rPr>
        <w:t xml:space="preserve"> – NPIs, or vaccine-related interventions?</w:t>
      </w:r>
    </w:p>
    <w:p w14:paraId="07CA0284" w14:textId="65ED9917" w:rsidR="00494E2A" w:rsidRPr="00C450A1" w:rsidRDefault="0061738C" w:rsidP="009B5ADB">
      <w:pPr>
        <w:pStyle w:val="ListParagraph"/>
        <w:numPr>
          <w:ilvl w:val="0"/>
          <w:numId w:val="5"/>
        </w:numPr>
        <w:spacing w:after="0" w:line="240" w:lineRule="auto"/>
        <w:textAlignment w:val="center"/>
        <w:rPr>
          <w:rFonts w:ascii="Calibri" w:hAnsi="Calibri" w:cs="Calibri"/>
        </w:rPr>
      </w:pPr>
      <w:r w:rsidRPr="006678F3">
        <w:t xml:space="preserve">For any of the models in question 3, </w:t>
      </w:r>
      <w:r w:rsidRPr="0048385C">
        <w:rPr>
          <w:rFonts w:ascii="Calibri" w:hAnsi="Calibri" w:cs="Calibri"/>
        </w:rPr>
        <w:t>a</w:t>
      </w:r>
      <w:r w:rsidR="00814A42" w:rsidRPr="006678F3">
        <w:rPr>
          <w:rFonts w:ascii="Calibri" w:hAnsi="Calibri" w:cs="Calibri"/>
        </w:rPr>
        <w:t xml:space="preserve">dd age stratification </w:t>
      </w:r>
      <w:r w:rsidR="00142BE4" w:rsidRPr="009A2E1F">
        <w:rPr>
          <w:rFonts w:ascii="Calibri" w:hAnsi="Calibri" w:cs="Calibri"/>
        </w:rPr>
        <w:t xml:space="preserve">to the model and leverage </w:t>
      </w:r>
      <w:r w:rsidR="00B068D3" w:rsidRPr="009A2E1F">
        <w:rPr>
          <w:rFonts w:ascii="Calibri" w:hAnsi="Calibri" w:cs="Calibri"/>
        </w:rPr>
        <w:t xml:space="preserve">data from the provided </w:t>
      </w:r>
      <w:r w:rsidR="00814A42" w:rsidRPr="006678F3">
        <w:rPr>
          <w:rFonts w:ascii="Calibri" w:hAnsi="Calibri" w:cs="Calibri"/>
        </w:rPr>
        <w:t xml:space="preserve">contact matrix </w:t>
      </w:r>
      <w:r w:rsidR="00814A42" w:rsidRPr="00C450A1">
        <w:rPr>
          <w:rFonts w:ascii="Calibri" w:hAnsi="Calibri" w:cs="Calibri"/>
        </w:rPr>
        <w:t xml:space="preserve">and </w:t>
      </w:r>
      <w:r w:rsidR="00326755" w:rsidRPr="00C450A1">
        <w:rPr>
          <w:rFonts w:ascii="Calibri" w:hAnsi="Calibri" w:cs="Calibri"/>
        </w:rPr>
        <w:t>following resources</w:t>
      </w:r>
      <w:r w:rsidR="00454BD0" w:rsidRPr="00C450A1">
        <w:rPr>
          <w:rFonts w:ascii="Calibri" w:hAnsi="Calibri" w:cs="Calibri"/>
        </w:rPr>
        <w:t xml:space="preserve">. You may ignore </w:t>
      </w:r>
      <w:r w:rsidR="00763848" w:rsidRPr="00C450A1">
        <w:rPr>
          <w:rFonts w:ascii="Calibri" w:hAnsi="Calibri" w:cs="Calibri"/>
        </w:rPr>
        <w:t>vital dynamics</w:t>
      </w:r>
      <w:r w:rsidR="00350CE8" w:rsidRPr="00C450A1">
        <w:rPr>
          <w:rFonts w:ascii="Calibri" w:hAnsi="Calibri" w:cs="Calibri"/>
        </w:rPr>
        <w:t xml:space="preserve">. Assume that vaccination status does not have an impact on contact rates between age groups. Assume age-specific </w:t>
      </w:r>
      <w:r w:rsidR="004153FC">
        <w:rPr>
          <w:rFonts w:ascii="Calibri" w:hAnsi="Calibri" w:cs="Calibri"/>
        </w:rPr>
        <w:t xml:space="preserve">vaccination, vaccine effectiveness, </w:t>
      </w:r>
      <w:r w:rsidR="000E35B8">
        <w:rPr>
          <w:rFonts w:ascii="Calibri" w:hAnsi="Calibri" w:cs="Calibri"/>
        </w:rPr>
        <w:t>hospitalization</w:t>
      </w:r>
      <w:r w:rsidR="006B4077">
        <w:rPr>
          <w:rFonts w:ascii="Calibri" w:hAnsi="Calibri" w:cs="Calibri"/>
        </w:rPr>
        <w:t>,</w:t>
      </w:r>
      <w:r w:rsidR="000E35B8">
        <w:rPr>
          <w:rFonts w:ascii="Calibri" w:hAnsi="Calibri" w:cs="Calibri"/>
        </w:rPr>
        <w:t xml:space="preserve"> and </w:t>
      </w:r>
      <w:r w:rsidR="00350CE8" w:rsidRPr="00C450A1">
        <w:rPr>
          <w:rFonts w:ascii="Calibri" w:hAnsi="Calibri" w:cs="Calibri"/>
        </w:rPr>
        <w:t>mortality rates</w:t>
      </w:r>
      <w:r w:rsidR="003445CB">
        <w:rPr>
          <w:rFonts w:ascii="Calibri" w:hAnsi="Calibri" w:cs="Calibri"/>
        </w:rPr>
        <w:t xml:space="preserve">, if </w:t>
      </w:r>
      <w:r w:rsidR="000E35B8">
        <w:rPr>
          <w:rFonts w:ascii="Calibri" w:hAnsi="Calibri" w:cs="Calibri"/>
        </w:rPr>
        <w:t xml:space="preserve">relevant to </w:t>
      </w:r>
      <w:r w:rsidR="003445CB">
        <w:rPr>
          <w:rFonts w:ascii="Calibri" w:hAnsi="Calibri" w:cs="Calibri"/>
        </w:rPr>
        <w:t>the model</w:t>
      </w:r>
      <w:r w:rsidR="005E4A50" w:rsidRPr="00C450A1">
        <w:rPr>
          <w:rFonts w:ascii="Calibri" w:hAnsi="Calibri" w:cs="Calibri"/>
        </w:rPr>
        <w:t xml:space="preserve">. </w:t>
      </w:r>
      <w:r w:rsidR="00DE126E">
        <w:rPr>
          <w:rFonts w:ascii="Calibri" w:hAnsi="Calibri" w:cs="Calibri"/>
        </w:rPr>
        <w:t>For other param</w:t>
      </w:r>
      <w:r w:rsidR="00C17057">
        <w:rPr>
          <w:rFonts w:ascii="Calibri" w:hAnsi="Calibri" w:cs="Calibri"/>
        </w:rPr>
        <w:t>eters, you may find reasonable values from the literature</w:t>
      </w:r>
      <w:r w:rsidR="00AB67CB">
        <w:rPr>
          <w:rFonts w:ascii="Calibri" w:hAnsi="Calibri" w:cs="Calibri"/>
        </w:rPr>
        <w:t xml:space="preserve"> (including any of the papers referenced in this scenario)</w:t>
      </w:r>
      <w:r w:rsidR="00C17057">
        <w:rPr>
          <w:rFonts w:ascii="Calibri" w:hAnsi="Calibri" w:cs="Calibri"/>
        </w:rPr>
        <w:t xml:space="preserve"> </w:t>
      </w:r>
      <w:r w:rsidR="009C4949">
        <w:rPr>
          <w:rFonts w:ascii="Calibri" w:hAnsi="Calibri" w:cs="Calibri"/>
        </w:rPr>
        <w:t>and</w:t>
      </w:r>
      <w:r w:rsidR="00E7257F">
        <w:rPr>
          <w:rFonts w:ascii="Calibri" w:hAnsi="Calibri" w:cs="Calibri"/>
        </w:rPr>
        <w:t>/or</w:t>
      </w:r>
      <w:r w:rsidR="00C17057">
        <w:rPr>
          <w:rFonts w:ascii="Calibri" w:hAnsi="Calibri" w:cs="Calibri"/>
        </w:rPr>
        <w:t xml:space="preserve"> make simplifying assumptions about whether </w:t>
      </w:r>
      <w:r w:rsidR="009C4949">
        <w:rPr>
          <w:rFonts w:ascii="Calibri" w:hAnsi="Calibri" w:cs="Calibri"/>
        </w:rPr>
        <w:t>they have different values based on age group.</w:t>
      </w:r>
    </w:p>
    <w:p w14:paraId="599230B3" w14:textId="43987929" w:rsidR="001D4D0F" w:rsidRDefault="00EF3D80" w:rsidP="670EEDBF">
      <w:pPr>
        <w:pStyle w:val="ListParagraph"/>
        <w:numPr>
          <w:ilvl w:val="1"/>
          <w:numId w:val="5"/>
        </w:numPr>
        <w:spacing w:after="0" w:line="240" w:lineRule="auto"/>
        <w:textAlignment w:val="center"/>
        <w:rPr>
          <w:rStyle w:val="Hyperlink"/>
          <w:rFonts w:eastAsiaTheme="minorEastAsia"/>
        </w:rPr>
      </w:pPr>
      <w:r w:rsidRPr="00C450A1">
        <w:rPr>
          <w:rFonts w:ascii="Calibri" w:hAnsi="Calibri" w:cs="Calibri"/>
        </w:rPr>
        <w:t>For a</w:t>
      </w:r>
      <w:r w:rsidR="001D4D0F" w:rsidRPr="00C450A1">
        <w:rPr>
          <w:rFonts w:ascii="Calibri" w:hAnsi="Calibri" w:cs="Calibri"/>
        </w:rPr>
        <w:t xml:space="preserve">ge-specific </w:t>
      </w:r>
      <w:r w:rsidR="00207249" w:rsidRPr="00C450A1">
        <w:rPr>
          <w:rFonts w:ascii="Calibri" w:hAnsi="Calibri" w:cs="Calibri"/>
        </w:rPr>
        <w:t xml:space="preserve">vaccine </w:t>
      </w:r>
      <w:r w:rsidR="00984F61">
        <w:rPr>
          <w:rFonts w:ascii="Calibri" w:hAnsi="Calibri" w:cs="Calibri"/>
        </w:rPr>
        <w:t>effectiveness</w:t>
      </w:r>
      <w:r w:rsidR="00207249">
        <w:rPr>
          <w:rFonts w:ascii="Calibri" w:hAnsi="Calibri" w:cs="Calibri"/>
        </w:rPr>
        <w:t xml:space="preserve"> </w:t>
      </w:r>
      <w:r w:rsidR="00207249" w:rsidRPr="00C450A1">
        <w:rPr>
          <w:rFonts w:ascii="Calibri" w:hAnsi="Calibri" w:cs="Calibri"/>
        </w:rPr>
        <w:t>parameters</w:t>
      </w:r>
      <w:r w:rsidR="61491B6A" w:rsidRPr="00C450A1">
        <w:rPr>
          <w:rFonts w:ascii="Calibri" w:hAnsi="Calibri" w:cs="Calibri"/>
        </w:rPr>
        <w:t xml:space="preserve"> – you can utilize data compiled by the US CDC, available here (</w:t>
      </w:r>
      <w:hyperlink r:id="rId10" w:anchor="vaccine-effectiveness" w:history="1">
        <w:r w:rsidR="61491B6A" w:rsidRPr="42A49C41">
          <w:rPr>
            <w:rStyle w:val="Hyperlink"/>
          </w:rPr>
          <w:t>https://covid.cdc.gov/covid-data-tracker/#vaccine-effectiveness</w:t>
        </w:r>
      </w:hyperlink>
      <w:r w:rsidR="61491B6A" w:rsidRPr="00C450A1">
        <w:rPr>
          <w:rFonts w:ascii="Calibri" w:hAnsi="Calibri" w:cs="Calibri"/>
        </w:rPr>
        <w:t>)</w:t>
      </w:r>
      <w:r w:rsidR="70154A7B" w:rsidRPr="00C450A1">
        <w:rPr>
          <w:rFonts w:ascii="Calibri" w:hAnsi="Calibri" w:cs="Calibri"/>
        </w:rPr>
        <w:t xml:space="preserve">. You can </w:t>
      </w:r>
      <w:r w:rsidR="00904B07" w:rsidRPr="00C450A1">
        <w:rPr>
          <w:rFonts w:ascii="Calibri" w:hAnsi="Calibri" w:cs="Calibri"/>
        </w:rPr>
        <w:t>assume</w:t>
      </w:r>
      <w:r w:rsidR="70154A7B" w:rsidRPr="00C450A1">
        <w:rPr>
          <w:rFonts w:ascii="Calibri" w:hAnsi="Calibri" w:cs="Calibri"/>
        </w:rPr>
        <w:t xml:space="preserve"> that only mRNA vaccines are used and that efficacy data in Italy </w:t>
      </w:r>
      <w:r w:rsidR="58F028F1" w:rsidRPr="00C450A1">
        <w:rPr>
          <w:rFonts w:ascii="Calibri" w:hAnsi="Calibri" w:cs="Calibri"/>
        </w:rPr>
        <w:t xml:space="preserve">would be similar to that of the United States. For a search and discovery challenge, you can try to identify </w:t>
      </w:r>
      <w:r w:rsidR="6CC647C4" w:rsidRPr="00C450A1">
        <w:rPr>
          <w:rFonts w:ascii="Calibri" w:hAnsi="Calibri" w:cs="Calibri"/>
        </w:rPr>
        <w:t>vaccine utilization by manufacturer in the target area and align this data with vaccine-specific efficacy data across age groups</w:t>
      </w:r>
      <w:r w:rsidR="1C8A4938" w:rsidRPr="00C450A1">
        <w:rPr>
          <w:rFonts w:ascii="Calibri" w:hAnsi="Calibri" w:cs="Calibri"/>
        </w:rPr>
        <w:t xml:space="preserve"> for the time window in question. This task should not, however, be a limiting factor in making progress on subsequent downstream TA tasks.</w:t>
      </w:r>
    </w:p>
    <w:p w14:paraId="6927B482" w14:textId="3B6ED8CB" w:rsidR="00C059AD" w:rsidRDefault="00C059AD" w:rsidP="006B6BE6">
      <w:pPr>
        <w:pStyle w:val="ListParagraph"/>
        <w:numPr>
          <w:ilvl w:val="1"/>
          <w:numId w:val="5"/>
        </w:numPr>
        <w:spacing w:after="0" w:line="240" w:lineRule="auto"/>
        <w:textAlignment w:val="center"/>
        <w:rPr>
          <w:rFonts w:ascii="Calibri" w:hAnsi="Calibri" w:cs="Calibri"/>
        </w:rPr>
      </w:pPr>
      <w:r>
        <w:rPr>
          <w:rFonts w:ascii="Calibri" w:hAnsi="Calibri" w:cs="Calibri"/>
        </w:rPr>
        <w:t xml:space="preserve">You may find </w:t>
      </w:r>
      <w:r w:rsidR="002F5B53">
        <w:rPr>
          <w:rFonts w:ascii="Calibri" w:hAnsi="Calibri" w:cs="Calibri"/>
        </w:rPr>
        <w:t xml:space="preserve">Italy </w:t>
      </w:r>
      <w:r w:rsidR="00745EDE">
        <w:rPr>
          <w:rFonts w:ascii="Calibri" w:hAnsi="Calibri" w:cs="Calibri"/>
        </w:rPr>
        <w:t>population distribution data/information, or vaccination rates by age group, from any source</w:t>
      </w:r>
      <w:r w:rsidR="002F5B53">
        <w:rPr>
          <w:rFonts w:ascii="Calibri" w:hAnsi="Calibri" w:cs="Calibri"/>
        </w:rPr>
        <w:t xml:space="preserve">, or make a simplifying assumption about similarities with </w:t>
      </w:r>
      <w:r w:rsidR="00FA5A41">
        <w:rPr>
          <w:rFonts w:ascii="Calibri" w:hAnsi="Calibri" w:cs="Calibri"/>
        </w:rPr>
        <w:t xml:space="preserve">data </w:t>
      </w:r>
      <w:r w:rsidR="00C04006">
        <w:rPr>
          <w:rFonts w:ascii="Calibri" w:hAnsi="Calibri" w:cs="Calibri"/>
        </w:rPr>
        <w:t xml:space="preserve">from </w:t>
      </w:r>
      <w:r w:rsidR="002F5B53">
        <w:rPr>
          <w:rFonts w:ascii="Calibri" w:hAnsi="Calibri" w:cs="Calibri"/>
        </w:rPr>
        <w:t>the United States</w:t>
      </w:r>
      <w:r w:rsidR="000E2B09">
        <w:rPr>
          <w:rFonts w:ascii="Calibri" w:hAnsi="Calibri" w:cs="Calibri"/>
        </w:rPr>
        <w:t>.</w:t>
      </w:r>
    </w:p>
    <w:p w14:paraId="486265C5" w14:textId="339C1510" w:rsidR="00207249" w:rsidRDefault="000F03F5" w:rsidP="006B6BE6">
      <w:pPr>
        <w:pStyle w:val="ListParagraph"/>
        <w:numPr>
          <w:ilvl w:val="1"/>
          <w:numId w:val="5"/>
        </w:numPr>
        <w:spacing w:after="0" w:line="240" w:lineRule="auto"/>
        <w:textAlignment w:val="center"/>
        <w:rPr>
          <w:rFonts w:ascii="Calibri" w:hAnsi="Calibri" w:cs="Calibri"/>
        </w:rPr>
      </w:pPr>
      <w:r>
        <w:rPr>
          <w:rFonts w:ascii="Calibri" w:hAnsi="Calibri" w:cs="Calibri"/>
        </w:rPr>
        <w:t xml:space="preserve">See </w:t>
      </w:r>
      <w:r w:rsidR="006B6BE6">
        <w:rPr>
          <w:rFonts w:ascii="Calibri" w:hAnsi="Calibri" w:cs="Calibri"/>
        </w:rPr>
        <w:t>provided contact matrix</w:t>
      </w:r>
      <w:r>
        <w:rPr>
          <w:rFonts w:ascii="Calibri" w:hAnsi="Calibri" w:cs="Calibri"/>
        </w:rPr>
        <w:t xml:space="preserve"> </w:t>
      </w:r>
      <w:r w:rsidR="006B6BE6">
        <w:rPr>
          <w:rFonts w:ascii="Calibri" w:hAnsi="Calibri" w:cs="Calibri"/>
        </w:rPr>
        <w:t>– “</w:t>
      </w:r>
      <w:r w:rsidR="006B6BE6" w:rsidRPr="006B6BE6">
        <w:rPr>
          <w:rFonts w:ascii="Calibri" w:hAnsi="Calibri" w:cs="Calibri"/>
        </w:rPr>
        <w:t>Italy_contact_matrix.csv</w:t>
      </w:r>
      <w:r w:rsidR="006B6BE6">
        <w:rPr>
          <w:rFonts w:ascii="Calibri" w:hAnsi="Calibri" w:cs="Calibri"/>
        </w:rPr>
        <w:t>”</w:t>
      </w:r>
      <w:r w:rsidR="00076F4F" w:rsidRPr="00C450A1">
        <w:rPr>
          <w:rFonts w:ascii="Calibri" w:hAnsi="Calibri" w:cs="Calibri"/>
        </w:rPr>
        <w:t xml:space="preserve">. Matrix values represent mean number of contacts </w:t>
      </w:r>
      <w:r w:rsidR="00A73071" w:rsidRPr="00C450A1">
        <w:rPr>
          <w:rFonts w:ascii="Calibri" w:hAnsi="Calibri" w:cs="Calibri"/>
        </w:rPr>
        <w:t xml:space="preserve">that an individual from </w:t>
      </w:r>
      <w:r w:rsidR="00856948" w:rsidRPr="00C450A1">
        <w:rPr>
          <w:rFonts w:ascii="Calibri" w:hAnsi="Calibri" w:cs="Calibri"/>
        </w:rPr>
        <w:t xml:space="preserve">an </w:t>
      </w:r>
      <w:r w:rsidR="00A73071" w:rsidRPr="00C450A1">
        <w:rPr>
          <w:rFonts w:ascii="Calibri" w:hAnsi="Calibri" w:cs="Calibri"/>
        </w:rPr>
        <w:t xml:space="preserve">age group </w:t>
      </w:r>
      <w:r w:rsidR="00856948" w:rsidRPr="00C450A1">
        <w:rPr>
          <w:rFonts w:ascii="Calibri" w:hAnsi="Calibri" w:cs="Calibri"/>
        </w:rPr>
        <w:t>represented</w:t>
      </w:r>
      <w:r w:rsidR="00C46E2C" w:rsidRPr="00C450A1">
        <w:rPr>
          <w:rFonts w:ascii="Calibri" w:hAnsi="Calibri" w:cs="Calibri"/>
        </w:rPr>
        <w:t xml:space="preserve"> by </w:t>
      </w:r>
      <w:r w:rsidR="00785469" w:rsidRPr="00C450A1">
        <w:rPr>
          <w:rFonts w:ascii="Calibri" w:hAnsi="Calibri" w:cs="Calibri"/>
        </w:rPr>
        <w:t>each</w:t>
      </w:r>
      <w:r w:rsidR="00C46E2C" w:rsidRPr="00C450A1">
        <w:rPr>
          <w:rFonts w:ascii="Calibri" w:hAnsi="Calibri" w:cs="Calibri"/>
        </w:rPr>
        <w:t xml:space="preserve"> row, </w:t>
      </w:r>
      <w:r w:rsidR="004E5EAA" w:rsidRPr="00C450A1">
        <w:rPr>
          <w:rFonts w:ascii="Calibri" w:hAnsi="Calibri" w:cs="Calibri"/>
        </w:rPr>
        <w:t xml:space="preserve">would encounter </w:t>
      </w:r>
      <w:r w:rsidR="00F533BC" w:rsidRPr="00C450A1">
        <w:rPr>
          <w:rFonts w:ascii="Calibri" w:hAnsi="Calibri" w:cs="Calibri"/>
        </w:rPr>
        <w:t>with age group</w:t>
      </w:r>
      <w:r w:rsidR="00684E65" w:rsidRPr="00C450A1">
        <w:rPr>
          <w:rFonts w:ascii="Calibri" w:hAnsi="Calibri" w:cs="Calibri"/>
        </w:rPr>
        <w:t>s</w:t>
      </w:r>
      <w:r w:rsidR="00F533BC" w:rsidRPr="00C450A1">
        <w:rPr>
          <w:rFonts w:ascii="Calibri" w:hAnsi="Calibri" w:cs="Calibri"/>
        </w:rPr>
        <w:t xml:space="preserve"> </w:t>
      </w:r>
      <w:r w:rsidR="00785469" w:rsidRPr="00C450A1">
        <w:rPr>
          <w:rFonts w:ascii="Calibri" w:hAnsi="Calibri" w:cs="Calibri"/>
        </w:rPr>
        <w:t>represented by each column</w:t>
      </w:r>
      <w:r w:rsidR="00076F4F" w:rsidRPr="00C450A1">
        <w:rPr>
          <w:rFonts w:ascii="Calibri" w:hAnsi="Calibri" w:cs="Calibri"/>
        </w:rPr>
        <w:t xml:space="preserve">. </w:t>
      </w:r>
      <w:r w:rsidR="004138D5" w:rsidRPr="00C450A1">
        <w:rPr>
          <w:rFonts w:ascii="Calibri" w:hAnsi="Calibri" w:cs="Calibri"/>
        </w:rPr>
        <w:t>There are 16 five-year age groups</w:t>
      </w:r>
      <w:r w:rsidR="006C7752">
        <w:rPr>
          <w:rFonts w:ascii="Calibri" w:hAnsi="Calibri" w:cs="Calibri"/>
        </w:rPr>
        <w:t xml:space="preserve"> from 0-80 years</w:t>
      </w:r>
      <w:r w:rsidR="004138D5" w:rsidRPr="00C450A1">
        <w:rPr>
          <w:rFonts w:ascii="Calibri" w:hAnsi="Calibri" w:cs="Calibri"/>
        </w:rPr>
        <w:t xml:space="preserve">, with X1 representing </w:t>
      </w:r>
      <w:r w:rsidR="00632D4D" w:rsidRPr="00C450A1">
        <w:rPr>
          <w:rFonts w:ascii="Calibri" w:hAnsi="Calibri" w:cs="Calibri"/>
        </w:rPr>
        <w:t>the youngest age group</w:t>
      </w:r>
      <w:r w:rsidR="004138D5" w:rsidRPr="00C450A1">
        <w:rPr>
          <w:rFonts w:ascii="Calibri" w:hAnsi="Calibri" w:cs="Calibri"/>
        </w:rPr>
        <w:t xml:space="preserve">, and X16 representing </w:t>
      </w:r>
      <w:r w:rsidR="00632D4D" w:rsidRPr="00C450A1">
        <w:rPr>
          <w:rFonts w:ascii="Calibri" w:hAnsi="Calibri" w:cs="Calibri"/>
        </w:rPr>
        <w:t>the oldest age group</w:t>
      </w:r>
      <w:r w:rsidR="004138D5" w:rsidRPr="00C450A1">
        <w:rPr>
          <w:rFonts w:ascii="Calibri" w:hAnsi="Calibri" w:cs="Calibri"/>
        </w:rPr>
        <w:t>.</w:t>
      </w:r>
    </w:p>
    <w:p w14:paraId="11962047" w14:textId="1EFC4879" w:rsidR="006678F3" w:rsidRDefault="003E23DB" w:rsidP="006B6BE6">
      <w:pPr>
        <w:pStyle w:val="ListParagraph"/>
        <w:numPr>
          <w:ilvl w:val="1"/>
          <w:numId w:val="5"/>
        </w:numPr>
        <w:spacing w:after="0" w:line="240" w:lineRule="auto"/>
        <w:textAlignment w:val="center"/>
        <w:rPr>
          <w:rFonts w:ascii="Calibri" w:hAnsi="Calibri" w:cs="Calibri"/>
        </w:rPr>
      </w:pPr>
      <w:r>
        <w:rPr>
          <w:rFonts w:ascii="Calibri" w:hAnsi="Calibri" w:cs="Calibri"/>
        </w:rPr>
        <w:t xml:space="preserve">With the age-stratified model, simulate </w:t>
      </w:r>
      <w:r w:rsidR="00ED1DAB">
        <w:rPr>
          <w:rFonts w:ascii="Calibri" w:hAnsi="Calibri" w:cs="Calibri"/>
        </w:rPr>
        <w:t>the following situations</w:t>
      </w:r>
      <w:r w:rsidR="00FE1CDE">
        <w:rPr>
          <w:rFonts w:ascii="Calibri" w:hAnsi="Calibri" w:cs="Calibri"/>
        </w:rPr>
        <w:t xml:space="preserve">. You may choose </w:t>
      </w:r>
      <w:r>
        <w:rPr>
          <w:rFonts w:ascii="Calibri" w:hAnsi="Calibri" w:cs="Calibri"/>
        </w:rPr>
        <w:t>initial values that seem reasonable given the location and time</w:t>
      </w:r>
      <w:r w:rsidR="009F629E">
        <w:rPr>
          <w:rFonts w:ascii="Calibri" w:hAnsi="Calibri" w:cs="Calibri"/>
        </w:rPr>
        <w:t xml:space="preserve">, and </w:t>
      </w:r>
      <w:r>
        <w:rPr>
          <w:rFonts w:ascii="Calibri" w:hAnsi="Calibri" w:cs="Calibri"/>
        </w:rPr>
        <w:t>you can reuse values from any of the publications referenced)</w:t>
      </w:r>
      <w:r w:rsidR="00ED1DAB">
        <w:rPr>
          <w:rFonts w:ascii="Calibri" w:hAnsi="Calibri" w:cs="Calibri"/>
        </w:rPr>
        <w:t>:</w:t>
      </w:r>
    </w:p>
    <w:p w14:paraId="376BDA43" w14:textId="69C570D7" w:rsidR="00DA059B" w:rsidRDefault="00ED1DAB" w:rsidP="00ED1DAB">
      <w:pPr>
        <w:pStyle w:val="ListParagraph"/>
        <w:numPr>
          <w:ilvl w:val="2"/>
          <w:numId w:val="5"/>
        </w:numPr>
        <w:spacing w:after="0" w:line="240" w:lineRule="auto"/>
        <w:textAlignment w:val="center"/>
        <w:rPr>
          <w:rFonts w:ascii="Calibri" w:hAnsi="Calibri" w:cs="Calibri"/>
        </w:rPr>
      </w:pPr>
      <w:r>
        <w:rPr>
          <w:rFonts w:ascii="Calibri" w:hAnsi="Calibri" w:cs="Calibri"/>
        </w:rPr>
        <w:t>High vaccination rate among older populations 65</w:t>
      </w:r>
      <w:r w:rsidR="00DA059B">
        <w:rPr>
          <w:rFonts w:ascii="Calibri" w:hAnsi="Calibri" w:cs="Calibri"/>
        </w:rPr>
        <w:t xml:space="preserve"> years and older</w:t>
      </w:r>
      <w:r w:rsidR="00E11208">
        <w:rPr>
          <w:rFonts w:ascii="Calibri" w:hAnsi="Calibri" w:cs="Calibri"/>
        </w:rPr>
        <w:t xml:space="preserve"> (e.g. </w:t>
      </w:r>
      <w:r w:rsidR="008359CA">
        <w:rPr>
          <w:rFonts w:ascii="Calibri" w:hAnsi="Calibri" w:cs="Calibri"/>
        </w:rPr>
        <w:t>80%+)</w:t>
      </w:r>
      <w:r w:rsidR="00DA059B">
        <w:rPr>
          <w:rFonts w:ascii="Calibri" w:hAnsi="Calibri" w:cs="Calibri"/>
        </w:rPr>
        <w:t>, and low vaccination rate among all other age groups</w:t>
      </w:r>
      <w:r w:rsidR="008359CA">
        <w:rPr>
          <w:rFonts w:ascii="Calibri" w:hAnsi="Calibri" w:cs="Calibri"/>
        </w:rPr>
        <w:t xml:space="preserve"> (e.g. below 15%)</w:t>
      </w:r>
    </w:p>
    <w:p w14:paraId="666E4ADA" w14:textId="1809D89D" w:rsidR="00ED1DAB" w:rsidRPr="00E333EC" w:rsidRDefault="00DA059B" w:rsidP="00E333EC">
      <w:pPr>
        <w:pStyle w:val="ListParagraph"/>
        <w:numPr>
          <w:ilvl w:val="2"/>
          <w:numId w:val="5"/>
        </w:numPr>
        <w:spacing w:after="0" w:line="240" w:lineRule="auto"/>
        <w:textAlignment w:val="center"/>
        <w:rPr>
          <w:rFonts w:ascii="Calibri" w:hAnsi="Calibri" w:cs="Calibri"/>
        </w:rPr>
      </w:pPr>
      <w:r>
        <w:rPr>
          <w:rFonts w:ascii="Calibri" w:hAnsi="Calibri" w:cs="Calibri"/>
        </w:rPr>
        <w:t>High vaccination rate among all age groups</w:t>
      </w:r>
    </w:p>
    <w:p w14:paraId="073C708F" w14:textId="1A0D25AA" w:rsidR="00AC7752" w:rsidRDefault="0088554A" w:rsidP="00E333EC">
      <w:pPr>
        <w:pStyle w:val="ListParagraph"/>
        <w:numPr>
          <w:ilvl w:val="2"/>
          <w:numId w:val="5"/>
        </w:numPr>
        <w:spacing w:after="0" w:line="240" w:lineRule="auto"/>
        <w:textAlignment w:val="center"/>
        <w:rPr>
          <w:rFonts w:ascii="Calibri" w:hAnsi="Calibri" w:cs="Calibri"/>
        </w:rPr>
      </w:pPr>
      <w:r>
        <w:rPr>
          <w:rFonts w:ascii="Calibri" w:hAnsi="Calibri" w:cs="Calibri"/>
        </w:rPr>
        <w:t xml:space="preserve">Repeat d.i and d.ii, but </w:t>
      </w:r>
      <w:r w:rsidR="00DF1447">
        <w:rPr>
          <w:rFonts w:ascii="Calibri" w:hAnsi="Calibri" w:cs="Calibri"/>
        </w:rPr>
        <w:t>now add a</w:t>
      </w:r>
      <w:r w:rsidR="00AC7752">
        <w:rPr>
          <w:rFonts w:ascii="Calibri" w:hAnsi="Calibri" w:cs="Calibri"/>
        </w:rPr>
        <w:t xml:space="preserve"> social distancing policy </w:t>
      </w:r>
      <w:r w:rsidR="00DF1447">
        <w:rPr>
          <w:rFonts w:ascii="Calibri" w:hAnsi="Calibri" w:cs="Calibri"/>
        </w:rPr>
        <w:t>at</w:t>
      </w:r>
      <w:r w:rsidR="00AC7752">
        <w:rPr>
          <w:rFonts w:ascii="Calibri" w:hAnsi="Calibri" w:cs="Calibri"/>
        </w:rPr>
        <w:t xml:space="preserve"> school</w:t>
      </w:r>
      <w:r w:rsidR="00DF1447">
        <w:rPr>
          <w:rFonts w:ascii="Calibri" w:hAnsi="Calibri" w:cs="Calibri"/>
        </w:rPr>
        <w:t xml:space="preserve">s, </w:t>
      </w:r>
      <w:r w:rsidR="006264B6">
        <w:rPr>
          <w:rFonts w:ascii="Calibri" w:hAnsi="Calibri" w:cs="Calibri"/>
        </w:rPr>
        <w:t xml:space="preserve">that </w:t>
      </w:r>
      <w:r w:rsidR="00C05C7F">
        <w:rPr>
          <w:rFonts w:ascii="Calibri" w:hAnsi="Calibri" w:cs="Calibri"/>
        </w:rPr>
        <w:t xml:space="preserve">decreases </w:t>
      </w:r>
      <w:r w:rsidR="006264B6">
        <w:rPr>
          <w:rFonts w:ascii="Calibri" w:hAnsi="Calibri" w:cs="Calibri"/>
        </w:rPr>
        <w:t>contact rates</w:t>
      </w:r>
      <w:r w:rsidR="00C05C7F">
        <w:rPr>
          <w:rFonts w:ascii="Calibri" w:hAnsi="Calibri" w:cs="Calibri"/>
        </w:rPr>
        <w:t xml:space="preserve"> by 20%</w:t>
      </w:r>
      <w:r w:rsidR="006264B6">
        <w:rPr>
          <w:rFonts w:ascii="Calibri" w:hAnsi="Calibri" w:cs="Calibri"/>
        </w:rPr>
        <w:t xml:space="preserve"> for</w:t>
      </w:r>
      <w:r w:rsidR="00DF1447">
        <w:rPr>
          <w:rFonts w:ascii="Calibri" w:hAnsi="Calibri" w:cs="Calibri"/>
        </w:rPr>
        <w:t xml:space="preserve"> school-aged children only</w:t>
      </w:r>
      <w:r w:rsidR="00AC7752">
        <w:rPr>
          <w:rFonts w:ascii="Calibri" w:hAnsi="Calibri" w:cs="Calibri"/>
        </w:rPr>
        <w:t xml:space="preserve">. </w:t>
      </w:r>
    </w:p>
    <w:p w14:paraId="690BE46F" w14:textId="7EE7392A" w:rsidR="001916BA" w:rsidRPr="00E333EC" w:rsidRDefault="002D66DB" w:rsidP="00E333EC">
      <w:pPr>
        <w:pStyle w:val="ListParagraph"/>
        <w:numPr>
          <w:ilvl w:val="2"/>
          <w:numId w:val="5"/>
        </w:numPr>
        <w:spacing w:after="0" w:line="240" w:lineRule="auto"/>
        <w:textAlignment w:val="center"/>
        <w:rPr>
          <w:rFonts w:ascii="Calibri" w:hAnsi="Calibri" w:cs="Calibri"/>
        </w:rPr>
      </w:pPr>
      <w:r>
        <w:rPr>
          <w:rFonts w:ascii="Calibri" w:hAnsi="Calibri" w:cs="Calibri"/>
        </w:rPr>
        <w:t xml:space="preserve">Compare and summarize </w:t>
      </w:r>
      <w:r w:rsidR="001F04DC">
        <w:rPr>
          <w:rFonts w:ascii="Calibri" w:hAnsi="Calibri" w:cs="Calibri"/>
        </w:rPr>
        <w:t>simulation outputs</w:t>
      </w:r>
      <w:r w:rsidR="003A5F1C">
        <w:rPr>
          <w:rFonts w:ascii="Calibri" w:hAnsi="Calibri" w:cs="Calibri"/>
        </w:rPr>
        <w:t xml:space="preserve"> for </w:t>
      </w:r>
      <w:r w:rsidR="001F04DC">
        <w:rPr>
          <w:rFonts w:ascii="Calibri" w:hAnsi="Calibri" w:cs="Calibri"/>
        </w:rPr>
        <w:t>d.i-d.iii</w:t>
      </w:r>
    </w:p>
    <w:p w14:paraId="5CFCD2EE" w14:textId="77777777" w:rsidR="00E439C3" w:rsidRPr="00D6635F" w:rsidRDefault="00E439C3" w:rsidP="00E439C3">
      <w:pPr>
        <w:pStyle w:val="ListParagraph"/>
        <w:spacing w:after="0" w:line="240" w:lineRule="auto"/>
        <w:ind w:left="2160"/>
        <w:textAlignment w:val="center"/>
        <w:rPr>
          <w:rFonts w:ascii="Calibri" w:hAnsi="Calibri" w:cs="Calibri"/>
        </w:rPr>
      </w:pPr>
    </w:p>
    <w:tbl>
      <w:tblPr>
        <w:tblStyle w:val="TableGrid"/>
        <w:tblW w:w="10946" w:type="dxa"/>
        <w:tblInd w:w="-455" w:type="dxa"/>
        <w:tblLayout w:type="fixed"/>
        <w:tblLook w:val="04A0" w:firstRow="1" w:lastRow="0" w:firstColumn="1" w:lastColumn="0" w:noHBand="0" w:noVBand="1"/>
      </w:tblPr>
      <w:tblGrid>
        <w:gridCol w:w="1136"/>
        <w:gridCol w:w="2700"/>
        <w:gridCol w:w="2790"/>
        <w:gridCol w:w="4320"/>
      </w:tblGrid>
      <w:tr w:rsidR="00E439C3" w14:paraId="4B25C781" w14:textId="77777777" w:rsidTr="001C6100">
        <w:tc>
          <w:tcPr>
            <w:tcW w:w="1136" w:type="dxa"/>
          </w:tcPr>
          <w:p w14:paraId="6A34DB7C" w14:textId="77777777" w:rsidR="00E439C3" w:rsidRPr="00483A17" w:rsidRDefault="00E439C3">
            <w:pPr>
              <w:textAlignment w:val="center"/>
              <w:rPr>
                <w:rFonts w:ascii="Calibri" w:eastAsia="Times New Roman" w:hAnsi="Calibri" w:cs="Calibri"/>
                <w:b/>
                <w:bCs/>
              </w:rPr>
            </w:pPr>
            <w:r>
              <w:rPr>
                <w:rFonts w:ascii="Calibri" w:eastAsia="Times New Roman" w:hAnsi="Calibri" w:cs="Calibri"/>
                <w:b/>
                <w:bCs/>
              </w:rPr>
              <w:t>Question</w:t>
            </w:r>
          </w:p>
        </w:tc>
        <w:tc>
          <w:tcPr>
            <w:tcW w:w="2700" w:type="dxa"/>
          </w:tcPr>
          <w:p w14:paraId="08D51AE3" w14:textId="77777777" w:rsidR="00E439C3" w:rsidRPr="00483A17" w:rsidRDefault="00E439C3">
            <w:pPr>
              <w:textAlignment w:val="center"/>
              <w:rPr>
                <w:rFonts w:ascii="Calibri" w:eastAsia="Times New Roman" w:hAnsi="Calibri" w:cs="Calibri"/>
                <w:b/>
                <w:bCs/>
              </w:rPr>
            </w:pPr>
            <w:r>
              <w:rPr>
                <w:rFonts w:ascii="Calibri" w:eastAsia="Times New Roman" w:hAnsi="Calibri" w:cs="Calibri"/>
                <w:b/>
                <w:bCs/>
              </w:rPr>
              <w:t>Task</w:t>
            </w:r>
          </w:p>
        </w:tc>
        <w:tc>
          <w:tcPr>
            <w:tcW w:w="2790" w:type="dxa"/>
          </w:tcPr>
          <w:p w14:paraId="72752D16" w14:textId="77777777" w:rsidR="00E439C3" w:rsidRPr="00483A17" w:rsidRDefault="00E439C3">
            <w:pPr>
              <w:textAlignment w:val="center"/>
              <w:rPr>
                <w:rFonts w:ascii="Calibri" w:eastAsia="Times New Roman" w:hAnsi="Calibri" w:cs="Calibri"/>
                <w:b/>
                <w:bCs/>
              </w:rPr>
            </w:pPr>
            <w:r w:rsidRPr="00483A17">
              <w:rPr>
                <w:rFonts w:ascii="Calibri" w:eastAsia="Times New Roman" w:hAnsi="Calibri" w:cs="Calibri"/>
                <w:b/>
                <w:bCs/>
              </w:rPr>
              <w:t>TA Workflow Tested</w:t>
            </w:r>
          </w:p>
        </w:tc>
        <w:tc>
          <w:tcPr>
            <w:tcW w:w="4320" w:type="dxa"/>
          </w:tcPr>
          <w:p w14:paraId="144F8ECB" w14:textId="77777777" w:rsidR="00E439C3" w:rsidRPr="00483A17" w:rsidRDefault="00E439C3">
            <w:pPr>
              <w:textAlignment w:val="center"/>
              <w:rPr>
                <w:rFonts w:ascii="Calibri" w:eastAsia="Times New Roman" w:hAnsi="Calibri" w:cs="Calibri"/>
                <w:b/>
                <w:bCs/>
              </w:rPr>
            </w:pPr>
            <w:r w:rsidRPr="00483A17">
              <w:rPr>
                <w:rFonts w:ascii="Calibri" w:eastAsia="Times New Roman" w:hAnsi="Calibri" w:cs="Calibri"/>
                <w:b/>
                <w:bCs/>
              </w:rPr>
              <w:t>Metrics</w:t>
            </w:r>
          </w:p>
        </w:tc>
      </w:tr>
      <w:tr w:rsidR="00E439C3" w14:paraId="5C7464E0" w14:textId="77777777" w:rsidTr="001C6100">
        <w:tc>
          <w:tcPr>
            <w:tcW w:w="1136" w:type="dxa"/>
          </w:tcPr>
          <w:p w14:paraId="03637DD4" w14:textId="77777777" w:rsidR="00E439C3" w:rsidRDefault="00E439C3">
            <w:pPr>
              <w:textAlignment w:val="center"/>
              <w:rPr>
                <w:rFonts w:ascii="Calibri" w:eastAsia="Times New Roman" w:hAnsi="Calibri" w:cs="Calibri"/>
              </w:rPr>
            </w:pPr>
            <w:r>
              <w:rPr>
                <w:rFonts w:ascii="Calibri" w:eastAsia="Times New Roman" w:hAnsi="Calibri" w:cs="Calibri"/>
              </w:rPr>
              <w:t>1</w:t>
            </w:r>
          </w:p>
        </w:tc>
        <w:tc>
          <w:tcPr>
            <w:tcW w:w="2700" w:type="dxa"/>
          </w:tcPr>
          <w:p w14:paraId="1ADED8F4" w14:textId="77777777" w:rsidR="00E439C3" w:rsidRPr="007338C7" w:rsidRDefault="00E439C3">
            <w:pPr>
              <w:textAlignment w:val="center"/>
              <w:rPr>
                <w:rFonts w:ascii="Calibri" w:eastAsia="Times New Roman" w:hAnsi="Calibri" w:cs="Calibri"/>
              </w:rPr>
            </w:pPr>
            <w:r w:rsidRPr="002677B9">
              <w:rPr>
                <w:rFonts w:ascii="Calibri" w:eastAsia="Times New Roman" w:hAnsi="Calibri" w:cs="Calibri"/>
              </w:rPr>
              <w:t xml:space="preserve">Model </w:t>
            </w:r>
            <w:r>
              <w:rPr>
                <w:rFonts w:ascii="Calibri" w:eastAsia="Times New Roman" w:hAnsi="Calibri" w:cs="Calibri"/>
              </w:rPr>
              <w:t>e</w:t>
            </w:r>
            <w:r w:rsidRPr="007338C7">
              <w:rPr>
                <w:rFonts w:ascii="Calibri" w:eastAsia="Times New Roman" w:hAnsi="Calibri" w:cs="Calibri"/>
              </w:rPr>
              <w:t>xtraction</w:t>
            </w:r>
            <w:r>
              <w:rPr>
                <w:rFonts w:ascii="Calibri" w:eastAsia="Times New Roman" w:hAnsi="Calibri" w:cs="Calibri"/>
              </w:rPr>
              <w:t xml:space="preserve"> and unit testing</w:t>
            </w:r>
          </w:p>
          <w:p w14:paraId="7235BF30" w14:textId="77777777" w:rsidR="00E439C3" w:rsidRPr="007338C7" w:rsidRDefault="00E439C3">
            <w:pPr>
              <w:ind w:left="360"/>
              <w:textAlignment w:val="center"/>
              <w:rPr>
                <w:rFonts w:ascii="Calibri" w:eastAsia="Times New Roman" w:hAnsi="Calibri" w:cs="Calibri"/>
              </w:rPr>
            </w:pPr>
            <w:r w:rsidRPr="007338C7">
              <w:rPr>
                <w:rFonts w:ascii="Calibri" w:eastAsia="Times New Roman" w:hAnsi="Calibri" w:cs="Calibri"/>
              </w:rPr>
              <w:t xml:space="preserve"> </w:t>
            </w:r>
          </w:p>
        </w:tc>
        <w:tc>
          <w:tcPr>
            <w:tcW w:w="2790" w:type="dxa"/>
          </w:tcPr>
          <w:p w14:paraId="12F47745" w14:textId="77777777" w:rsidR="00E439C3" w:rsidRDefault="00E439C3">
            <w:pPr>
              <w:textAlignment w:val="center"/>
              <w:rPr>
                <w:rFonts w:ascii="Calibri" w:eastAsia="Times New Roman" w:hAnsi="Calibri" w:cs="Calibri"/>
              </w:rPr>
            </w:pPr>
            <w:r>
              <w:rPr>
                <w:rFonts w:ascii="Calibri" w:eastAsia="Times New Roman" w:hAnsi="Calibri" w:cs="Calibri"/>
              </w:rPr>
              <w:t xml:space="preserve">TA1: Model Extraction, </w:t>
            </w:r>
            <w:r>
              <w:rPr>
                <w:rFonts w:ascii="Calibri" w:eastAsia="Times New Roman" w:hAnsi="Calibri" w:cs="Calibri"/>
              </w:rPr>
              <w:br/>
              <w:t>Model Execution/Unit Tests</w:t>
            </w:r>
          </w:p>
        </w:tc>
        <w:tc>
          <w:tcPr>
            <w:tcW w:w="4320" w:type="dxa"/>
          </w:tcPr>
          <w:p w14:paraId="47905C05" w14:textId="77777777" w:rsidR="00E439C3" w:rsidRDefault="00E439C3">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w:t>
            </w:r>
            <w:r w:rsidRPr="00483A17">
              <w:rPr>
                <w:rFonts w:ascii="Calibri" w:hAnsi="Calibri" w:cs="Calibri"/>
              </w:rPr>
              <w:t>How long does knowledge extraction take? How long does it take to get model into executable form</w:t>
            </w:r>
            <w:r>
              <w:rPr>
                <w:rFonts w:ascii="Calibri" w:hAnsi="Calibri" w:cs="Calibri"/>
              </w:rPr>
              <w:t xml:space="preserve">? </w:t>
            </w:r>
            <w:r w:rsidRPr="00184B90">
              <w:rPr>
                <w:rFonts w:ascii="Calibri" w:hAnsi="Calibri" w:cs="Calibri"/>
              </w:rPr>
              <w:t>This includes time to iterate on unit test(s)</w:t>
            </w:r>
            <w:r>
              <w:rPr>
                <w:rFonts w:ascii="Calibri" w:hAnsi="Calibri" w:cs="Calibri"/>
              </w:rPr>
              <w:t xml:space="preserve"> until you are confident the output is correct.</w:t>
            </w:r>
          </w:p>
          <w:p w14:paraId="08271060" w14:textId="77777777" w:rsidR="00E439C3" w:rsidRDefault="00E439C3">
            <w:pPr>
              <w:textAlignment w:val="center"/>
              <w:rPr>
                <w:rFonts w:ascii="Calibri" w:hAnsi="Calibri" w:cs="Calibri"/>
              </w:rPr>
            </w:pPr>
            <w:r w:rsidRPr="00E00EF0">
              <w:rPr>
                <w:rFonts w:ascii="Calibri" w:hAnsi="Calibri" w:cs="Calibri"/>
                <w:b/>
                <w:bCs/>
              </w:rPr>
              <w:t>Accuracy</w:t>
            </w:r>
            <w:r>
              <w:rPr>
                <w:rFonts w:ascii="Calibri" w:hAnsi="Calibri" w:cs="Calibri"/>
              </w:rPr>
              <w:t xml:space="preserve">: </w:t>
            </w:r>
          </w:p>
          <w:p w14:paraId="5DABDD35" w14:textId="77777777" w:rsidR="00E439C3" w:rsidRPr="00E00EF0" w:rsidRDefault="00E439C3" w:rsidP="009B5ADB">
            <w:pPr>
              <w:pStyle w:val="ListParagraph"/>
              <w:numPr>
                <w:ilvl w:val="0"/>
                <w:numId w:val="6"/>
              </w:numPr>
              <w:ind w:left="161" w:hanging="180"/>
              <w:textAlignment w:val="center"/>
              <w:rPr>
                <w:rFonts w:ascii="Calibri" w:eastAsia="Times New Roman" w:hAnsi="Calibri" w:cs="Calibri"/>
              </w:rPr>
            </w:pPr>
            <w:r w:rsidRPr="00E00EF0">
              <w:rPr>
                <w:rFonts w:ascii="Calibri" w:hAnsi="Calibri" w:cs="Calibri"/>
              </w:rPr>
              <w:t>Were you able to faithfully reproduce results of unit tests?</w:t>
            </w:r>
          </w:p>
          <w:p w14:paraId="25522C26" w14:textId="77777777" w:rsidR="00E439C3" w:rsidRPr="002E652A" w:rsidRDefault="00E439C3" w:rsidP="009B5ADB">
            <w:pPr>
              <w:pStyle w:val="ListParagraph"/>
              <w:numPr>
                <w:ilvl w:val="0"/>
                <w:numId w:val="6"/>
              </w:numPr>
              <w:ind w:left="161" w:hanging="180"/>
              <w:textAlignment w:val="center"/>
              <w:rPr>
                <w:rFonts w:ascii="Calibri" w:eastAsia="Times New Roman" w:hAnsi="Calibri" w:cs="Calibri"/>
              </w:rPr>
            </w:pPr>
            <w:r w:rsidRPr="000F66B3">
              <w:rPr>
                <w:rFonts w:ascii="Calibri" w:eastAsia="Times New Roman" w:hAnsi="Calibri" w:cs="Calibri"/>
              </w:rPr>
              <w:lastRenderedPageBreak/>
              <w:t>Qualitative score on metadata quality</w:t>
            </w:r>
            <w:r>
              <w:rPr>
                <w:rFonts w:ascii="Calibri" w:eastAsia="Times New Roman" w:hAnsi="Calibri" w:cs="Calibri"/>
              </w:rPr>
              <w:t xml:space="preserve"> (correctness, relevance, completeness)</w:t>
            </w:r>
            <w:r w:rsidRPr="000F66B3">
              <w:rPr>
                <w:rFonts w:ascii="Calibri" w:eastAsia="Times New Roman" w:hAnsi="Calibri" w:cs="Calibri"/>
              </w:rPr>
              <w:t>, based on human inspection of the equations, variables, parameters, etc.</w:t>
            </w:r>
          </w:p>
        </w:tc>
      </w:tr>
      <w:tr w:rsidR="00E439C3" w14:paraId="4745D831" w14:textId="77777777" w:rsidTr="001C6100">
        <w:tc>
          <w:tcPr>
            <w:tcW w:w="1136" w:type="dxa"/>
          </w:tcPr>
          <w:p w14:paraId="784ED29E" w14:textId="77777777" w:rsidR="00E439C3" w:rsidRDefault="00E439C3">
            <w:pPr>
              <w:textAlignment w:val="center"/>
              <w:rPr>
                <w:rFonts w:ascii="Calibri" w:eastAsia="Times New Roman" w:hAnsi="Calibri" w:cs="Calibri"/>
              </w:rPr>
            </w:pPr>
            <w:r>
              <w:rPr>
                <w:rFonts w:ascii="Calibri" w:eastAsia="Times New Roman" w:hAnsi="Calibri" w:cs="Calibri"/>
              </w:rPr>
              <w:lastRenderedPageBreak/>
              <w:t>2</w:t>
            </w:r>
          </w:p>
        </w:tc>
        <w:tc>
          <w:tcPr>
            <w:tcW w:w="2700" w:type="dxa"/>
          </w:tcPr>
          <w:p w14:paraId="02F2F129" w14:textId="77777777" w:rsidR="00E439C3" w:rsidRDefault="00E439C3">
            <w:pPr>
              <w:textAlignment w:val="center"/>
              <w:rPr>
                <w:rFonts w:ascii="Calibri" w:eastAsia="Times New Roman" w:hAnsi="Calibri" w:cs="Calibri"/>
              </w:rPr>
            </w:pPr>
            <w:r w:rsidRPr="00A20359">
              <w:rPr>
                <w:rFonts w:ascii="Calibri" w:eastAsia="Times New Roman" w:hAnsi="Calibri" w:cs="Calibri"/>
              </w:rPr>
              <w:t>[</w:t>
            </w:r>
            <w:r w:rsidRPr="00A20359">
              <w:rPr>
                <w:rFonts w:ascii="Calibri" w:eastAsia="Times New Roman" w:hAnsi="Calibri" w:cs="Calibri"/>
                <w:i/>
                <w:iCs/>
              </w:rPr>
              <w:t>Optional</w:t>
            </w:r>
            <w:r w:rsidRPr="00A20359">
              <w:rPr>
                <w:rFonts w:ascii="Calibri" w:eastAsia="Times New Roman" w:hAnsi="Calibri" w:cs="Calibri"/>
              </w:rPr>
              <w:t xml:space="preserve">] </w:t>
            </w:r>
            <w:r>
              <w:rPr>
                <w:rFonts w:ascii="Calibri" w:eastAsia="Times New Roman" w:hAnsi="Calibri" w:cs="Calibri"/>
              </w:rPr>
              <w:t>Literature Review: to explore how others have accounted for vaccination</w:t>
            </w:r>
          </w:p>
        </w:tc>
        <w:tc>
          <w:tcPr>
            <w:tcW w:w="2790" w:type="dxa"/>
          </w:tcPr>
          <w:p w14:paraId="3D1A6BD1" w14:textId="77777777" w:rsidR="00E439C3" w:rsidRDefault="00E439C3">
            <w:pPr>
              <w:textAlignment w:val="center"/>
              <w:rPr>
                <w:rFonts w:ascii="Calibri" w:eastAsia="Times New Roman" w:hAnsi="Calibri" w:cs="Calibri"/>
              </w:rPr>
            </w:pPr>
            <w:r>
              <w:rPr>
                <w:rFonts w:ascii="Calibri" w:eastAsia="Times New Roman" w:hAnsi="Calibri" w:cs="Calibri"/>
              </w:rPr>
              <w:t>TA1: Search and Discovery</w:t>
            </w:r>
          </w:p>
        </w:tc>
        <w:tc>
          <w:tcPr>
            <w:tcW w:w="4320" w:type="dxa"/>
          </w:tcPr>
          <w:p w14:paraId="39A6F411" w14:textId="77777777" w:rsidR="00E439C3" w:rsidRDefault="00E439C3">
            <w:pPr>
              <w:textAlignment w:val="center"/>
              <w:rPr>
                <w:rFonts w:ascii="Calibri" w:hAnsi="Calibri" w:cs="Calibri"/>
              </w:rPr>
            </w:pPr>
            <w:r>
              <w:rPr>
                <w:rFonts w:ascii="Calibri" w:hAnsi="Calibri" w:cs="Calibri"/>
                <w:b/>
                <w:bCs/>
              </w:rPr>
              <w:t xml:space="preserve">Time: </w:t>
            </w:r>
            <w:r>
              <w:rPr>
                <w:rFonts w:ascii="Calibri" w:hAnsi="Calibri" w:cs="Calibri"/>
              </w:rPr>
              <w:t>How long does search/review take?</w:t>
            </w:r>
          </w:p>
          <w:p w14:paraId="54EDF110" w14:textId="77777777" w:rsidR="00E439C3" w:rsidRDefault="00E439C3">
            <w:pPr>
              <w:textAlignment w:val="center"/>
              <w:rPr>
                <w:rFonts w:ascii="Calibri" w:hAnsi="Calibri" w:cs="Calibri"/>
                <w:b/>
                <w:bCs/>
              </w:rPr>
            </w:pPr>
            <w:r>
              <w:rPr>
                <w:rFonts w:ascii="Calibri" w:hAnsi="Calibri" w:cs="Calibri"/>
                <w:b/>
                <w:bCs/>
              </w:rPr>
              <w:t>Relevance</w:t>
            </w:r>
            <w:r w:rsidRPr="00D17D96">
              <w:rPr>
                <w:rFonts w:ascii="Calibri" w:hAnsi="Calibri" w:cs="Calibri"/>
                <w:b/>
                <w:bCs/>
              </w:rPr>
              <w:t xml:space="preserve"> (qualitative):</w:t>
            </w:r>
            <w:r>
              <w:rPr>
                <w:rFonts w:ascii="Calibri" w:hAnsi="Calibri" w:cs="Calibri"/>
              </w:rPr>
              <w:t xml:space="preserve"> How relevant are the findings of the search/lit review, to the question?</w:t>
            </w:r>
          </w:p>
        </w:tc>
      </w:tr>
      <w:tr w:rsidR="00E439C3" w14:paraId="294B4F34" w14:textId="77777777" w:rsidTr="001C6100">
        <w:tc>
          <w:tcPr>
            <w:tcW w:w="1136" w:type="dxa"/>
          </w:tcPr>
          <w:p w14:paraId="5D83A06C" w14:textId="77777777" w:rsidR="00E439C3" w:rsidRDefault="00E439C3">
            <w:pPr>
              <w:textAlignment w:val="center"/>
              <w:rPr>
                <w:rFonts w:ascii="Calibri" w:eastAsia="Times New Roman" w:hAnsi="Calibri" w:cs="Calibri"/>
              </w:rPr>
            </w:pPr>
            <w:r>
              <w:rPr>
                <w:rFonts w:ascii="Calibri" w:eastAsia="Times New Roman" w:hAnsi="Calibri" w:cs="Calibri"/>
              </w:rPr>
              <w:t>2</w:t>
            </w:r>
          </w:p>
        </w:tc>
        <w:tc>
          <w:tcPr>
            <w:tcW w:w="2700" w:type="dxa"/>
          </w:tcPr>
          <w:p w14:paraId="1DAE3A29" w14:textId="00BA7F27" w:rsidR="00E439C3" w:rsidRDefault="00E439C3">
            <w:pPr>
              <w:textAlignment w:val="center"/>
              <w:rPr>
                <w:rFonts w:ascii="Calibri" w:eastAsia="Times New Roman" w:hAnsi="Calibri" w:cs="Calibri"/>
              </w:rPr>
            </w:pPr>
            <w:r>
              <w:rPr>
                <w:rFonts w:ascii="Calibri" w:eastAsia="Times New Roman" w:hAnsi="Calibri" w:cs="Calibri"/>
              </w:rPr>
              <w:t xml:space="preserve">Model </w:t>
            </w:r>
            <w:r w:rsidR="007823F8">
              <w:rPr>
                <w:rFonts w:ascii="Calibri" w:eastAsia="Times New Roman" w:hAnsi="Calibri" w:cs="Calibri"/>
              </w:rPr>
              <w:t>extension</w:t>
            </w:r>
            <w:r>
              <w:rPr>
                <w:rFonts w:ascii="Calibri" w:eastAsia="Times New Roman" w:hAnsi="Calibri" w:cs="Calibri"/>
              </w:rPr>
              <w:t xml:space="preserve">/ </w:t>
            </w:r>
            <w:r w:rsidR="007823F8">
              <w:rPr>
                <w:rFonts w:ascii="Calibri" w:eastAsia="Times New Roman" w:hAnsi="Calibri" w:cs="Calibri"/>
              </w:rPr>
              <w:t>transformation</w:t>
            </w:r>
            <w:r>
              <w:rPr>
                <w:rFonts w:ascii="Calibri" w:eastAsia="Times New Roman" w:hAnsi="Calibri" w:cs="Calibri"/>
              </w:rPr>
              <w:t xml:space="preserve">: </w:t>
            </w:r>
            <w:r w:rsidR="007823F8">
              <w:rPr>
                <w:rFonts w:ascii="Calibri" w:eastAsia="Times New Roman" w:hAnsi="Calibri" w:cs="Calibri"/>
              </w:rPr>
              <w:t>update</w:t>
            </w:r>
            <w:r>
              <w:rPr>
                <w:rFonts w:ascii="Calibri" w:eastAsia="Times New Roman" w:hAnsi="Calibri" w:cs="Calibri"/>
              </w:rPr>
              <w:t xml:space="preserve"> the model to include vaccination</w:t>
            </w:r>
          </w:p>
        </w:tc>
        <w:tc>
          <w:tcPr>
            <w:tcW w:w="2790" w:type="dxa"/>
          </w:tcPr>
          <w:p w14:paraId="3FF9F217" w14:textId="77777777" w:rsidR="00E439C3" w:rsidRDefault="00E439C3">
            <w:pPr>
              <w:textAlignment w:val="center"/>
              <w:rPr>
                <w:rFonts w:ascii="Calibri" w:eastAsia="Times New Roman" w:hAnsi="Calibri" w:cs="Calibri"/>
              </w:rPr>
            </w:pPr>
            <w:r>
              <w:rPr>
                <w:rFonts w:ascii="Calibri" w:eastAsia="Times New Roman" w:hAnsi="Calibri" w:cs="Calibri"/>
              </w:rPr>
              <w:t>TA2: Model Transformation</w:t>
            </w:r>
          </w:p>
        </w:tc>
        <w:tc>
          <w:tcPr>
            <w:tcW w:w="4320" w:type="dxa"/>
          </w:tcPr>
          <w:p w14:paraId="72C922DC" w14:textId="77777777" w:rsidR="00E439C3" w:rsidRPr="00D17D96" w:rsidRDefault="00E439C3">
            <w:pPr>
              <w:textAlignment w:val="center"/>
              <w:rPr>
                <w:rFonts w:ascii="Calibri" w:hAnsi="Calibri" w:cs="Calibri"/>
              </w:rPr>
            </w:pPr>
            <w:r>
              <w:rPr>
                <w:rFonts w:ascii="Calibri" w:hAnsi="Calibri" w:cs="Calibri"/>
                <w:b/>
                <w:bCs/>
              </w:rPr>
              <w:t>Time</w:t>
            </w:r>
            <w:r>
              <w:rPr>
                <w:rFonts w:ascii="Calibri" w:hAnsi="Calibri" w:cs="Calibri"/>
              </w:rPr>
              <w:t>: To extend/modify model</w:t>
            </w:r>
          </w:p>
        </w:tc>
      </w:tr>
      <w:tr w:rsidR="00E439C3" w14:paraId="3FA5313D" w14:textId="77777777" w:rsidTr="001C6100">
        <w:tc>
          <w:tcPr>
            <w:tcW w:w="1136" w:type="dxa"/>
          </w:tcPr>
          <w:p w14:paraId="492A4C57" w14:textId="77777777" w:rsidR="00E439C3" w:rsidRDefault="00E439C3">
            <w:pPr>
              <w:textAlignment w:val="center"/>
              <w:rPr>
                <w:rFonts w:ascii="Calibri" w:eastAsia="Times New Roman" w:hAnsi="Calibri" w:cs="Calibri"/>
              </w:rPr>
            </w:pPr>
            <w:r>
              <w:rPr>
                <w:rFonts w:ascii="Calibri" w:eastAsia="Times New Roman" w:hAnsi="Calibri" w:cs="Calibri"/>
              </w:rPr>
              <w:t>3.a.i</w:t>
            </w:r>
          </w:p>
        </w:tc>
        <w:tc>
          <w:tcPr>
            <w:tcW w:w="2700" w:type="dxa"/>
          </w:tcPr>
          <w:p w14:paraId="76BF8643" w14:textId="77777777" w:rsidR="00E439C3" w:rsidRDefault="00E439C3">
            <w:pPr>
              <w:textAlignment w:val="center"/>
              <w:rPr>
                <w:rFonts w:ascii="Calibri" w:eastAsia="Times New Roman" w:hAnsi="Calibri" w:cs="Calibri"/>
              </w:rPr>
            </w:pPr>
            <w:r>
              <w:rPr>
                <w:rFonts w:ascii="Calibri" w:eastAsia="Times New Roman" w:hAnsi="Calibri" w:cs="Calibri"/>
              </w:rPr>
              <w:t>Do model extraction and ensure model can be executed</w:t>
            </w:r>
          </w:p>
        </w:tc>
        <w:tc>
          <w:tcPr>
            <w:tcW w:w="2790" w:type="dxa"/>
          </w:tcPr>
          <w:p w14:paraId="2C8E9E52" w14:textId="1684FEB0" w:rsidR="00E439C3" w:rsidRDefault="00E439C3">
            <w:pPr>
              <w:textAlignment w:val="center"/>
              <w:rPr>
                <w:rFonts w:ascii="Calibri" w:eastAsia="Times New Roman" w:hAnsi="Calibri" w:cs="Calibri"/>
              </w:rPr>
            </w:pPr>
            <w:r>
              <w:rPr>
                <w:rFonts w:ascii="Calibri" w:eastAsia="Times New Roman" w:hAnsi="Calibri" w:cs="Calibri"/>
              </w:rPr>
              <w:t>TA1: Model Extraction; Model Execution</w:t>
            </w:r>
          </w:p>
        </w:tc>
        <w:tc>
          <w:tcPr>
            <w:tcW w:w="4320" w:type="dxa"/>
          </w:tcPr>
          <w:p w14:paraId="765C6B81" w14:textId="77777777" w:rsidR="00E439C3" w:rsidRDefault="00E439C3">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w:t>
            </w:r>
            <w:r w:rsidRPr="00483A17">
              <w:rPr>
                <w:rFonts w:ascii="Calibri" w:hAnsi="Calibri" w:cs="Calibri"/>
              </w:rPr>
              <w:t>How long does knowledge extraction take? How long does it take to get model into executable form</w:t>
            </w:r>
            <w:r>
              <w:rPr>
                <w:rFonts w:ascii="Calibri" w:hAnsi="Calibri" w:cs="Calibri"/>
              </w:rPr>
              <w:t xml:space="preserve">? </w:t>
            </w:r>
          </w:p>
          <w:p w14:paraId="52952B26" w14:textId="77777777" w:rsidR="00E439C3" w:rsidRPr="00425E41" w:rsidRDefault="00E439C3">
            <w:pPr>
              <w:textAlignment w:val="center"/>
              <w:rPr>
                <w:rFonts w:ascii="Calibri" w:hAnsi="Calibri" w:cs="Calibri"/>
              </w:rPr>
            </w:pPr>
            <w:r>
              <w:rPr>
                <w:rFonts w:ascii="Calibri" w:hAnsi="Calibri" w:cs="Calibri"/>
                <w:b/>
                <w:bCs/>
              </w:rPr>
              <w:t>Quality</w:t>
            </w:r>
            <w:r>
              <w:rPr>
                <w:rFonts w:ascii="Calibri" w:hAnsi="Calibri" w:cs="Calibri"/>
              </w:rPr>
              <w:t xml:space="preserve">: </w:t>
            </w:r>
            <w:r w:rsidRPr="000F66B3">
              <w:rPr>
                <w:rFonts w:ascii="Calibri" w:eastAsia="Times New Roman" w:hAnsi="Calibri" w:cs="Calibri"/>
              </w:rPr>
              <w:t>Qualitative score on metadata quality</w:t>
            </w:r>
            <w:r>
              <w:rPr>
                <w:rFonts w:ascii="Calibri" w:eastAsia="Times New Roman" w:hAnsi="Calibri" w:cs="Calibri"/>
              </w:rPr>
              <w:t xml:space="preserve"> (correctness, relevance, completeness)</w:t>
            </w:r>
            <w:r w:rsidRPr="000F66B3">
              <w:rPr>
                <w:rFonts w:ascii="Calibri" w:eastAsia="Times New Roman" w:hAnsi="Calibri" w:cs="Calibri"/>
              </w:rPr>
              <w:t>, based on human inspection of the equations, variables, parameters, etc.</w:t>
            </w:r>
          </w:p>
        </w:tc>
      </w:tr>
      <w:tr w:rsidR="00E439C3" w14:paraId="58E29B86" w14:textId="77777777" w:rsidTr="001C6100">
        <w:tc>
          <w:tcPr>
            <w:tcW w:w="1136" w:type="dxa"/>
          </w:tcPr>
          <w:p w14:paraId="3F5EC23C" w14:textId="77777777" w:rsidR="00E439C3" w:rsidRDefault="00E439C3">
            <w:pPr>
              <w:textAlignment w:val="center"/>
              <w:rPr>
                <w:rFonts w:ascii="Calibri" w:eastAsia="Times New Roman" w:hAnsi="Calibri" w:cs="Calibri"/>
              </w:rPr>
            </w:pPr>
            <w:r>
              <w:rPr>
                <w:rFonts w:ascii="Calibri" w:eastAsia="Times New Roman" w:hAnsi="Calibri" w:cs="Calibri"/>
              </w:rPr>
              <w:t>3.a.ii</w:t>
            </w:r>
          </w:p>
        </w:tc>
        <w:tc>
          <w:tcPr>
            <w:tcW w:w="2700" w:type="dxa"/>
          </w:tcPr>
          <w:p w14:paraId="314E3FCE" w14:textId="6C2C3AD4" w:rsidR="00E439C3" w:rsidRDefault="00E439C3">
            <w:pPr>
              <w:textAlignment w:val="center"/>
              <w:rPr>
                <w:rFonts w:ascii="Calibri" w:eastAsia="Times New Roman" w:hAnsi="Calibri" w:cs="Calibri"/>
              </w:rPr>
            </w:pPr>
            <w:r>
              <w:rPr>
                <w:rFonts w:ascii="Calibri" w:eastAsia="Times New Roman" w:hAnsi="Calibri" w:cs="Calibri"/>
              </w:rPr>
              <w:t>Search for model, and ensure model can be executed</w:t>
            </w:r>
          </w:p>
        </w:tc>
        <w:tc>
          <w:tcPr>
            <w:tcW w:w="2790" w:type="dxa"/>
          </w:tcPr>
          <w:p w14:paraId="21F28AAB" w14:textId="6A06B475" w:rsidR="00E439C3" w:rsidRDefault="00E439C3">
            <w:pPr>
              <w:textAlignment w:val="center"/>
              <w:rPr>
                <w:rFonts w:ascii="Calibri" w:eastAsia="Times New Roman" w:hAnsi="Calibri" w:cs="Calibri"/>
              </w:rPr>
            </w:pPr>
            <w:r>
              <w:rPr>
                <w:rFonts w:ascii="Calibri" w:eastAsia="Times New Roman" w:hAnsi="Calibri" w:cs="Calibri"/>
              </w:rPr>
              <w:t>TA1: Search and Discovery; Model Extraction; Model Execution</w:t>
            </w:r>
            <w:r w:rsidDel="001D4CFE">
              <w:rPr>
                <w:rFonts w:ascii="Calibri" w:eastAsia="Times New Roman" w:hAnsi="Calibri" w:cs="Calibri"/>
              </w:rPr>
              <w:t xml:space="preserve"> </w:t>
            </w:r>
          </w:p>
        </w:tc>
        <w:tc>
          <w:tcPr>
            <w:tcW w:w="4320" w:type="dxa"/>
          </w:tcPr>
          <w:p w14:paraId="70BE8AE0" w14:textId="49BEEDAE" w:rsidR="00E439C3" w:rsidRPr="00852E89" w:rsidRDefault="00E439C3">
            <w:pPr>
              <w:textAlignment w:val="center"/>
              <w:rPr>
                <w:rFonts w:ascii="Calibri" w:hAnsi="Calibri" w:cs="Calibri"/>
              </w:rPr>
            </w:pPr>
            <w:r>
              <w:rPr>
                <w:rFonts w:ascii="Calibri" w:hAnsi="Calibri" w:cs="Calibri"/>
                <w:b/>
                <w:bCs/>
              </w:rPr>
              <w:t xml:space="preserve">Time: </w:t>
            </w:r>
            <w:r>
              <w:rPr>
                <w:rFonts w:ascii="Calibri" w:hAnsi="Calibri" w:cs="Calibri"/>
              </w:rPr>
              <w:t xml:space="preserve">How long does it take to find this model, and </w:t>
            </w:r>
            <w:r w:rsidR="00E260C5">
              <w:rPr>
                <w:rFonts w:ascii="Calibri" w:hAnsi="Calibri" w:cs="Calibri"/>
              </w:rPr>
              <w:t>ensure it is executable</w:t>
            </w:r>
            <w:r>
              <w:rPr>
                <w:rFonts w:ascii="Calibri" w:hAnsi="Calibri" w:cs="Calibri"/>
              </w:rPr>
              <w:t xml:space="preserve"> with </w:t>
            </w:r>
            <w:r w:rsidR="00E260C5">
              <w:rPr>
                <w:rFonts w:ascii="Calibri" w:hAnsi="Calibri" w:cs="Calibri"/>
              </w:rPr>
              <w:t xml:space="preserve">some set of </w:t>
            </w:r>
            <w:r>
              <w:rPr>
                <w:rFonts w:ascii="Calibri" w:hAnsi="Calibri" w:cs="Calibri"/>
              </w:rPr>
              <w:t>default parameters?</w:t>
            </w:r>
          </w:p>
        </w:tc>
      </w:tr>
      <w:tr w:rsidR="00E439C3" w14:paraId="038A65EF" w14:textId="77777777" w:rsidTr="001C6100">
        <w:tc>
          <w:tcPr>
            <w:tcW w:w="1136" w:type="dxa"/>
          </w:tcPr>
          <w:p w14:paraId="0875501B" w14:textId="77777777" w:rsidR="00E439C3" w:rsidRDefault="00E439C3">
            <w:pPr>
              <w:textAlignment w:val="center"/>
              <w:rPr>
                <w:rFonts w:ascii="Calibri" w:eastAsia="Times New Roman" w:hAnsi="Calibri" w:cs="Calibri"/>
              </w:rPr>
            </w:pPr>
            <w:r>
              <w:rPr>
                <w:rFonts w:ascii="Calibri" w:eastAsia="Times New Roman" w:hAnsi="Calibri" w:cs="Calibri"/>
              </w:rPr>
              <w:t>3b</w:t>
            </w:r>
          </w:p>
        </w:tc>
        <w:tc>
          <w:tcPr>
            <w:tcW w:w="2700" w:type="dxa"/>
          </w:tcPr>
          <w:p w14:paraId="178EC8EB" w14:textId="77777777" w:rsidR="00E439C3" w:rsidRDefault="00E439C3">
            <w:pPr>
              <w:textAlignment w:val="center"/>
              <w:rPr>
                <w:rFonts w:ascii="Calibri" w:eastAsia="Times New Roman" w:hAnsi="Calibri" w:cs="Calibri"/>
              </w:rPr>
            </w:pPr>
            <w:r>
              <w:rPr>
                <w:rFonts w:ascii="Calibri" w:eastAsia="Times New Roman" w:hAnsi="Calibri" w:cs="Calibri"/>
              </w:rPr>
              <w:t>Model Comparison</w:t>
            </w:r>
          </w:p>
        </w:tc>
        <w:tc>
          <w:tcPr>
            <w:tcW w:w="2790" w:type="dxa"/>
          </w:tcPr>
          <w:p w14:paraId="5BBEA02F" w14:textId="77777777" w:rsidR="00E439C3" w:rsidRDefault="00E439C3">
            <w:pPr>
              <w:textAlignment w:val="center"/>
              <w:rPr>
                <w:rFonts w:ascii="Calibri" w:eastAsia="Times New Roman" w:hAnsi="Calibri" w:cs="Calibri"/>
              </w:rPr>
            </w:pPr>
            <w:r>
              <w:rPr>
                <w:rFonts w:ascii="Calibri" w:eastAsia="Times New Roman" w:hAnsi="Calibri" w:cs="Calibri"/>
              </w:rPr>
              <w:t>TA2: Model Comparison</w:t>
            </w:r>
          </w:p>
        </w:tc>
        <w:tc>
          <w:tcPr>
            <w:tcW w:w="4320" w:type="dxa"/>
          </w:tcPr>
          <w:p w14:paraId="3B14097C" w14:textId="77777777" w:rsidR="00E439C3" w:rsidRDefault="00E439C3">
            <w:pPr>
              <w:textAlignment w:val="center"/>
              <w:rPr>
                <w:rFonts w:ascii="Calibri" w:hAnsi="Calibri" w:cs="Calibri"/>
              </w:rPr>
            </w:pPr>
            <w:r>
              <w:rPr>
                <w:rFonts w:ascii="Calibri" w:hAnsi="Calibri" w:cs="Calibri"/>
                <w:b/>
                <w:bCs/>
              </w:rPr>
              <w:t>Time</w:t>
            </w:r>
            <w:r>
              <w:rPr>
                <w:rFonts w:ascii="Calibri" w:hAnsi="Calibri" w:cs="Calibri"/>
              </w:rPr>
              <w:t>: To execute model comparison</w:t>
            </w:r>
          </w:p>
          <w:p w14:paraId="0ABCAECB" w14:textId="77777777" w:rsidR="00E439C3" w:rsidRDefault="00E439C3">
            <w:pPr>
              <w:textAlignment w:val="center"/>
              <w:rPr>
                <w:rFonts w:ascii="Calibri" w:hAnsi="Calibri" w:cs="Calibri"/>
                <w:b/>
                <w:bCs/>
              </w:rPr>
            </w:pPr>
            <w:r>
              <w:rPr>
                <w:rFonts w:ascii="Calibri" w:hAnsi="Calibri" w:cs="Calibri"/>
                <w:b/>
                <w:bCs/>
              </w:rPr>
              <w:t>Q</w:t>
            </w:r>
            <w:r w:rsidRPr="0021079E">
              <w:rPr>
                <w:rFonts w:ascii="Calibri" w:hAnsi="Calibri" w:cs="Calibri"/>
                <w:b/>
                <w:bCs/>
              </w:rPr>
              <w:t>uality</w:t>
            </w:r>
            <w:r>
              <w:rPr>
                <w:rFonts w:ascii="Calibri" w:hAnsi="Calibri" w:cs="Calibri"/>
                <w:b/>
                <w:bCs/>
              </w:rPr>
              <w:t xml:space="preserve"> (qualitative)</w:t>
            </w:r>
            <w:r>
              <w:rPr>
                <w:rFonts w:ascii="Calibri" w:hAnsi="Calibri" w:cs="Calibri"/>
              </w:rPr>
              <w:t>: Is model comparison output interpretable and does it capture major differences and similarities correctly?</w:t>
            </w:r>
          </w:p>
        </w:tc>
      </w:tr>
      <w:tr w:rsidR="002C75EB" w14:paraId="3A0FCA24" w14:textId="77777777" w:rsidTr="001C6100">
        <w:tc>
          <w:tcPr>
            <w:tcW w:w="1136" w:type="dxa"/>
          </w:tcPr>
          <w:p w14:paraId="2C5EB7E0" w14:textId="758994AA" w:rsidR="002C75EB" w:rsidRDefault="002C75EB">
            <w:pPr>
              <w:textAlignment w:val="center"/>
              <w:rPr>
                <w:rFonts w:ascii="Calibri" w:eastAsia="Times New Roman" w:hAnsi="Calibri" w:cs="Calibri"/>
              </w:rPr>
            </w:pPr>
            <w:r>
              <w:rPr>
                <w:rFonts w:ascii="Calibri" w:eastAsia="Times New Roman" w:hAnsi="Calibri" w:cs="Calibri"/>
              </w:rPr>
              <w:t>3c</w:t>
            </w:r>
          </w:p>
        </w:tc>
        <w:tc>
          <w:tcPr>
            <w:tcW w:w="2700" w:type="dxa"/>
          </w:tcPr>
          <w:p w14:paraId="48C0DD26" w14:textId="0195FF95" w:rsidR="002C75EB" w:rsidRDefault="002C75EB">
            <w:pPr>
              <w:textAlignment w:val="center"/>
              <w:rPr>
                <w:rFonts w:ascii="Calibri" w:eastAsia="Times New Roman" w:hAnsi="Calibri" w:cs="Calibri"/>
              </w:rPr>
            </w:pPr>
            <w:r>
              <w:rPr>
                <w:rFonts w:ascii="Calibri" w:eastAsia="Times New Roman" w:hAnsi="Calibri" w:cs="Calibri"/>
              </w:rPr>
              <w:t>Model simulation according to scenario</w:t>
            </w:r>
          </w:p>
        </w:tc>
        <w:tc>
          <w:tcPr>
            <w:tcW w:w="2790" w:type="dxa"/>
          </w:tcPr>
          <w:p w14:paraId="29F0CD4D" w14:textId="1D383CEC" w:rsidR="002C75EB" w:rsidRDefault="002C75EB">
            <w:pPr>
              <w:textAlignment w:val="center"/>
              <w:rPr>
                <w:rFonts w:ascii="Calibri" w:eastAsia="Times New Roman" w:hAnsi="Calibri" w:cs="Calibri"/>
              </w:rPr>
            </w:pPr>
            <w:r>
              <w:rPr>
                <w:rFonts w:ascii="Calibri" w:eastAsia="Times New Roman" w:hAnsi="Calibri" w:cs="Calibri"/>
              </w:rPr>
              <w:t>TA3: Simulation Workflow</w:t>
            </w:r>
          </w:p>
        </w:tc>
        <w:tc>
          <w:tcPr>
            <w:tcW w:w="4320" w:type="dxa"/>
          </w:tcPr>
          <w:p w14:paraId="1600DC4A" w14:textId="61E1F21B" w:rsidR="002C75EB" w:rsidRDefault="006C5A0C">
            <w:pPr>
              <w:textAlignment w:val="center"/>
              <w:rPr>
                <w:rFonts w:ascii="Calibri" w:hAnsi="Calibri" w:cs="Calibri"/>
                <w:b/>
                <w:bCs/>
              </w:rPr>
            </w:pPr>
            <w:r>
              <w:rPr>
                <w:rFonts w:ascii="Calibri" w:hAnsi="Calibri" w:cs="Calibri"/>
                <w:b/>
                <w:bCs/>
              </w:rPr>
              <w:t xml:space="preserve">Time: </w:t>
            </w:r>
            <w:r>
              <w:rPr>
                <w:rFonts w:ascii="Calibri" w:hAnsi="Calibri" w:cs="Calibri"/>
              </w:rPr>
              <w:t>How long does it take to put together simulation workflow and get output?</w:t>
            </w:r>
          </w:p>
        </w:tc>
      </w:tr>
      <w:tr w:rsidR="00E439C3" w14:paraId="31D50D4C" w14:textId="77777777" w:rsidTr="00CC689C">
        <w:tc>
          <w:tcPr>
            <w:tcW w:w="1136" w:type="dxa"/>
          </w:tcPr>
          <w:p w14:paraId="6F754089" w14:textId="00ABC3CC" w:rsidR="00E439C3" w:rsidRDefault="00001411">
            <w:pPr>
              <w:textAlignment w:val="center"/>
              <w:rPr>
                <w:rFonts w:ascii="Calibri" w:eastAsia="Times New Roman" w:hAnsi="Calibri" w:cs="Calibri"/>
              </w:rPr>
            </w:pPr>
            <w:r>
              <w:rPr>
                <w:rFonts w:ascii="Calibri" w:eastAsia="Times New Roman" w:hAnsi="Calibri" w:cs="Calibri"/>
              </w:rPr>
              <w:t>4</w:t>
            </w:r>
          </w:p>
        </w:tc>
        <w:tc>
          <w:tcPr>
            <w:tcW w:w="2700" w:type="dxa"/>
          </w:tcPr>
          <w:p w14:paraId="0039C940" w14:textId="33355A1F" w:rsidR="00E439C3" w:rsidRDefault="00235014">
            <w:pPr>
              <w:textAlignment w:val="center"/>
              <w:rPr>
                <w:rFonts w:ascii="Calibri" w:eastAsia="Times New Roman" w:hAnsi="Calibri" w:cs="Calibri"/>
              </w:rPr>
            </w:pPr>
            <w:r>
              <w:rPr>
                <w:rFonts w:ascii="Calibri" w:eastAsia="Times New Roman" w:hAnsi="Calibri" w:cs="Calibri"/>
              </w:rPr>
              <w:t>Create ensemble</w:t>
            </w:r>
            <w:r w:rsidR="00001411">
              <w:rPr>
                <w:rFonts w:ascii="Calibri" w:eastAsia="Times New Roman" w:hAnsi="Calibri" w:cs="Calibri"/>
              </w:rPr>
              <w:t xml:space="preserve"> model</w:t>
            </w:r>
            <w:r>
              <w:rPr>
                <w:rFonts w:ascii="Calibri" w:eastAsia="Times New Roman" w:hAnsi="Calibri" w:cs="Calibri"/>
              </w:rPr>
              <w:t xml:space="preserve"> and do simulations</w:t>
            </w:r>
            <w:r w:rsidR="00E439C3">
              <w:rPr>
                <w:rFonts w:ascii="Calibri" w:eastAsia="Times New Roman" w:hAnsi="Calibri" w:cs="Calibri"/>
              </w:rPr>
              <w:t xml:space="preserve"> according to scenario</w:t>
            </w:r>
          </w:p>
        </w:tc>
        <w:tc>
          <w:tcPr>
            <w:tcW w:w="2790" w:type="dxa"/>
          </w:tcPr>
          <w:p w14:paraId="43EA4AEE" w14:textId="70FAD94D" w:rsidR="00E439C3" w:rsidRDefault="00E439C3">
            <w:pPr>
              <w:textAlignment w:val="center"/>
              <w:rPr>
                <w:rFonts w:ascii="Calibri" w:eastAsia="Times New Roman" w:hAnsi="Calibri" w:cs="Calibri"/>
              </w:rPr>
            </w:pPr>
            <w:r>
              <w:rPr>
                <w:rFonts w:ascii="Calibri" w:eastAsia="Times New Roman" w:hAnsi="Calibri" w:cs="Calibri"/>
              </w:rPr>
              <w:t xml:space="preserve">TA3: Simulation Workflow; </w:t>
            </w:r>
            <w:r w:rsidR="001E0DE1">
              <w:rPr>
                <w:rFonts w:ascii="Calibri" w:eastAsia="Times New Roman" w:hAnsi="Calibri" w:cs="Calibri"/>
              </w:rPr>
              <w:t xml:space="preserve">Answers to </w:t>
            </w:r>
            <w:r>
              <w:rPr>
                <w:rFonts w:ascii="Calibri" w:eastAsia="Times New Roman" w:hAnsi="Calibri" w:cs="Calibri"/>
              </w:rPr>
              <w:t xml:space="preserve">Scenario </w:t>
            </w:r>
            <w:r w:rsidR="001E0DE1">
              <w:rPr>
                <w:rFonts w:ascii="Calibri" w:eastAsia="Times New Roman" w:hAnsi="Calibri" w:cs="Calibri"/>
              </w:rPr>
              <w:t>Questions</w:t>
            </w:r>
          </w:p>
        </w:tc>
        <w:tc>
          <w:tcPr>
            <w:tcW w:w="4320" w:type="dxa"/>
          </w:tcPr>
          <w:p w14:paraId="0E496C86" w14:textId="2EE7E859" w:rsidR="00E439C3" w:rsidRDefault="00E439C3">
            <w:pPr>
              <w:textAlignment w:val="center"/>
              <w:rPr>
                <w:rFonts w:ascii="Calibri" w:hAnsi="Calibri" w:cs="Calibri"/>
                <w:b/>
                <w:bCs/>
              </w:rPr>
            </w:pPr>
            <w:r>
              <w:rPr>
                <w:rFonts w:ascii="Calibri" w:hAnsi="Calibri" w:cs="Calibri"/>
                <w:b/>
                <w:bCs/>
              </w:rPr>
              <w:t xml:space="preserve">Time: </w:t>
            </w:r>
            <w:r>
              <w:rPr>
                <w:rFonts w:ascii="Calibri" w:hAnsi="Calibri" w:cs="Calibri"/>
              </w:rPr>
              <w:t>How long does it take to put together simulation workflows and get a final answer?</w:t>
            </w:r>
          </w:p>
        </w:tc>
      </w:tr>
      <w:tr w:rsidR="00174936" w14:paraId="334C4108" w14:textId="77777777">
        <w:tc>
          <w:tcPr>
            <w:tcW w:w="1136" w:type="dxa"/>
          </w:tcPr>
          <w:p w14:paraId="24091B47" w14:textId="60E2AC02" w:rsidR="00174936" w:rsidRDefault="00001411">
            <w:pPr>
              <w:textAlignment w:val="center"/>
              <w:rPr>
                <w:rFonts w:ascii="Calibri" w:eastAsia="Times New Roman" w:hAnsi="Calibri" w:cs="Calibri"/>
              </w:rPr>
            </w:pPr>
            <w:r>
              <w:rPr>
                <w:rFonts w:ascii="Calibri" w:eastAsia="Times New Roman" w:hAnsi="Calibri" w:cs="Calibri"/>
              </w:rPr>
              <w:t>5</w:t>
            </w:r>
          </w:p>
        </w:tc>
        <w:tc>
          <w:tcPr>
            <w:tcW w:w="2700" w:type="dxa"/>
          </w:tcPr>
          <w:p w14:paraId="0C68490A" w14:textId="7D376E6F" w:rsidR="00174936" w:rsidRDefault="00770551">
            <w:pPr>
              <w:textAlignment w:val="center"/>
              <w:rPr>
                <w:rFonts w:ascii="Calibri" w:eastAsia="Times New Roman" w:hAnsi="Calibri" w:cs="Calibri"/>
              </w:rPr>
            </w:pPr>
            <w:r>
              <w:rPr>
                <w:rFonts w:ascii="Calibri" w:eastAsia="Times New Roman" w:hAnsi="Calibri" w:cs="Calibri"/>
              </w:rPr>
              <w:t xml:space="preserve">Sensitivity analysis </w:t>
            </w:r>
          </w:p>
        </w:tc>
        <w:tc>
          <w:tcPr>
            <w:tcW w:w="2790" w:type="dxa"/>
          </w:tcPr>
          <w:p w14:paraId="17C6BABC" w14:textId="4F8920D5" w:rsidR="00174936" w:rsidRDefault="00311CE1">
            <w:pPr>
              <w:textAlignment w:val="center"/>
              <w:rPr>
                <w:rFonts w:ascii="Calibri" w:eastAsia="Times New Roman" w:hAnsi="Calibri" w:cs="Calibri"/>
              </w:rPr>
            </w:pPr>
            <w:r>
              <w:rPr>
                <w:rFonts w:ascii="Calibri" w:eastAsia="Times New Roman" w:hAnsi="Calibri" w:cs="Calibri"/>
              </w:rPr>
              <w:t>TA3: Simulation Workflows;   Answers to Scenario Questions</w:t>
            </w:r>
          </w:p>
        </w:tc>
        <w:tc>
          <w:tcPr>
            <w:tcW w:w="4320" w:type="dxa"/>
          </w:tcPr>
          <w:p w14:paraId="24EF0CEA" w14:textId="6CBFE33A" w:rsidR="00174936" w:rsidRDefault="006E63AD">
            <w:pPr>
              <w:textAlignment w:val="center"/>
              <w:rPr>
                <w:rFonts w:ascii="Calibri" w:hAnsi="Calibri" w:cs="Calibri"/>
              </w:rPr>
            </w:pPr>
            <w:r>
              <w:rPr>
                <w:rFonts w:ascii="Calibri" w:hAnsi="Calibri" w:cs="Calibri"/>
                <w:b/>
                <w:bCs/>
              </w:rPr>
              <w:t xml:space="preserve">Time: </w:t>
            </w:r>
            <w:r w:rsidR="000C62DA">
              <w:rPr>
                <w:rFonts w:ascii="Calibri" w:hAnsi="Calibri" w:cs="Calibri"/>
              </w:rPr>
              <w:t>Assembly and execution of sensitivity analysis</w:t>
            </w:r>
          </w:p>
          <w:p w14:paraId="3DF67751" w14:textId="75F8A323" w:rsidR="008D2984" w:rsidRPr="00095E46" w:rsidRDefault="00095E46">
            <w:pPr>
              <w:textAlignment w:val="center"/>
              <w:rPr>
                <w:rFonts w:ascii="Calibri" w:hAnsi="Calibri" w:cs="Calibri"/>
              </w:rPr>
            </w:pPr>
            <w:r>
              <w:rPr>
                <w:rFonts w:ascii="Calibri" w:hAnsi="Calibri" w:cs="Calibri"/>
                <w:b/>
                <w:bCs/>
              </w:rPr>
              <w:t xml:space="preserve">Quality: </w:t>
            </w:r>
            <w:r w:rsidR="00853BDB">
              <w:rPr>
                <w:rFonts w:ascii="Calibri" w:hAnsi="Calibri" w:cs="Calibri"/>
              </w:rPr>
              <w:t xml:space="preserve">Are the </w:t>
            </w:r>
            <w:r w:rsidR="008A79D7">
              <w:rPr>
                <w:rFonts w:ascii="Calibri" w:hAnsi="Calibri" w:cs="Calibri"/>
              </w:rPr>
              <w:t xml:space="preserve">sensitivity estimates </w:t>
            </w:r>
            <w:r w:rsidR="00D803B0">
              <w:rPr>
                <w:rFonts w:ascii="Calibri" w:hAnsi="Calibri" w:cs="Calibri"/>
              </w:rPr>
              <w:t xml:space="preserve">reasonable </w:t>
            </w:r>
            <w:r w:rsidR="00D877C8">
              <w:rPr>
                <w:rFonts w:ascii="Calibri" w:hAnsi="Calibri" w:cs="Calibri"/>
              </w:rPr>
              <w:t xml:space="preserve">given known structural </w:t>
            </w:r>
            <w:r w:rsidR="00985A65">
              <w:rPr>
                <w:rFonts w:ascii="Calibri" w:hAnsi="Calibri" w:cs="Calibri"/>
              </w:rPr>
              <w:t>features of the model?</w:t>
            </w:r>
          </w:p>
        </w:tc>
      </w:tr>
      <w:tr w:rsidR="00CD14A0" w14:paraId="2EFD8275" w14:textId="77777777">
        <w:tc>
          <w:tcPr>
            <w:tcW w:w="1136" w:type="dxa"/>
          </w:tcPr>
          <w:p w14:paraId="1433B1D6" w14:textId="47A23FBD" w:rsidR="00CD14A0" w:rsidRDefault="00CD14A0">
            <w:pPr>
              <w:textAlignment w:val="center"/>
              <w:rPr>
                <w:rFonts w:ascii="Calibri" w:eastAsia="Times New Roman" w:hAnsi="Calibri" w:cs="Calibri"/>
              </w:rPr>
            </w:pPr>
            <w:r>
              <w:rPr>
                <w:rFonts w:ascii="Calibri" w:eastAsia="Times New Roman" w:hAnsi="Calibri" w:cs="Calibri"/>
              </w:rPr>
              <w:t>6</w:t>
            </w:r>
          </w:p>
        </w:tc>
        <w:tc>
          <w:tcPr>
            <w:tcW w:w="2700" w:type="dxa"/>
          </w:tcPr>
          <w:p w14:paraId="1E3A1691" w14:textId="6EF97250" w:rsidR="00CD14A0" w:rsidRDefault="00CD14A0">
            <w:pPr>
              <w:textAlignment w:val="center"/>
              <w:rPr>
                <w:rFonts w:ascii="Calibri" w:eastAsia="Times New Roman" w:hAnsi="Calibri" w:cs="Calibri"/>
              </w:rPr>
            </w:pPr>
            <w:r>
              <w:rPr>
                <w:rFonts w:ascii="Calibri" w:eastAsia="Times New Roman" w:hAnsi="Calibri" w:cs="Calibri"/>
              </w:rPr>
              <w:t xml:space="preserve">Model </w:t>
            </w:r>
            <w:r w:rsidR="007823F8">
              <w:rPr>
                <w:rFonts w:ascii="Calibri" w:eastAsia="Times New Roman" w:hAnsi="Calibri" w:cs="Calibri"/>
              </w:rPr>
              <w:t>e</w:t>
            </w:r>
            <w:r w:rsidR="00FD733C">
              <w:rPr>
                <w:rFonts w:ascii="Calibri" w:eastAsia="Times New Roman" w:hAnsi="Calibri" w:cs="Calibri"/>
              </w:rPr>
              <w:t>xtension/</w:t>
            </w:r>
            <w:r w:rsidR="007823F8">
              <w:rPr>
                <w:rFonts w:ascii="Calibri" w:eastAsia="Times New Roman" w:hAnsi="Calibri" w:cs="Calibri"/>
              </w:rPr>
              <w:t>t</w:t>
            </w:r>
            <w:r w:rsidR="00FD733C">
              <w:rPr>
                <w:rFonts w:ascii="Calibri" w:eastAsia="Times New Roman" w:hAnsi="Calibri" w:cs="Calibri"/>
              </w:rPr>
              <w:t>ransformation: add stratification</w:t>
            </w:r>
          </w:p>
        </w:tc>
        <w:tc>
          <w:tcPr>
            <w:tcW w:w="2790" w:type="dxa"/>
          </w:tcPr>
          <w:p w14:paraId="35807884" w14:textId="2009F09B" w:rsidR="00CD14A0" w:rsidRDefault="00FD733C">
            <w:pPr>
              <w:textAlignment w:val="center"/>
              <w:rPr>
                <w:rFonts w:ascii="Calibri" w:eastAsia="Times New Roman" w:hAnsi="Calibri" w:cs="Calibri"/>
              </w:rPr>
            </w:pPr>
            <w:r w:rsidRPr="00FD733C">
              <w:rPr>
                <w:rFonts w:ascii="Calibri" w:eastAsia="Times New Roman" w:hAnsi="Calibri" w:cs="Calibri"/>
              </w:rPr>
              <w:t>TA2: Model Transformation</w:t>
            </w:r>
          </w:p>
        </w:tc>
        <w:tc>
          <w:tcPr>
            <w:tcW w:w="4320" w:type="dxa"/>
          </w:tcPr>
          <w:p w14:paraId="1C9C3081" w14:textId="60B5EF93" w:rsidR="00CD14A0" w:rsidRDefault="00FD733C">
            <w:pPr>
              <w:textAlignment w:val="center"/>
              <w:rPr>
                <w:rFonts w:ascii="Calibri" w:hAnsi="Calibri" w:cs="Calibri"/>
                <w:b/>
                <w:bCs/>
              </w:rPr>
            </w:pPr>
            <w:r>
              <w:rPr>
                <w:rFonts w:ascii="Calibri" w:hAnsi="Calibri" w:cs="Calibri"/>
                <w:b/>
                <w:bCs/>
              </w:rPr>
              <w:t>Time</w:t>
            </w:r>
            <w:r>
              <w:rPr>
                <w:rFonts w:ascii="Calibri" w:hAnsi="Calibri" w:cs="Calibri"/>
              </w:rPr>
              <w:t>: To extend/modify model</w:t>
            </w:r>
          </w:p>
        </w:tc>
      </w:tr>
      <w:tr w:rsidR="00260315" w14:paraId="368F4313" w14:textId="77777777">
        <w:tc>
          <w:tcPr>
            <w:tcW w:w="1136" w:type="dxa"/>
          </w:tcPr>
          <w:p w14:paraId="3E47CFD7" w14:textId="0343A336" w:rsidR="00260315" w:rsidRDefault="00260315">
            <w:pPr>
              <w:textAlignment w:val="center"/>
              <w:rPr>
                <w:rFonts w:ascii="Calibri" w:eastAsia="Times New Roman" w:hAnsi="Calibri" w:cs="Calibri"/>
              </w:rPr>
            </w:pPr>
            <w:r>
              <w:rPr>
                <w:rFonts w:ascii="Calibri" w:eastAsia="Times New Roman" w:hAnsi="Calibri" w:cs="Calibri"/>
              </w:rPr>
              <w:t>6</w:t>
            </w:r>
            <w:r w:rsidR="00472AE6">
              <w:rPr>
                <w:rFonts w:ascii="Calibri" w:eastAsia="Times New Roman" w:hAnsi="Calibri" w:cs="Calibri"/>
              </w:rPr>
              <w:t>d</w:t>
            </w:r>
          </w:p>
        </w:tc>
        <w:tc>
          <w:tcPr>
            <w:tcW w:w="2700" w:type="dxa"/>
          </w:tcPr>
          <w:p w14:paraId="63FD38A8" w14:textId="0A7CD1DF" w:rsidR="00260315" w:rsidRDefault="00260315">
            <w:pPr>
              <w:textAlignment w:val="center"/>
              <w:rPr>
                <w:rFonts w:ascii="Calibri" w:eastAsia="Times New Roman" w:hAnsi="Calibri" w:cs="Calibri"/>
              </w:rPr>
            </w:pPr>
            <w:r>
              <w:rPr>
                <w:rFonts w:ascii="Calibri" w:eastAsia="Times New Roman" w:hAnsi="Calibri" w:cs="Calibri"/>
              </w:rPr>
              <w:t>Simulations according to scenario</w:t>
            </w:r>
          </w:p>
        </w:tc>
        <w:tc>
          <w:tcPr>
            <w:tcW w:w="2790" w:type="dxa"/>
          </w:tcPr>
          <w:p w14:paraId="04735ECD" w14:textId="40E33D73" w:rsidR="00260315" w:rsidRPr="00FD733C" w:rsidRDefault="00260315">
            <w:pPr>
              <w:textAlignment w:val="center"/>
              <w:rPr>
                <w:rFonts w:ascii="Calibri" w:eastAsia="Times New Roman" w:hAnsi="Calibri" w:cs="Calibri"/>
              </w:rPr>
            </w:pPr>
            <w:r>
              <w:rPr>
                <w:rFonts w:ascii="Calibri" w:eastAsia="Times New Roman" w:hAnsi="Calibri" w:cs="Calibri"/>
              </w:rPr>
              <w:t>TA3: Simulation Workflow</w:t>
            </w:r>
          </w:p>
        </w:tc>
        <w:tc>
          <w:tcPr>
            <w:tcW w:w="4320" w:type="dxa"/>
          </w:tcPr>
          <w:p w14:paraId="590882D0" w14:textId="2BAB671C" w:rsidR="00260315" w:rsidRDefault="004C726D">
            <w:pPr>
              <w:textAlignment w:val="center"/>
              <w:rPr>
                <w:rFonts w:ascii="Calibri" w:hAnsi="Calibri" w:cs="Calibri"/>
                <w:b/>
                <w:bCs/>
              </w:rPr>
            </w:pPr>
            <w:r>
              <w:rPr>
                <w:rFonts w:ascii="Calibri" w:hAnsi="Calibri" w:cs="Calibri"/>
                <w:b/>
                <w:bCs/>
              </w:rPr>
              <w:t xml:space="preserve">Time: </w:t>
            </w:r>
            <w:r>
              <w:rPr>
                <w:rFonts w:ascii="Calibri" w:hAnsi="Calibri" w:cs="Calibri"/>
              </w:rPr>
              <w:t>How long does it take to put together simulation workflow and get output?</w:t>
            </w:r>
          </w:p>
        </w:tc>
      </w:tr>
    </w:tbl>
    <w:p w14:paraId="556BF46D" w14:textId="77777777" w:rsidR="00E439C3" w:rsidRDefault="00E439C3" w:rsidP="00E439C3">
      <w:pPr>
        <w:pStyle w:val="Heading2"/>
      </w:pPr>
    </w:p>
    <w:p w14:paraId="298CCEF1" w14:textId="77777777" w:rsidR="00E439C3" w:rsidRDefault="00E439C3" w:rsidP="00E439C3">
      <w:pPr>
        <w:rPr>
          <w:rFonts w:asciiTheme="majorHAnsi" w:eastAsiaTheme="majorEastAsia" w:hAnsiTheme="majorHAnsi" w:cstheme="majorBidi"/>
          <w:color w:val="2F5496" w:themeColor="accent1" w:themeShade="BF"/>
          <w:sz w:val="26"/>
          <w:szCs w:val="26"/>
        </w:rPr>
      </w:pPr>
      <w:r>
        <w:br w:type="page"/>
      </w:r>
    </w:p>
    <w:p w14:paraId="5DD2EA90" w14:textId="077A023C" w:rsidR="00F579A0" w:rsidRPr="00772434" w:rsidRDefault="00F579A0" w:rsidP="00772434">
      <w:pPr>
        <w:pStyle w:val="Heading2"/>
        <w:rPr>
          <w:rStyle w:val="Heading1Char"/>
          <w:sz w:val="26"/>
          <w:szCs w:val="26"/>
        </w:rPr>
      </w:pPr>
      <w:bookmarkStart w:id="4" w:name="_Toc1427187136"/>
      <w:bookmarkStart w:id="5" w:name="_Toc124317409"/>
      <w:r w:rsidRPr="00772434">
        <w:rPr>
          <w:rStyle w:val="Heading1Char"/>
          <w:sz w:val="26"/>
          <w:szCs w:val="26"/>
        </w:rPr>
        <w:lastRenderedPageBreak/>
        <w:t xml:space="preserve">Scenario </w:t>
      </w:r>
      <w:r w:rsidR="00C16B73">
        <w:rPr>
          <w:rStyle w:val="Heading1Char"/>
          <w:sz w:val="26"/>
          <w:szCs w:val="26"/>
        </w:rPr>
        <w:t>2</w:t>
      </w:r>
      <w:r w:rsidRPr="00772434">
        <w:rPr>
          <w:rStyle w:val="Heading1Char"/>
          <w:sz w:val="26"/>
          <w:szCs w:val="26"/>
        </w:rPr>
        <w:t>: Limiting Hospitalizations</w:t>
      </w:r>
      <w:bookmarkEnd w:id="4"/>
      <w:bookmarkEnd w:id="5"/>
    </w:p>
    <w:p w14:paraId="7F7D9098" w14:textId="20BE9345" w:rsidR="00F579A0" w:rsidRDefault="00F579A0" w:rsidP="00F579A0">
      <w:pPr>
        <w:spacing w:after="0" w:line="240" w:lineRule="auto"/>
        <w:textAlignment w:val="center"/>
        <w:rPr>
          <w:rFonts w:ascii="Calibri" w:eastAsia="Times New Roman" w:hAnsi="Calibri" w:cs="Calibri"/>
        </w:rPr>
      </w:pPr>
      <w:r w:rsidRPr="000717FD">
        <w:rPr>
          <w:rFonts w:ascii="Calibri" w:eastAsia="Times New Roman" w:hAnsi="Calibri" w:cs="Calibri"/>
          <w:b/>
          <w:bCs/>
        </w:rPr>
        <w:t xml:space="preserve">Scenario </w:t>
      </w:r>
      <w:r>
        <w:rPr>
          <w:rFonts w:ascii="Calibri" w:eastAsia="Times New Roman" w:hAnsi="Calibri" w:cs="Calibri"/>
          <w:b/>
          <w:bCs/>
        </w:rPr>
        <w:t>Background</w:t>
      </w:r>
      <w:r>
        <w:rPr>
          <w:rFonts w:ascii="Calibri" w:eastAsia="Times New Roman" w:hAnsi="Calibri" w:cs="Calibri"/>
        </w:rPr>
        <w:t xml:space="preserve">: You are a disease modeler supporting the Los Angeles County Department of Public Health, at the beginning of the original Omicron wave. The LA County Board of Supervisors is concerned about what the next few months will look like, and what level of intervention will be required to manage what is shaping up to be a large winter Covid-19 wave. Vaccines were </w:t>
      </w:r>
      <w:r w:rsidR="00395BC4">
        <w:rPr>
          <w:rFonts w:ascii="Calibri" w:eastAsia="Times New Roman" w:hAnsi="Calibri" w:cs="Calibri"/>
        </w:rPr>
        <w:t xml:space="preserve">broadly </w:t>
      </w:r>
      <w:r>
        <w:rPr>
          <w:rFonts w:ascii="Calibri" w:eastAsia="Times New Roman" w:hAnsi="Calibri" w:cs="Calibri"/>
        </w:rPr>
        <w:t>available during this time period and vaccination should be accounted for in the modeling.</w:t>
      </w:r>
    </w:p>
    <w:p w14:paraId="0F2101D8" w14:textId="77777777" w:rsidR="00F579A0" w:rsidRPr="00BF43AD" w:rsidRDefault="00F579A0" w:rsidP="00F579A0">
      <w:pPr>
        <w:spacing w:after="0" w:line="240" w:lineRule="auto"/>
        <w:textAlignment w:val="center"/>
        <w:rPr>
          <w:rFonts w:ascii="Calibri" w:eastAsia="Times New Roman" w:hAnsi="Calibri" w:cs="Calibri"/>
        </w:rPr>
      </w:pPr>
    </w:p>
    <w:p w14:paraId="0050813B" w14:textId="77777777" w:rsidR="00F579A0" w:rsidRDefault="00F579A0" w:rsidP="00F579A0">
      <w:pPr>
        <w:spacing w:after="0" w:line="240" w:lineRule="auto"/>
        <w:textAlignment w:val="center"/>
        <w:rPr>
          <w:rFonts w:ascii="Calibri" w:eastAsia="Times New Roman" w:hAnsi="Calibri" w:cs="Calibri"/>
        </w:rPr>
      </w:pPr>
      <w:r w:rsidRPr="00BF43AD">
        <w:rPr>
          <w:rFonts w:ascii="Calibri" w:eastAsia="Times New Roman" w:hAnsi="Calibri" w:cs="Calibri"/>
          <w:b/>
          <w:bCs/>
        </w:rPr>
        <w:t>Scenario Setting/Situation</w:t>
      </w:r>
      <w:r>
        <w:rPr>
          <w:rFonts w:ascii="Calibri" w:eastAsia="Times New Roman" w:hAnsi="Calibri" w:cs="Calibri"/>
        </w:rPr>
        <w:t>:</w:t>
      </w:r>
    </w:p>
    <w:p w14:paraId="2B7A6C08" w14:textId="365024B0" w:rsidR="00F579A0" w:rsidRDefault="00F579A0" w:rsidP="00F579A0">
      <w:pPr>
        <w:spacing w:after="0" w:line="240" w:lineRule="auto"/>
        <w:textAlignment w:val="center"/>
        <w:rPr>
          <w:rFonts w:ascii="Calibri" w:eastAsia="Times New Roman" w:hAnsi="Calibri" w:cs="Calibri"/>
        </w:rPr>
      </w:pPr>
      <w:r w:rsidRPr="001C7C10">
        <w:rPr>
          <w:rFonts w:ascii="Calibri" w:eastAsia="Times New Roman" w:hAnsi="Calibri" w:cs="Calibri"/>
        </w:rPr>
        <w:t xml:space="preserve">Time = </w:t>
      </w:r>
      <w:r>
        <w:rPr>
          <w:rFonts w:ascii="Calibri" w:eastAsia="Times New Roman" w:hAnsi="Calibri" w:cs="Calibri"/>
        </w:rPr>
        <w:t>December 28th</w:t>
      </w:r>
      <w:r w:rsidRPr="007764F4">
        <w:rPr>
          <w:rFonts w:ascii="Calibri" w:eastAsia="Times New Roman" w:hAnsi="Calibri" w:cs="Calibri"/>
        </w:rPr>
        <w:t>, 202</w:t>
      </w:r>
      <w:r>
        <w:rPr>
          <w:rFonts w:ascii="Calibri" w:eastAsia="Times New Roman" w:hAnsi="Calibri" w:cs="Calibri"/>
        </w:rPr>
        <w:t>1</w:t>
      </w:r>
      <w:r w:rsidRPr="007764F4">
        <w:rPr>
          <w:rFonts w:ascii="Calibri" w:eastAsia="Times New Roman" w:hAnsi="Calibri" w:cs="Calibri"/>
        </w:rPr>
        <w:t xml:space="preserve"> (right around upswing of Omicron wave)</w:t>
      </w:r>
      <w:r w:rsidRPr="001C7C10">
        <w:rPr>
          <w:rFonts w:ascii="Calibri" w:eastAsia="Times New Roman" w:hAnsi="Calibri" w:cs="Calibri"/>
        </w:rPr>
        <w:t xml:space="preserve">, </w:t>
      </w:r>
      <w:r>
        <w:rPr>
          <w:rFonts w:ascii="Calibri" w:eastAsia="Times New Roman" w:hAnsi="Calibri" w:cs="Calibri"/>
        </w:rPr>
        <w:t>L</w:t>
      </w:r>
      <w:r w:rsidRPr="001C7C10">
        <w:rPr>
          <w:rFonts w:ascii="Calibri" w:eastAsia="Times New Roman" w:hAnsi="Calibri" w:cs="Calibri"/>
        </w:rPr>
        <w:t xml:space="preserve">ocation = </w:t>
      </w:r>
      <w:r w:rsidRPr="007764F4">
        <w:rPr>
          <w:rFonts w:ascii="Calibri" w:eastAsia="Times New Roman" w:hAnsi="Calibri" w:cs="Calibri"/>
        </w:rPr>
        <w:t>LA County</w:t>
      </w:r>
    </w:p>
    <w:p w14:paraId="128F4035" w14:textId="77777777" w:rsidR="00F579A0" w:rsidRDefault="00F579A0" w:rsidP="00F579A0">
      <w:pPr>
        <w:spacing w:after="0" w:line="240" w:lineRule="auto"/>
        <w:textAlignment w:val="center"/>
        <w:rPr>
          <w:rFonts w:ascii="Calibri" w:eastAsia="Times New Roman" w:hAnsi="Calibri" w:cs="Calibri"/>
        </w:rPr>
      </w:pPr>
    </w:p>
    <w:p w14:paraId="1C9EF631" w14:textId="77777777" w:rsidR="00F579A0" w:rsidRPr="001C7C10" w:rsidRDefault="00F579A0" w:rsidP="00F579A0">
      <w:pPr>
        <w:spacing w:after="0" w:line="240" w:lineRule="auto"/>
        <w:textAlignment w:val="center"/>
        <w:rPr>
          <w:rFonts w:ascii="Calibri" w:eastAsia="Times New Roman" w:hAnsi="Calibri" w:cs="Calibri"/>
        </w:rPr>
      </w:pPr>
      <w:r w:rsidRPr="00661882">
        <w:rPr>
          <w:rFonts w:ascii="Calibri" w:eastAsia="Times New Roman" w:hAnsi="Calibri" w:cs="Calibri"/>
          <w:b/>
          <w:bCs/>
        </w:rPr>
        <w:t>Scenario Asks</w:t>
      </w:r>
      <w:r>
        <w:rPr>
          <w:rFonts w:ascii="Calibri" w:eastAsia="Times New Roman" w:hAnsi="Calibri" w:cs="Calibri"/>
        </w:rPr>
        <w:t>:</w:t>
      </w:r>
    </w:p>
    <w:p w14:paraId="19576D7A" w14:textId="40931E7B" w:rsidR="00F579A0" w:rsidRPr="001C7C10" w:rsidRDefault="00F579A0" w:rsidP="009B5AD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Find a model capable of forecasting Covid cases and hospitalizations (these don’t need to be broken down by vaccination status, but the model should account for vaccination in some way). </w:t>
      </w:r>
      <w:r w:rsidR="00B450E9">
        <w:rPr>
          <w:rFonts w:ascii="Calibri" w:eastAsia="Times New Roman" w:hAnsi="Calibri" w:cs="Calibri"/>
        </w:rPr>
        <w:t>Parameterize model either using</w:t>
      </w:r>
      <w:r>
        <w:rPr>
          <w:rFonts w:ascii="Calibri" w:eastAsia="Times New Roman" w:hAnsi="Calibri" w:cs="Calibri"/>
        </w:rPr>
        <w:t xml:space="preserve"> data from the previous two months (October 28</w:t>
      </w:r>
      <w:r w:rsidRPr="00B231D7">
        <w:rPr>
          <w:rFonts w:ascii="Calibri" w:eastAsia="Times New Roman" w:hAnsi="Calibri" w:cs="Calibri"/>
          <w:vertAlign w:val="superscript"/>
        </w:rPr>
        <w:t>th</w:t>
      </w:r>
      <w:r>
        <w:rPr>
          <w:rFonts w:ascii="Calibri" w:eastAsia="Times New Roman" w:hAnsi="Calibri" w:cs="Calibri"/>
        </w:rPr>
        <w:t xml:space="preserve"> – December 28</w:t>
      </w:r>
      <w:r w:rsidRPr="00B231D7">
        <w:rPr>
          <w:rFonts w:ascii="Calibri" w:eastAsia="Times New Roman" w:hAnsi="Calibri" w:cs="Calibri"/>
          <w:vertAlign w:val="superscript"/>
        </w:rPr>
        <w:t>th</w:t>
      </w:r>
      <w:r>
        <w:rPr>
          <w:rFonts w:ascii="Calibri" w:eastAsia="Times New Roman" w:hAnsi="Calibri" w:cs="Calibri"/>
        </w:rPr>
        <w:t xml:space="preserve">, 2021), </w:t>
      </w:r>
      <w:r w:rsidR="00B450E9">
        <w:rPr>
          <w:rFonts w:ascii="Calibri" w:eastAsia="Times New Roman" w:hAnsi="Calibri" w:cs="Calibri"/>
        </w:rPr>
        <w:t>or with relevant parameter values from</w:t>
      </w:r>
      <w:r>
        <w:rPr>
          <w:rFonts w:ascii="Calibri" w:eastAsia="Times New Roman" w:hAnsi="Calibri" w:cs="Calibri"/>
        </w:rPr>
        <w:t xml:space="preserve"> the </w:t>
      </w:r>
      <w:r w:rsidR="00B450E9">
        <w:rPr>
          <w:rFonts w:ascii="Calibri" w:eastAsia="Times New Roman" w:hAnsi="Calibri" w:cs="Calibri"/>
        </w:rPr>
        <w:t>literature. F</w:t>
      </w:r>
      <w:r>
        <w:rPr>
          <w:rFonts w:ascii="Calibri" w:eastAsia="Times New Roman" w:hAnsi="Calibri" w:cs="Calibri"/>
        </w:rPr>
        <w:t>orecast</w:t>
      </w:r>
      <w:r w:rsidRPr="001C7C10">
        <w:rPr>
          <w:rFonts w:ascii="Calibri" w:eastAsia="Times New Roman" w:hAnsi="Calibri" w:cs="Calibri"/>
        </w:rPr>
        <w:t xml:space="preserve"> </w:t>
      </w:r>
      <w:r>
        <w:rPr>
          <w:rFonts w:ascii="Calibri" w:eastAsia="Times New Roman" w:hAnsi="Calibri" w:cs="Calibri"/>
        </w:rPr>
        <w:t>Covid cases and hospitalizations</w:t>
      </w:r>
      <w:r w:rsidRPr="001C7C10">
        <w:rPr>
          <w:rFonts w:ascii="Calibri" w:eastAsia="Times New Roman" w:hAnsi="Calibri" w:cs="Calibri"/>
        </w:rPr>
        <w:t xml:space="preserve"> over the next </w:t>
      </w:r>
      <w:r>
        <w:rPr>
          <w:rFonts w:ascii="Calibri" w:eastAsia="Times New Roman" w:hAnsi="Calibri" w:cs="Calibri"/>
        </w:rPr>
        <w:t>3</w:t>
      </w:r>
      <w:r w:rsidRPr="001C7C10">
        <w:rPr>
          <w:rFonts w:ascii="Calibri" w:eastAsia="Times New Roman" w:hAnsi="Calibri" w:cs="Calibri"/>
        </w:rPr>
        <w:t xml:space="preserve"> months</w:t>
      </w:r>
      <w:r>
        <w:rPr>
          <w:rFonts w:ascii="Calibri" w:eastAsia="Times New Roman" w:hAnsi="Calibri" w:cs="Calibri"/>
        </w:rPr>
        <w:t xml:space="preserve"> under no interventions.</w:t>
      </w:r>
    </w:p>
    <w:p w14:paraId="4A0F9339" w14:textId="77777777" w:rsidR="00F579A0" w:rsidRPr="001C7C10" w:rsidRDefault="00F579A0" w:rsidP="009B5AD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Based on the forecast, d</w:t>
      </w:r>
      <w:r w:rsidRPr="001C7C10">
        <w:rPr>
          <w:rFonts w:ascii="Calibri" w:eastAsia="Times New Roman" w:hAnsi="Calibri" w:cs="Calibri"/>
        </w:rPr>
        <w:t xml:space="preserve">o we need interventions to keep </w:t>
      </w:r>
      <w:r>
        <w:rPr>
          <w:rFonts w:ascii="Calibri" w:eastAsia="Times New Roman" w:hAnsi="Calibri" w:cs="Calibri"/>
        </w:rPr>
        <w:t>total Covid hospitalizations under a threshold of 3000 on any given day? If there is uncertainty in the model parameters, express the answer probabilistically, i.e., what is the likelihood or probability that the number of Covid hospitalizations will stay under this threshold for the next 3 months without interventions?</w:t>
      </w:r>
    </w:p>
    <w:p w14:paraId="528FCA7F" w14:textId="77777777" w:rsidR="00F579A0" w:rsidRPr="00FD2BED" w:rsidRDefault="00F579A0" w:rsidP="009B5ADB">
      <w:pPr>
        <w:numPr>
          <w:ilvl w:val="0"/>
          <w:numId w:val="1"/>
        </w:numPr>
        <w:spacing w:after="0" w:line="240" w:lineRule="auto"/>
        <w:textAlignment w:val="center"/>
        <w:rPr>
          <w:rFonts w:ascii="Calibri" w:eastAsia="Times New Roman" w:hAnsi="Calibri" w:cs="Calibri"/>
        </w:rPr>
      </w:pPr>
      <w:r w:rsidRPr="001C7C10">
        <w:rPr>
          <w:rFonts w:ascii="Calibri" w:eastAsia="Times New Roman" w:hAnsi="Calibri" w:cs="Calibri"/>
        </w:rPr>
        <w:t xml:space="preserve">Assume a consistent policy </w:t>
      </w:r>
      <w:r>
        <w:rPr>
          <w:rFonts w:ascii="Calibri" w:eastAsia="Times New Roman" w:hAnsi="Calibri" w:cs="Calibri"/>
        </w:rPr>
        <w:t>of social distancing/masking</w:t>
      </w:r>
      <w:r w:rsidRPr="001C7C10">
        <w:rPr>
          <w:rFonts w:ascii="Calibri" w:eastAsia="Times New Roman" w:hAnsi="Calibri" w:cs="Calibri"/>
        </w:rPr>
        <w:t xml:space="preserve"> will be implemented</w:t>
      </w:r>
      <w:r>
        <w:rPr>
          <w:rFonts w:ascii="Calibri" w:eastAsia="Times New Roman" w:hAnsi="Calibri" w:cs="Calibri"/>
        </w:rPr>
        <w:t xml:space="preserve">, resulting in a 50% decrease from baseline transmission. </w:t>
      </w:r>
      <w:r w:rsidRPr="00FD2BED">
        <w:rPr>
          <w:rFonts w:ascii="Calibri" w:eastAsia="Times New Roman" w:hAnsi="Calibri" w:cs="Calibri"/>
        </w:rPr>
        <w:t>Assume that we want to minimize the time that the policy is in place, and once it has been put in place and then ended, it can't be re-implemented. Looking forward from “today’s” date of Dec. 28, 2021, what are the optimal start and end dates for this policy, to keep projections below the hospitalization threshold over the entire 3-month period? How many fewer hospitalizations and cases does this policy result in?</w:t>
      </w:r>
    </w:p>
    <w:p w14:paraId="71584D57" w14:textId="182D6BC8" w:rsidR="00F579A0" w:rsidRDefault="00F579A0" w:rsidP="009B5AD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Independent from #3, a</w:t>
      </w:r>
      <w:r w:rsidRPr="001C7C10">
        <w:rPr>
          <w:rFonts w:ascii="Calibri" w:eastAsia="Times New Roman" w:hAnsi="Calibri" w:cs="Calibri"/>
        </w:rPr>
        <w:t xml:space="preserve">ssume there is a protocol to kick in mitigation policies when hospitalizations </w:t>
      </w:r>
      <w:r>
        <w:rPr>
          <w:rFonts w:ascii="Calibri" w:eastAsia="Times New Roman" w:hAnsi="Calibri" w:cs="Calibri"/>
        </w:rPr>
        <w:t>rise above</w:t>
      </w:r>
      <w:r w:rsidRPr="001C7C10">
        <w:rPr>
          <w:rFonts w:ascii="Calibri" w:eastAsia="Times New Roman" w:hAnsi="Calibri" w:cs="Calibri"/>
        </w:rPr>
        <w:t xml:space="preserve"> </w:t>
      </w:r>
      <w:r>
        <w:rPr>
          <w:rFonts w:ascii="Calibri" w:eastAsia="Times New Roman" w:hAnsi="Calibri" w:cs="Calibri"/>
        </w:rPr>
        <w:t>8</w:t>
      </w:r>
      <w:r w:rsidRPr="001C7C10">
        <w:rPr>
          <w:rFonts w:ascii="Calibri" w:eastAsia="Times New Roman" w:hAnsi="Calibri" w:cs="Calibri"/>
        </w:rPr>
        <w:t xml:space="preserve">0% of </w:t>
      </w:r>
      <w:r>
        <w:rPr>
          <w:rFonts w:ascii="Calibri" w:eastAsia="Times New Roman" w:hAnsi="Calibri" w:cs="Calibri"/>
        </w:rPr>
        <w:t xml:space="preserve">the hospitalization threshold (i.e. 80% of </w:t>
      </w:r>
      <w:r w:rsidR="00B71187">
        <w:rPr>
          <w:rFonts w:ascii="Calibri" w:eastAsia="Times New Roman" w:hAnsi="Calibri" w:cs="Calibri"/>
        </w:rPr>
        <w:t>3000</w:t>
      </w:r>
      <w:r>
        <w:rPr>
          <w:rFonts w:ascii="Calibri" w:eastAsia="Times New Roman" w:hAnsi="Calibri" w:cs="Calibri"/>
        </w:rPr>
        <w:t>)</w:t>
      </w:r>
      <w:r w:rsidRPr="001C7C10">
        <w:rPr>
          <w:rFonts w:ascii="Calibri" w:eastAsia="Times New Roman" w:hAnsi="Calibri" w:cs="Calibri"/>
        </w:rPr>
        <w:t xml:space="preserve">. </w:t>
      </w:r>
      <w:r>
        <w:rPr>
          <w:rFonts w:ascii="Calibri" w:eastAsia="Times New Roman" w:hAnsi="Calibri" w:cs="Calibri"/>
        </w:rPr>
        <w:t>When hospitalizations fall back below 80% of the threshold, these policies expire</w:t>
      </w:r>
      <w:r w:rsidRPr="6AD3FBAB">
        <w:rPr>
          <w:rFonts w:ascii="Calibri" w:eastAsia="Times New Roman" w:hAnsi="Calibri" w:cs="Calibri"/>
        </w:rPr>
        <w:t>.</w:t>
      </w:r>
    </w:p>
    <w:p w14:paraId="639BEF53" w14:textId="77777777" w:rsidR="00F579A0" w:rsidRDefault="00F579A0" w:rsidP="009B5ADB">
      <w:pPr>
        <w:numPr>
          <w:ilvl w:val="1"/>
          <w:numId w:val="1"/>
        </w:numPr>
        <w:spacing w:after="0" w:line="240" w:lineRule="auto"/>
        <w:textAlignment w:val="center"/>
        <w:rPr>
          <w:rFonts w:ascii="Calibri" w:eastAsia="Times New Roman" w:hAnsi="Calibri" w:cs="Calibri"/>
        </w:rPr>
      </w:pPr>
      <w:r w:rsidRPr="00374DAD">
        <w:rPr>
          <w:rFonts w:ascii="Calibri" w:eastAsia="Times New Roman" w:hAnsi="Calibri" w:cs="Calibri"/>
        </w:rPr>
        <w:t>When do we expect these policies to first kick in?</w:t>
      </w:r>
    </w:p>
    <w:p w14:paraId="70393291" w14:textId="77777777" w:rsidR="00F579A0" w:rsidRDefault="00F579A0" w:rsidP="009B5ADB">
      <w:pPr>
        <w:numPr>
          <w:ilvl w:val="1"/>
          <w:numId w:val="1"/>
        </w:numPr>
        <w:spacing w:after="0" w:line="240" w:lineRule="auto"/>
        <w:textAlignment w:val="center"/>
        <w:rPr>
          <w:rFonts w:ascii="Calibri" w:eastAsia="Times New Roman" w:hAnsi="Calibri" w:cs="Calibri"/>
        </w:rPr>
      </w:pPr>
      <w:r w:rsidRPr="00374DAD">
        <w:rPr>
          <w:rFonts w:ascii="Calibri" w:eastAsia="Times New Roman" w:hAnsi="Calibri" w:cs="Calibri"/>
        </w:rPr>
        <w:t>What is the minimum impact on transmission rate these mitigation policies need to have the first time they kick in, to (1) ensure that we don't reach the hospitalization threshold at any time during the 3-month period, and (2) ensure that the policies only need to be implemented once, and potentially expired later, but never reimplemented? Express this in terms of change in baseline transmission levels (e.g. 10% decrease, 50% decrease, etc.).</w:t>
      </w:r>
    </w:p>
    <w:p w14:paraId="5D55E8B3" w14:textId="5CCA633A" w:rsidR="00F579A0" w:rsidRPr="00374DAD" w:rsidRDefault="00F579A0" w:rsidP="009B5AD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Now assume that instead of NPIs, the Board wants to focus all their resources on an aggressive vaccination campaign to increase the fraction of </w:t>
      </w:r>
      <w:r w:rsidR="00F004D5">
        <w:rPr>
          <w:rFonts w:ascii="Calibri" w:eastAsia="Times New Roman" w:hAnsi="Calibri" w:cs="Calibri"/>
        </w:rPr>
        <w:t>the to</w:t>
      </w:r>
      <w:r w:rsidR="00134F28">
        <w:rPr>
          <w:rFonts w:ascii="Calibri" w:eastAsia="Times New Roman" w:hAnsi="Calibri" w:cs="Calibri"/>
        </w:rPr>
        <w:t xml:space="preserve">tal </w:t>
      </w:r>
      <w:r>
        <w:rPr>
          <w:rFonts w:ascii="Calibri" w:eastAsia="Times New Roman" w:hAnsi="Calibri" w:cs="Calibri"/>
        </w:rPr>
        <w:t xml:space="preserve">population that is vaccinated. What is the minimum </w:t>
      </w:r>
      <w:r w:rsidR="0056004A">
        <w:rPr>
          <w:rFonts w:ascii="Calibri" w:eastAsia="Times New Roman" w:hAnsi="Calibri" w:cs="Calibri"/>
        </w:rPr>
        <w:t>interventio</w:t>
      </w:r>
      <w:r w:rsidR="00E57F68">
        <w:rPr>
          <w:rFonts w:ascii="Calibri" w:eastAsia="Times New Roman" w:hAnsi="Calibri" w:cs="Calibri"/>
        </w:rPr>
        <w:t>n</w:t>
      </w:r>
      <w:r w:rsidR="001C4159">
        <w:rPr>
          <w:rFonts w:ascii="Calibri" w:eastAsia="Times New Roman" w:hAnsi="Calibri" w:cs="Calibri"/>
        </w:rPr>
        <w:t xml:space="preserve"> with vaccinations </w:t>
      </w:r>
      <w:r w:rsidR="0056004A">
        <w:rPr>
          <w:rFonts w:ascii="Calibri" w:eastAsia="Times New Roman" w:hAnsi="Calibri" w:cs="Calibri"/>
        </w:rPr>
        <w:t>required</w:t>
      </w:r>
      <w:r>
        <w:rPr>
          <w:rFonts w:ascii="Calibri" w:eastAsia="Times New Roman" w:hAnsi="Calibri" w:cs="Calibri"/>
        </w:rPr>
        <w:t xml:space="preserve"> in order for this intervention to have the same impact on cases and hospitalizations, as your optimal answer from question 3</w:t>
      </w:r>
      <w:r w:rsidR="008B7D85">
        <w:rPr>
          <w:rFonts w:ascii="Calibri" w:eastAsia="Times New Roman" w:hAnsi="Calibri" w:cs="Calibri"/>
        </w:rPr>
        <w:t>?</w:t>
      </w:r>
      <w:r w:rsidR="00BF6991">
        <w:rPr>
          <w:rFonts w:ascii="Calibri" w:eastAsia="Times New Roman" w:hAnsi="Calibri" w:cs="Calibri"/>
        </w:rPr>
        <w:t xml:space="preserve"> Depending on the model you use, this may be </w:t>
      </w:r>
      <w:r w:rsidR="0085142B">
        <w:rPr>
          <w:rFonts w:ascii="Calibri" w:eastAsia="Times New Roman" w:hAnsi="Calibri" w:cs="Calibri"/>
        </w:rPr>
        <w:t xml:space="preserve">represented </w:t>
      </w:r>
      <w:r w:rsidR="00BF6991">
        <w:rPr>
          <w:rFonts w:ascii="Calibri" w:eastAsia="Times New Roman" w:hAnsi="Calibri" w:cs="Calibri"/>
        </w:rPr>
        <w:t>a</w:t>
      </w:r>
      <w:r w:rsidR="002C1FEA">
        <w:rPr>
          <w:rFonts w:ascii="Calibri" w:eastAsia="Times New Roman" w:hAnsi="Calibri" w:cs="Calibri"/>
        </w:rPr>
        <w:t xml:space="preserve">s </w:t>
      </w:r>
      <w:r w:rsidR="00BF6991">
        <w:rPr>
          <w:rFonts w:ascii="Calibri" w:eastAsia="Times New Roman" w:hAnsi="Calibri" w:cs="Calibri"/>
        </w:rPr>
        <w:t>an increase in total vaccinated population, or increase in daily vaccination rate (% of eligible people vaccinated each day), or some other representation</w:t>
      </w:r>
      <w:r>
        <w:rPr>
          <w:rFonts w:ascii="Calibri" w:eastAsia="Times New Roman" w:hAnsi="Calibri" w:cs="Calibri"/>
        </w:rPr>
        <w:t xml:space="preserve">. </w:t>
      </w:r>
    </w:p>
    <w:p w14:paraId="43CCF6F7" w14:textId="77777777" w:rsidR="00F579A0" w:rsidRPr="00735B9C" w:rsidRDefault="00F579A0" w:rsidP="00F579A0">
      <w:pPr>
        <w:spacing w:after="0" w:line="240" w:lineRule="auto"/>
        <w:ind w:left="1440"/>
        <w:textAlignment w:val="center"/>
        <w:rPr>
          <w:rFonts w:ascii="Calibri" w:eastAsia="Times New Roman" w:hAnsi="Calibri" w:cs="Calibri"/>
        </w:rPr>
      </w:pPr>
    </w:p>
    <w:tbl>
      <w:tblPr>
        <w:tblStyle w:val="TableGrid"/>
        <w:tblW w:w="10510" w:type="dxa"/>
        <w:tblInd w:w="-455" w:type="dxa"/>
        <w:tblLayout w:type="fixed"/>
        <w:tblLook w:val="04A0" w:firstRow="1" w:lastRow="0" w:firstColumn="1" w:lastColumn="0" w:noHBand="0" w:noVBand="1"/>
      </w:tblPr>
      <w:tblGrid>
        <w:gridCol w:w="1080"/>
        <w:gridCol w:w="5130"/>
        <w:gridCol w:w="1800"/>
        <w:gridCol w:w="2500"/>
      </w:tblGrid>
      <w:tr w:rsidR="00C96F15" w14:paraId="05851847" w14:textId="77777777" w:rsidTr="009D2D9F">
        <w:tc>
          <w:tcPr>
            <w:tcW w:w="1080" w:type="dxa"/>
          </w:tcPr>
          <w:p w14:paraId="0CED267D" w14:textId="1C9906B3" w:rsidR="00C96F15" w:rsidRDefault="00C96F15">
            <w:pPr>
              <w:textAlignment w:val="center"/>
              <w:rPr>
                <w:rFonts w:ascii="Calibri" w:eastAsia="Times New Roman" w:hAnsi="Calibri" w:cs="Calibri"/>
                <w:b/>
                <w:bCs/>
              </w:rPr>
            </w:pPr>
            <w:r>
              <w:rPr>
                <w:rFonts w:ascii="Calibri" w:eastAsia="Times New Roman" w:hAnsi="Calibri" w:cs="Calibri"/>
                <w:b/>
                <w:bCs/>
              </w:rPr>
              <w:t>Question</w:t>
            </w:r>
          </w:p>
        </w:tc>
        <w:tc>
          <w:tcPr>
            <w:tcW w:w="5130" w:type="dxa"/>
          </w:tcPr>
          <w:p w14:paraId="292B36B3" w14:textId="243E8125" w:rsidR="00C96F15" w:rsidRPr="00483A17" w:rsidRDefault="00C96F15">
            <w:pPr>
              <w:textAlignment w:val="center"/>
              <w:rPr>
                <w:rFonts w:ascii="Calibri" w:eastAsia="Times New Roman" w:hAnsi="Calibri" w:cs="Calibri"/>
                <w:b/>
                <w:bCs/>
              </w:rPr>
            </w:pPr>
            <w:r>
              <w:rPr>
                <w:rFonts w:ascii="Calibri" w:eastAsia="Times New Roman" w:hAnsi="Calibri" w:cs="Calibri"/>
                <w:b/>
                <w:bCs/>
              </w:rPr>
              <w:t>Tasks</w:t>
            </w:r>
          </w:p>
        </w:tc>
        <w:tc>
          <w:tcPr>
            <w:tcW w:w="1800" w:type="dxa"/>
          </w:tcPr>
          <w:p w14:paraId="79DE4A1D" w14:textId="77777777" w:rsidR="00C96F15" w:rsidRPr="00483A17" w:rsidRDefault="00C96F15">
            <w:pPr>
              <w:textAlignment w:val="center"/>
              <w:rPr>
                <w:rFonts w:ascii="Calibri" w:eastAsia="Times New Roman" w:hAnsi="Calibri" w:cs="Calibri"/>
                <w:b/>
                <w:bCs/>
              </w:rPr>
            </w:pPr>
            <w:r w:rsidRPr="00483A17">
              <w:rPr>
                <w:rFonts w:ascii="Calibri" w:eastAsia="Times New Roman" w:hAnsi="Calibri" w:cs="Calibri"/>
                <w:b/>
                <w:bCs/>
              </w:rPr>
              <w:t>TA Workflow Tested</w:t>
            </w:r>
          </w:p>
        </w:tc>
        <w:tc>
          <w:tcPr>
            <w:tcW w:w="2500" w:type="dxa"/>
          </w:tcPr>
          <w:p w14:paraId="5FCE399D" w14:textId="77777777" w:rsidR="00C96F15" w:rsidRPr="00483A17" w:rsidRDefault="00C96F15">
            <w:pPr>
              <w:textAlignment w:val="center"/>
              <w:rPr>
                <w:rFonts w:ascii="Calibri" w:eastAsia="Times New Roman" w:hAnsi="Calibri" w:cs="Calibri"/>
                <w:b/>
                <w:bCs/>
              </w:rPr>
            </w:pPr>
            <w:r w:rsidRPr="00483A17">
              <w:rPr>
                <w:rFonts w:ascii="Calibri" w:eastAsia="Times New Roman" w:hAnsi="Calibri" w:cs="Calibri"/>
                <w:b/>
                <w:bCs/>
              </w:rPr>
              <w:t>Metrics</w:t>
            </w:r>
          </w:p>
        </w:tc>
      </w:tr>
      <w:tr w:rsidR="00C96F15" w14:paraId="16A0822A" w14:textId="77777777" w:rsidTr="009D2D9F">
        <w:tc>
          <w:tcPr>
            <w:tcW w:w="1080" w:type="dxa"/>
          </w:tcPr>
          <w:p w14:paraId="2367D901" w14:textId="6AC18209" w:rsidR="00C96F15" w:rsidRPr="00B8446B" w:rsidRDefault="00C96F15">
            <w:pPr>
              <w:textAlignment w:val="center"/>
              <w:rPr>
                <w:rFonts w:cstheme="minorHAnsi"/>
                <w:color w:val="000000"/>
              </w:rPr>
            </w:pPr>
            <w:r>
              <w:rPr>
                <w:rFonts w:cstheme="minorHAnsi"/>
                <w:color w:val="000000"/>
              </w:rPr>
              <w:lastRenderedPageBreak/>
              <w:t>1</w:t>
            </w:r>
          </w:p>
        </w:tc>
        <w:tc>
          <w:tcPr>
            <w:tcW w:w="5130" w:type="dxa"/>
          </w:tcPr>
          <w:p w14:paraId="5E00FFE8" w14:textId="2AABFF24" w:rsidR="00C96F15" w:rsidRPr="001048B7" w:rsidRDefault="00C96F15">
            <w:pPr>
              <w:textAlignment w:val="center"/>
              <w:rPr>
                <w:rFonts w:cstheme="minorHAnsi"/>
              </w:rPr>
            </w:pPr>
            <w:r w:rsidRPr="00B8446B">
              <w:rPr>
                <w:rFonts w:cstheme="minorHAnsi"/>
                <w:color w:val="000000"/>
              </w:rPr>
              <w:t xml:space="preserve">Find a model that meets the scenario requirements (or can be updated to meet the requirements). </w:t>
            </w:r>
          </w:p>
          <w:p w14:paraId="6766563F" w14:textId="77777777" w:rsidR="00C96F15" w:rsidRDefault="00C96F15">
            <w:pPr>
              <w:textAlignment w:val="center"/>
              <w:rPr>
                <w:rFonts w:ascii="Calibri" w:hAnsi="Calibri" w:cs="Calibri"/>
              </w:rPr>
            </w:pPr>
          </w:p>
          <w:p w14:paraId="5C07AF76" w14:textId="77777777" w:rsidR="00C96F15" w:rsidRDefault="00C96F15">
            <w:pPr>
              <w:textAlignment w:val="center"/>
              <w:rPr>
                <w:rFonts w:ascii="Calibri" w:hAnsi="Calibri" w:cs="Calibri"/>
              </w:rPr>
            </w:pPr>
            <w:r>
              <w:rPr>
                <w:rFonts w:ascii="Calibri" w:hAnsi="Calibri" w:cs="Calibri"/>
              </w:rPr>
              <w:t>Model requirements:</w:t>
            </w:r>
          </w:p>
          <w:p w14:paraId="2DE33662" w14:textId="77777777" w:rsidR="00C96F15" w:rsidRDefault="00C96F15" w:rsidP="009B5ADB">
            <w:pPr>
              <w:pStyle w:val="ListParagraph"/>
              <w:numPr>
                <w:ilvl w:val="0"/>
                <w:numId w:val="2"/>
              </w:numPr>
              <w:ind w:left="251" w:hanging="180"/>
              <w:textAlignment w:val="center"/>
              <w:rPr>
                <w:rFonts w:ascii="Calibri" w:hAnsi="Calibri" w:cs="Calibri"/>
              </w:rPr>
            </w:pPr>
            <w:r>
              <w:rPr>
                <w:rFonts w:ascii="Calibri" w:hAnsi="Calibri" w:cs="Calibri"/>
              </w:rPr>
              <w:t>Needs to output infections and hospitalizations (or can be modified to do so)</w:t>
            </w:r>
          </w:p>
          <w:p w14:paraId="00AA1264" w14:textId="694F8238" w:rsidR="00C96F15" w:rsidRPr="00C41915" w:rsidRDefault="00C96F15" w:rsidP="009B5ADB">
            <w:pPr>
              <w:pStyle w:val="ListParagraph"/>
              <w:numPr>
                <w:ilvl w:val="0"/>
                <w:numId w:val="2"/>
              </w:numPr>
              <w:ind w:left="251" w:hanging="180"/>
              <w:textAlignment w:val="center"/>
              <w:rPr>
                <w:rFonts w:ascii="Calibri" w:hAnsi="Calibri" w:cs="Calibri"/>
              </w:rPr>
            </w:pPr>
            <w:r>
              <w:rPr>
                <w:rFonts w:ascii="Calibri" w:hAnsi="Calibri" w:cs="Calibri"/>
              </w:rPr>
              <w:t>Needs to</w:t>
            </w:r>
            <w:r w:rsidRPr="008356A9">
              <w:rPr>
                <w:rFonts w:ascii="Calibri" w:hAnsi="Calibri" w:cs="Calibri"/>
              </w:rPr>
              <w:t xml:space="preserve"> support NPI</w:t>
            </w:r>
            <w:r>
              <w:rPr>
                <w:rFonts w:ascii="Calibri" w:hAnsi="Calibri" w:cs="Calibri"/>
              </w:rPr>
              <w:t xml:space="preserve">s </w:t>
            </w:r>
            <w:r w:rsidRPr="008356A9">
              <w:rPr>
                <w:rFonts w:ascii="Calibri" w:hAnsi="Calibri" w:cs="Calibri"/>
              </w:rPr>
              <w:t xml:space="preserve">that </w:t>
            </w:r>
            <w:r>
              <w:rPr>
                <w:rFonts w:ascii="Calibri" w:hAnsi="Calibri" w:cs="Calibri"/>
              </w:rPr>
              <w:t>effect</w:t>
            </w:r>
            <w:r w:rsidRPr="008356A9">
              <w:rPr>
                <w:rFonts w:ascii="Calibri" w:hAnsi="Calibri" w:cs="Calibri"/>
              </w:rPr>
              <w:t xml:space="preserve"> a change in baseline transmission levels</w:t>
            </w:r>
            <w:r>
              <w:rPr>
                <w:rFonts w:ascii="Calibri" w:hAnsi="Calibri" w:cs="Calibri"/>
              </w:rPr>
              <w:t xml:space="preserve">, including support for </w:t>
            </w:r>
            <w:r w:rsidRPr="00C41915">
              <w:rPr>
                <w:rFonts w:ascii="Calibri" w:hAnsi="Calibri" w:cs="Calibri"/>
              </w:rPr>
              <w:t>interventions implemented at different points in time, and for various lengths of time, which may depend on the values of output variables (hospitalizations in particular). The model should allow the user to choose the specific start date of the intervention, and length of time in place, etc., or set triggers for intervention start and end times.</w:t>
            </w:r>
          </w:p>
          <w:p w14:paraId="75DAE1DA" w14:textId="61958006" w:rsidR="00C96F15" w:rsidRPr="00C41915" w:rsidRDefault="00C96F15" w:rsidP="009B5ADB">
            <w:pPr>
              <w:pStyle w:val="ListParagraph"/>
              <w:numPr>
                <w:ilvl w:val="0"/>
                <w:numId w:val="2"/>
              </w:numPr>
              <w:ind w:left="251" w:hanging="180"/>
              <w:textAlignment w:val="center"/>
              <w:rPr>
                <w:rFonts w:ascii="Calibri" w:hAnsi="Calibri" w:cs="Calibri"/>
              </w:rPr>
            </w:pPr>
            <w:r>
              <w:rPr>
                <w:rFonts w:ascii="Calibri" w:hAnsi="Calibri" w:cs="Calibri"/>
              </w:rPr>
              <w:t>Needs to represent vaccination with some way to increase level of vaccination in population</w:t>
            </w:r>
          </w:p>
          <w:p w14:paraId="17903011" w14:textId="77777777" w:rsidR="00C96F15" w:rsidRPr="005F3AE5" w:rsidRDefault="00C96F15">
            <w:pPr>
              <w:textAlignment w:val="center"/>
              <w:rPr>
                <w:rFonts w:ascii="Calibri" w:hAnsi="Calibri" w:cs="Calibri"/>
              </w:rPr>
            </w:pPr>
          </w:p>
        </w:tc>
        <w:tc>
          <w:tcPr>
            <w:tcW w:w="1800" w:type="dxa"/>
          </w:tcPr>
          <w:p w14:paraId="1190B653" w14:textId="77777777" w:rsidR="00C96F15" w:rsidRDefault="00C96F15">
            <w:pPr>
              <w:textAlignment w:val="center"/>
              <w:rPr>
                <w:rFonts w:ascii="Calibri" w:eastAsia="Times New Roman" w:hAnsi="Calibri" w:cs="Calibri"/>
              </w:rPr>
            </w:pPr>
            <w:r>
              <w:rPr>
                <w:rFonts w:ascii="Calibri" w:eastAsia="Times New Roman" w:hAnsi="Calibri" w:cs="Calibri"/>
              </w:rPr>
              <w:t>TA1: Model Search and Discovery</w:t>
            </w:r>
          </w:p>
        </w:tc>
        <w:tc>
          <w:tcPr>
            <w:tcW w:w="2500" w:type="dxa"/>
          </w:tcPr>
          <w:p w14:paraId="77AF4B54" w14:textId="77777777" w:rsidR="00C96F15" w:rsidRDefault="00C96F15">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How long does search for </w:t>
            </w:r>
            <w:r>
              <w:rPr>
                <w:rFonts w:ascii="Calibri" w:hAnsi="Calibri" w:cs="Calibri"/>
              </w:rPr>
              <w:t xml:space="preserve">appropriate </w:t>
            </w:r>
            <w:r w:rsidRPr="002516B6">
              <w:rPr>
                <w:rFonts w:ascii="Calibri" w:hAnsi="Calibri" w:cs="Calibri"/>
              </w:rPr>
              <w:t>model take?</w:t>
            </w:r>
          </w:p>
          <w:p w14:paraId="1AE9CE6A" w14:textId="77777777" w:rsidR="00C96F15" w:rsidRPr="002516B6" w:rsidRDefault="00C96F15">
            <w:pPr>
              <w:textAlignment w:val="center"/>
              <w:rPr>
                <w:rFonts w:ascii="Calibri" w:eastAsia="Times New Roman" w:hAnsi="Calibri" w:cs="Calibri"/>
              </w:rPr>
            </w:pPr>
            <w:r>
              <w:rPr>
                <w:rFonts w:ascii="Calibri" w:eastAsia="Times New Roman" w:hAnsi="Calibri" w:cs="Calibri"/>
                <w:b/>
                <w:bCs/>
              </w:rPr>
              <w:t xml:space="preserve">Relevance (qualitative): </w:t>
            </w:r>
            <w:r>
              <w:rPr>
                <w:rFonts w:ascii="Calibri" w:eastAsia="Times New Roman" w:hAnsi="Calibri" w:cs="Calibri"/>
              </w:rPr>
              <w:t>How suitable is the selected model for the scenario described?</w:t>
            </w:r>
          </w:p>
        </w:tc>
      </w:tr>
      <w:tr w:rsidR="00C96F15" w14:paraId="36B2599C" w14:textId="77777777" w:rsidTr="009D2D9F">
        <w:tc>
          <w:tcPr>
            <w:tcW w:w="1080" w:type="dxa"/>
          </w:tcPr>
          <w:p w14:paraId="7A252FA4" w14:textId="06803AA7" w:rsidR="00C96F15" w:rsidRPr="001048B7" w:rsidRDefault="00C96F15">
            <w:pPr>
              <w:textAlignment w:val="center"/>
              <w:rPr>
                <w:rFonts w:ascii="Calibri" w:eastAsia="Times New Roman" w:hAnsi="Calibri" w:cs="Calibri"/>
              </w:rPr>
            </w:pPr>
            <w:r>
              <w:rPr>
                <w:rFonts w:ascii="Calibri" w:eastAsia="Times New Roman" w:hAnsi="Calibri" w:cs="Calibri"/>
              </w:rPr>
              <w:t>1</w:t>
            </w:r>
          </w:p>
        </w:tc>
        <w:tc>
          <w:tcPr>
            <w:tcW w:w="5130" w:type="dxa"/>
          </w:tcPr>
          <w:p w14:paraId="26AE4DF1" w14:textId="3E67CE9C" w:rsidR="00C96F15" w:rsidRDefault="00C96F15">
            <w:pPr>
              <w:textAlignment w:val="center"/>
              <w:rPr>
                <w:rFonts w:ascii="Calibri" w:eastAsia="Times New Roman" w:hAnsi="Calibri" w:cs="Calibri"/>
              </w:rPr>
            </w:pPr>
            <w:r w:rsidRPr="001048B7">
              <w:rPr>
                <w:rFonts w:ascii="Calibri" w:eastAsia="Times New Roman" w:hAnsi="Calibri" w:cs="Calibri"/>
              </w:rPr>
              <w:t>[</w:t>
            </w:r>
            <w:r w:rsidRPr="001048B7">
              <w:rPr>
                <w:rFonts w:ascii="Calibri" w:eastAsia="Times New Roman" w:hAnsi="Calibri" w:cs="Calibri"/>
                <w:i/>
                <w:iCs/>
              </w:rPr>
              <w:t>Optional</w:t>
            </w:r>
            <w:r w:rsidRPr="001048B7">
              <w:rPr>
                <w:rFonts w:ascii="Calibri" w:eastAsia="Times New Roman" w:hAnsi="Calibri" w:cs="Calibri"/>
              </w:rPr>
              <w:t>]</w:t>
            </w:r>
            <w:r>
              <w:rPr>
                <w:rFonts w:ascii="Calibri" w:eastAsia="Times New Roman" w:hAnsi="Calibri" w:cs="Calibri"/>
              </w:rPr>
              <w:t xml:space="preserve"> If relevant model is not already in the ASKEM system, do model extraction from paper/code</w:t>
            </w:r>
          </w:p>
        </w:tc>
        <w:tc>
          <w:tcPr>
            <w:tcW w:w="1800" w:type="dxa"/>
          </w:tcPr>
          <w:p w14:paraId="07F0D160" w14:textId="77777777" w:rsidR="00C96F15" w:rsidRDefault="00C96F15">
            <w:pPr>
              <w:textAlignment w:val="center"/>
              <w:rPr>
                <w:rFonts w:ascii="Calibri" w:eastAsia="Times New Roman" w:hAnsi="Calibri" w:cs="Calibri"/>
              </w:rPr>
            </w:pPr>
            <w:r>
              <w:rPr>
                <w:rFonts w:ascii="Calibri" w:eastAsia="Times New Roman" w:hAnsi="Calibri" w:cs="Calibri"/>
              </w:rPr>
              <w:t>TA1: Model Extraction</w:t>
            </w:r>
          </w:p>
        </w:tc>
        <w:tc>
          <w:tcPr>
            <w:tcW w:w="2500" w:type="dxa"/>
          </w:tcPr>
          <w:p w14:paraId="3C9CF38B" w14:textId="77777777" w:rsidR="00C96F15" w:rsidRDefault="00C96F15">
            <w:pPr>
              <w:textAlignment w:val="center"/>
              <w:rPr>
                <w:rFonts w:ascii="Calibri" w:hAnsi="Calibri" w:cs="Calibri"/>
              </w:rPr>
            </w:pPr>
            <w:r w:rsidRPr="00483A17">
              <w:rPr>
                <w:rFonts w:ascii="Calibri" w:hAnsi="Calibri" w:cs="Calibri"/>
                <w:b/>
                <w:bCs/>
              </w:rPr>
              <w:t>Time</w:t>
            </w:r>
            <w:r w:rsidRPr="002516B6">
              <w:rPr>
                <w:rFonts w:ascii="Calibri" w:hAnsi="Calibri" w:cs="Calibri"/>
              </w:rPr>
              <w:t xml:space="preserve">: </w:t>
            </w:r>
            <w:r w:rsidRPr="00483A17">
              <w:rPr>
                <w:rFonts w:ascii="Calibri" w:hAnsi="Calibri" w:cs="Calibri"/>
              </w:rPr>
              <w:t>How long does knowledge extraction take? How long does it take to get model into executable form</w:t>
            </w:r>
            <w:r>
              <w:rPr>
                <w:rFonts w:ascii="Calibri" w:hAnsi="Calibri" w:cs="Calibri"/>
              </w:rPr>
              <w:t>?</w:t>
            </w:r>
          </w:p>
          <w:p w14:paraId="6C37E0A7" w14:textId="77777777" w:rsidR="00C96F15" w:rsidRDefault="00C96F15">
            <w:pPr>
              <w:textAlignment w:val="center"/>
              <w:rPr>
                <w:rFonts w:ascii="Calibri" w:eastAsia="Times New Roman" w:hAnsi="Calibri" w:cs="Calibri"/>
              </w:rPr>
            </w:pPr>
            <w:r w:rsidRPr="00B611A2">
              <w:rPr>
                <w:rFonts w:ascii="Calibri" w:eastAsia="Times New Roman" w:hAnsi="Calibri" w:cs="Calibri"/>
                <w:b/>
                <w:bCs/>
              </w:rPr>
              <w:t>Quality (qualitative):</w:t>
            </w:r>
            <w:r>
              <w:rPr>
                <w:rFonts w:ascii="Calibri" w:eastAsia="Times New Roman" w:hAnsi="Calibri" w:cs="Calibri"/>
              </w:rPr>
              <w:t xml:space="preserve"> </w:t>
            </w:r>
            <w:r w:rsidRPr="000F66B3">
              <w:rPr>
                <w:rFonts w:ascii="Calibri" w:eastAsia="Times New Roman" w:hAnsi="Calibri" w:cs="Calibri"/>
              </w:rPr>
              <w:t>Qualitative score on metadata quality</w:t>
            </w:r>
            <w:r>
              <w:rPr>
                <w:rFonts w:ascii="Calibri" w:eastAsia="Times New Roman" w:hAnsi="Calibri" w:cs="Calibri"/>
              </w:rPr>
              <w:t xml:space="preserve"> (correctness, relevance, completeness)</w:t>
            </w:r>
            <w:r w:rsidRPr="000F66B3">
              <w:rPr>
                <w:rFonts w:ascii="Calibri" w:eastAsia="Times New Roman" w:hAnsi="Calibri" w:cs="Calibri"/>
              </w:rPr>
              <w:t>, based on human inspection of the equations, variables, parameters, etc.</w:t>
            </w:r>
          </w:p>
        </w:tc>
      </w:tr>
      <w:tr w:rsidR="00C96F15" w14:paraId="34277B98" w14:textId="77777777" w:rsidTr="009D2D9F">
        <w:tc>
          <w:tcPr>
            <w:tcW w:w="1080" w:type="dxa"/>
          </w:tcPr>
          <w:p w14:paraId="73CB991C" w14:textId="21401128" w:rsidR="00C96F15" w:rsidRPr="001048B7" w:rsidRDefault="00C96F15">
            <w:pPr>
              <w:textAlignment w:val="center"/>
              <w:rPr>
                <w:rFonts w:ascii="Calibri" w:eastAsia="Times New Roman" w:hAnsi="Calibri" w:cs="Calibri"/>
              </w:rPr>
            </w:pPr>
            <w:r>
              <w:rPr>
                <w:rFonts w:ascii="Calibri" w:eastAsia="Times New Roman" w:hAnsi="Calibri" w:cs="Calibri"/>
              </w:rPr>
              <w:t>1</w:t>
            </w:r>
          </w:p>
        </w:tc>
        <w:tc>
          <w:tcPr>
            <w:tcW w:w="5130" w:type="dxa"/>
          </w:tcPr>
          <w:p w14:paraId="732481B9" w14:textId="0466B8C9" w:rsidR="00C96F15" w:rsidRDefault="00C96F15">
            <w:pPr>
              <w:textAlignment w:val="center"/>
              <w:rPr>
                <w:rFonts w:ascii="Calibri" w:eastAsia="Times New Roman" w:hAnsi="Calibri" w:cs="Calibri"/>
              </w:rPr>
            </w:pPr>
            <w:r w:rsidRPr="001048B7">
              <w:rPr>
                <w:rFonts w:ascii="Calibri" w:eastAsia="Times New Roman" w:hAnsi="Calibri" w:cs="Calibri"/>
              </w:rPr>
              <w:t>[</w:t>
            </w:r>
            <w:r w:rsidRPr="001048B7">
              <w:rPr>
                <w:rFonts w:ascii="Calibri" w:eastAsia="Times New Roman" w:hAnsi="Calibri" w:cs="Calibri"/>
                <w:i/>
                <w:iCs/>
              </w:rPr>
              <w:t>Optional</w:t>
            </w:r>
            <w:r w:rsidRPr="001048B7">
              <w:rPr>
                <w:rFonts w:ascii="Calibri" w:eastAsia="Times New Roman" w:hAnsi="Calibri" w:cs="Calibri"/>
              </w:rPr>
              <w:t>]</w:t>
            </w:r>
            <w:r>
              <w:rPr>
                <w:rFonts w:ascii="Calibri" w:eastAsia="Times New Roman" w:hAnsi="Calibri" w:cs="Calibri"/>
              </w:rPr>
              <w:t xml:space="preserve"> If required, do necessary model extension/transformation to meet scenario requirements</w:t>
            </w:r>
          </w:p>
        </w:tc>
        <w:tc>
          <w:tcPr>
            <w:tcW w:w="1800" w:type="dxa"/>
          </w:tcPr>
          <w:p w14:paraId="5A917E0E" w14:textId="77777777" w:rsidR="00C96F15" w:rsidRDefault="00C96F15">
            <w:pPr>
              <w:textAlignment w:val="center"/>
              <w:rPr>
                <w:rFonts w:ascii="Calibri" w:eastAsia="Times New Roman" w:hAnsi="Calibri" w:cs="Calibri"/>
              </w:rPr>
            </w:pPr>
            <w:r>
              <w:rPr>
                <w:rFonts w:ascii="Calibri" w:eastAsia="Times New Roman" w:hAnsi="Calibri" w:cs="Calibri"/>
              </w:rPr>
              <w:t>TA2: Model Extension/ Transformation</w:t>
            </w:r>
          </w:p>
        </w:tc>
        <w:tc>
          <w:tcPr>
            <w:tcW w:w="2500" w:type="dxa"/>
          </w:tcPr>
          <w:p w14:paraId="1A9DD600" w14:textId="77777777" w:rsidR="00C96F15" w:rsidRDefault="00C96F15">
            <w:pPr>
              <w:textAlignment w:val="center"/>
              <w:rPr>
                <w:rFonts w:ascii="Calibri" w:hAnsi="Calibri" w:cs="Calibri"/>
                <w:b/>
                <w:bCs/>
              </w:rPr>
            </w:pPr>
            <w:r>
              <w:rPr>
                <w:rFonts w:ascii="Calibri" w:hAnsi="Calibri" w:cs="Calibri"/>
                <w:b/>
                <w:bCs/>
              </w:rPr>
              <w:t>Time</w:t>
            </w:r>
            <w:r>
              <w:rPr>
                <w:rFonts w:ascii="Calibri" w:hAnsi="Calibri" w:cs="Calibri"/>
              </w:rPr>
              <w:t>: to extend/modify model</w:t>
            </w:r>
          </w:p>
        </w:tc>
      </w:tr>
      <w:tr w:rsidR="00C96F15" w14:paraId="6E419C1C" w14:textId="77777777" w:rsidTr="009D2D9F">
        <w:tc>
          <w:tcPr>
            <w:tcW w:w="1080" w:type="dxa"/>
          </w:tcPr>
          <w:p w14:paraId="6D5D3F8E" w14:textId="54F186A3" w:rsidR="00C96F15" w:rsidRDefault="00C96F15">
            <w:pPr>
              <w:textAlignment w:val="center"/>
              <w:rPr>
                <w:rFonts w:ascii="Calibri" w:eastAsia="Times New Roman" w:hAnsi="Calibri" w:cs="Calibri"/>
              </w:rPr>
            </w:pPr>
            <w:r>
              <w:rPr>
                <w:rFonts w:ascii="Calibri" w:eastAsia="Times New Roman" w:hAnsi="Calibri" w:cs="Calibri"/>
              </w:rPr>
              <w:t>1</w:t>
            </w:r>
          </w:p>
        </w:tc>
        <w:tc>
          <w:tcPr>
            <w:tcW w:w="5130" w:type="dxa"/>
          </w:tcPr>
          <w:p w14:paraId="69BD3588" w14:textId="33E4D8C8" w:rsidR="00C96F15" w:rsidRDefault="00C96F15">
            <w:pPr>
              <w:textAlignment w:val="center"/>
              <w:rPr>
                <w:rFonts w:ascii="Calibri" w:eastAsia="Times New Roman" w:hAnsi="Calibri" w:cs="Calibri"/>
              </w:rPr>
            </w:pPr>
            <w:r>
              <w:rPr>
                <w:rFonts w:ascii="Calibri" w:eastAsia="Times New Roman" w:hAnsi="Calibri" w:cs="Calibri"/>
              </w:rPr>
              <w:t>Parameterize model according to time and location. This may require a literature search, or search for data to inform model parameters.</w:t>
            </w:r>
          </w:p>
        </w:tc>
        <w:tc>
          <w:tcPr>
            <w:tcW w:w="1800" w:type="dxa"/>
          </w:tcPr>
          <w:p w14:paraId="1ABB8EE8" w14:textId="77777777" w:rsidR="00C96F15" w:rsidRDefault="00C96F15">
            <w:pPr>
              <w:textAlignment w:val="center"/>
              <w:rPr>
                <w:rFonts w:ascii="Calibri" w:eastAsia="Times New Roman" w:hAnsi="Calibri" w:cs="Calibri"/>
              </w:rPr>
            </w:pPr>
            <w:r>
              <w:rPr>
                <w:rFonts w:ascii="Calibri" w:eastAsia="Times New Roman" w:hAnsi="Calibri" w:cs="Calibri"/>
              </w:rPr>
              <w:t>TA1: Search and Discovery (for parameters)</w:t>
            </w:r>
          </w:p>
        </w:tc>
        <w:tc>
          <w:tcPr>
            <w:tcW w:w="2500" w:type="dxa"/>
          </w:tcPr>
          <w:p w14:paraId="28660E5C" w14:textId="77777777" w:rsidR="00C96F15" w:rsidRDefault="00C96F15">
            <w:pPr>
              <w:textAlignment w:val="center"/>
              <w:rPr>
                <w:rFonts w:ascii="Calibri" w:hAnsi="Calibri" w:cs="Calibri"/>
                <w:b/>
                <w:bCs/>
              </w:rPr>
            </w:pPr>
            <w:r>
              <w:rPr>
                <w:rFonts w:ascii="Calibri" w:hAnsi="Calibri" w:cs="Calibri"/>
                <w:b/>
                <w:bCs/>
              </w:rPr>
              <w:t xml:space="preserve">Time: </w:t>
            </w:r>
            <w:r>
              <w:rPr>
                <w:rFonts w:ascii="Calibri" w:hAnsi="Calibri" w:cs="Calibri"/>
              </w:rPr>
              <w:t>How long does search for information required to fully parameterize the model?</w:t>
            </w:r>
          </w:p>
        </w:tc>
      </w:tr>
      <w:tr w:rsidR="00C96F15" w14:paraId="22B451A2" w14:textId="77777777" w:rsidTr="009D2D9F">
        <w:tc>
          <w:tcPr>
            <w:tcW w:w="1080" w:type="dxa"/>
          </w:tcPr>
          <w:p w14:paraId="221C6583" w14:textId="3F75375B" w:rsidR="00C96F15" w:rsidRDefault="00C96F15">
            <w:pPr>
              <w:textAlignment w:val="center"/>
              <w:rPr>
                <w:rFonts w:ascii="Calibri" w:eastAsia="Times New Roman" w:hAnsi="Calibri" w:cs="Calibri"/>
              </w:rPr>
            </w:pPr>
            <w:r>
              <w:rPr>
                <w:rFonts w:ascii="Calibri" w:eastAsia="Times New Roman" w:hAnsi="Calibri" w:cs="Calibri"/>
              </w:rPr>
              <w:t>1-5</w:t>
            </w:r>
          </w:p>
        </w:tc>
        <w:tc>
          <w:tcPr>
            <w:tcW w:w="5130" w:type="dxa"/>
          </w:tcPr>
          <w:p w14:paraId="660EE351" w14:textId="545A2A7A" w:rsidR="00C96F15" w:rsidRDefault="00C96F15">
            <w:pPr>
              <w:textAlignment w:val="center"/>
              <w:rPr>
                <w:rFonts w:ascii="Calibri" w:eastAsia="Times New Roman" w:hAnsi="Calibri" w:cs="Calibri"/>
              </w:rPr>
            </w:pPr>
            <w:r>
              <w:rPr>
                <w:rFonts w:ascii="Calibri" w:eastAsia="Times New Roman" w:hAnsi="Calibri" w:cs="Calibri"/>
              </w:rPr>
              <w:t>Answer questions 1-5, with supporting output to justify the answers.</w:t>
            </w:r>
          </w:p>
        </w:tc>
        <w:tc>
          <w:tcPr>
            <w:tcW w:w="1800" w:type="dxa"/>
          </w:tcPr>
          <w:p w14:paraId="64339216" w14:textId="77777777" w:rsidR="00C96F15" w:rsidRDefault="00C96F15">
            <w:pPr>
              <w:textAlignment w:val="center"/>
              <w:rPr>
                <w:rFonts w:ascii="Calibri" w:eastAsia="Times New Roman" w:hAnsi="Calibri" w:cs="Calibri"/>
              </w:rPr>
            </w:pPr>
            <w:r>
              <w:rPr>
                <w:rFonts w:ascii="Calibri" w:eastAsia="Times New Roman" w:hAnsi="Calibri" w:cs="Calibri"/>
              </w:rPr>
              <w:t>TA3: Simulation Workflows;   Answers to Scenario Questions</w:t>
            </w:r>
          </w:p>
        </w:tc>
        <w:tc>
          <w:tcPr>
            <w:tcW w:w="2500" w:type="dxa"/>
          </w:tcPr>
          <w:p w14:paraId="297832E8" w14:textId="7EAB7C49" w:rsidR="00C96F15" w:rsidRDefault="00C96F15">
            <w:pPr>
              <w:textAlignment w:val="center"/>
              <w:rPr>
                <w:rFonts w:ascii="Calibri" w:hAnsi="Calibri" w:cs="Calibri"/>
              </w:rPr>
            </w:pPr>
            <w:r>
              <w:rPr>
                <w:rFonts w:ascii="Calibri" w:hAnsi="Calibri" w:cs="Calibri"/>
                <w:b/>
                <w:bCs/>
              </w:rPr>
              <w:t>Time</w:t>
            </w:r>
            <w:r>
              <w:rPr>
                <w:rFonts w:ascii="Calibri" w:hAnsi="Calibri" w:cs="Calibri"/>
              </w:rPr>
              <w:t>: For each question, measure time to set up simulation workflows, get final answer</w:t>
            </w:r>
            <w:r w:rsidRPr="505B44DE">
              <w:rPr>
                <w:rFonts w:ascii="Calibri" w:hAnsi="Calibri" w:cs="Calibri"/>
              </w:rPr>
              <w:t xml:space="preserve"> </w:t>
            </w:r>
            <w:r w:rsidRPr="6507D062">
              <w:rPr>
                <w:rFonts w:ascii="Calibri" w:hAnsi="Calibri" w:cs="Calibri"/>
              </w:rPr>
              <w:t xml:space="preserve">and </w:t>
            </w:r>
            <w:r w:rsidRPr="39394B7D">
              <w:rPr>
                <w:rFonts w:ascii="Calibri" w:hAnsi="Calibri" w:cs="Calibri"/>
              </w:rPr>
              <w:t xml:space="preserve">prepare </w:t>
            </w:r>
            <w:r w:rsidRPr="4F430967">
              <w:rPr>
                <w:rFonts w:ascii="Calibri" w:hAnsi="Calibri" w:cs="Calibri"/>
              </w:rPr>
              <w:t>supporting output</w:t>
            </w:r>
            <w:r w:rsidRPr="3C2B5DD8">
              <w:rPr>
                <w:rFonts w:ascii="Calibri" w:hAnsi="Calibri" w:cs="Calibri"/>
              </w:rPr>
              <w:t>.</w:t>
            </w:r>
          </w:p>
          <w:p w14:paraId="0345AAC1" w14:textId="77777777" w:rsidR="00C96F15" w:rsidRPr="00483A17" w:rsidRDefault="00C96F15">
            <w:pPr>
              <w:textAlignment w:val="center"/>
              <w:rPr>
                <w:rFonts w:ascii="Calibri" w:hAnsi="Calibri" w:cs="Calibri"/>
                <w:b/>
                <w:bCs/>
              </w:rPr>
            </w:pPr>
            <w:r>
              <w:rPr>
                <w:rFonts w:ascii="Calibri" w:hAnsi="Calibri" w:cs="Calibri"/>
                <w:b/>
                <w:bCs/>
              </w:rPr>
              <w:t>Quality</w:t>
            </w:r>
            <w:r w:rsidRPr="00A100E1">
              <w:rPr>
                <w:rFonts w:ascii="Calibri" w:hAnsi="Calibri" w:cs="Calibri"/>
                <w:b/>
                <w:bCs/>
              </w:rPr>
              <w:t xml:space="preserve"> (qualitative): </w:t>
            </w:r>
            <w:r>
              <w:rPr>
                <w:rFonts w:ascii="Calibri" w:hAnsi="Calibri" w:cs="Calibri"/>
              </w:rPr>
              <w:t>Does output seem reasonable given the scenario?</w:t>
            </w:r>
          </w:p>
        </w:tc>
      </w:tr>
      <w:tr w:rsidR="00C96F15" w14:paraId="69DC66AE" w14:textId="77777777" w:rsidTr="009D2D9F">
        <w:tc>
          <w:tcPr>
            <w:tcW w:w="1080" w:type="dxa"/>
          </w:tcPr>
          <w:p w14:paraId="4EBDB7D0" w14:textId="77777777" w:rsidR="00C96F15" w:rsidRPr="00B611A2" w:rsidRDefault="00C96F15">
            <w:pPr>
              <w:textAlignment w:val="center"/>
              <w:rPr>
                <w:rFonts w:ascii="Calibri" w:eastAsia="Times New Roman" w:hAnsi="Calibri" w:cs="Calibri"/>
              </w:rPr>
            </w:pPr>
          </w:p>
        </w:tc>
        <w:tc>
          <w:tcPr>
            <w:tcW w:w="5130" w:type="dxa"/>
          </w:tcPr>
          <w:p w14:paraId="7AAC6B13" w14:textId="6423DC0D" w:rsidR="00C96F15" w:rsidRDefault="00C96F15">
            <w:pPr>
              <w:textAlignment w:val="center"/>
              <w:rPr>
                <w:rFonts w:ascii="Calibri" w:eastAsia="Times New Roman" w:hAnsi="Calibri" w:cs="Calibri"/>
              </w:rPr>
            </w:pPr>
            <w:r w:rsidRPr="00B611A2">
              <w:rPr>
                <w:rFonts w:ascii="Calibri" w:eastAsia="Times New Roman" w:hAnsi="Calibri" w:cs="Calibri"/>
              </w:rPr>
              <w:t>[</w:t>
            </w:r>
            <w:r w:rsidRPr="0028203B">
              <w:rPr>
                <w:rFonts w:ascii="Calibri" w:eastAsia="Times New Roman" w:hAnsi="Calibri" w:cs="Calibri"/>
                <w:i/>
                <w:iCs/>
              </w:rPr>
              <w:t>Optional</w:t>
            </w:r>
            <w:r w:rsidRPr="0028203B">
              <w:rPr>
                <w:rFonts w:ascii="Calibri" w:eastAsia="Times New Roman" w:hAnsi="Calibri" w:cs="Calibri"/>
              </w:rPr>
              <w:t>]</w:t>
            </w:r>
            <w:r>
              <w:rPr>
                <w:rFonts w:ascii="Calibri" w:eastAsia="Times New Roman" w:hAnsi="Calibri" w:cs="Calibri"/>
              </w:rPr>
              <w:t xml:space="preserve"> If at any point, you need to search for parameter values, do a literature review, or find datasets, please track time spent, approach taken (e.g. what were the keywords or key concepts you searched by), and sources/databases you searched across.</w:t>
            </w:r>
          </w:p>
        </w:tc>
        <w:tc>
          <w:tcPr>
            <w:tcW w:w="1800" w:type="dxa"/>
          </w:tcPr>
          <w:p w14:paraId="4394A3B9" w14:textId="77777777" w:rsidR="00C96F15" w:rsidRDefault="00C96F15">
            <w:pPr>
              <w:textAlignment w:val="center"/>
              <w:rPr>
                <w:rFonts w:ascii="Calibri" w:eastAsia="Times New Roman" w:hAnsi="Calibri" w:cs="Calibri"/>
              </w:rPr>
            </w:pPr>
            <w:r>
              <w:rPr>
                <w:rFonts w:ascii="Calibri" w:eastAsia="Times New Roman" w:hAnsi="Calibri" w:cs="Calibri"/>
              </w:rPr>
              <w:t>TA1: Search and Discovery</w:t>
            </w:r>
          </w:p>
        </w:tc>
        <w:tc>
          <w:tcPr>
            <w:tcW w:w="2500" w:type="dxa"/>
          </w:tcPr>
          <w:p w14:paraId="3859D8BC" w14:textId="77777777" w:rsidR="00C96F15" w:rsidRPr="00852E89" w:rsidRDefault="00C96F15">
            <w:pPr>
              <w:textAlignment w:val="center"/>
              <w:rPr>
                <w:rFonts w:ascii="Calibri" w:hAnsi="Calibri" w:cs="Calibri"/>
              </w:rPr>
            </w:pPr>
            <w:r>
              <w:rPr>
                <w:rFonts w:ascii="Calibri" w:hAnsi="Calibri" w:cs="Calibri"/>
                <w:b/>
                <w:bCs/>
              </w:rPr>
              <w:t xml:space="preserve">Time: </w:t>
            </w:r>
            <w:r>
              <w:rPr>
                <w:rFonts w:ascii="Calibri" w:hAnsi="Calibri" w:cs="Calibri"/>
              </w:rPr>
              <w:t>How long does search for required information take?</w:t>
            </w:r>
          </w:p>
        </w:tc>
      </w:tr>
    </w:tbl>
    <w:p w14:paraId="475C1EDE" w14:textId="77777777" w:rsidR="00F579A0" w:rsidRPr="005C41A9" w:rsidRDefault="00F579A0" w:rsidP="00F579A0">
      <w:pPr>
        <w:spacing w:after="0" w:line="240" w:lineRule="auto"/>
        <w:textAlignment w:val="center"/>
        <w:rPr>
          <w:rFonts w:ascii="Calibri" w:eastAsia="Times New Roman" w:hAnsi="Calibri" w:cs="Calibri"/>
        </w:rPr>
      </w:pPr>
    </w:p>
    <w:p w14:paraId="3418F594" w14:textId="77777777" w:rsidR="00F579A0" w:rsidRPr="00493650" w:rsidRDefault="00F579A0" w:rsidP="00F579A0"/>
    <w:p w14:paraId="3C91FAD2" w14:textId="77777777" w:rsidR="00F579A0" w:rsidRDefault="00F579A0" w:rsidP="00F579A0">
      <w:pPr>
        <w:rPr>
          <w:rFonts w:asciiTheme="majorHAnsi" w:eastAsiaTheme="majorEastAsia" w:hAnsiTheme="majorHAnsi" w:cstheme="majorBidi"/>
          <w:color w:val="2F5496" w:themeColor="accent1" w:themeShade="BF"/>
          <w:sz w:val="32"/>
          <w:szCs w:val="32"/>
        </w:rPr>
      </w:pPr>
      <w:r>
        <w:br w:type="page"/>
      </w:r>
    </w:p>
    <w:p w14:paraId="00778C32" w14:textId="0C89F6AF" w:rsidR="00E875A8" w:rsidRPr="00616607" w:rsidRDefault="00E875A8" w:rsidP="00E875A8">
      <w:pPr>
        <w:pStyle w:val="Heading2"/>
      </w:pPr>
      <w:bookmarkStart w:id="6" w:name="_Toc1887273469"/>
      <w:bookmarkStart w:id="7" w:name="_Toc124317410"/>
      <w:r w:rsidRPr="00616607">
        <w:lastRenderedPageBreak/>
        <w:t xml:space="preserve">Scenario </w:t>
      </w:r>
      <w:r w:rsidR="003964CC">
        <w:t>3</w:t>
      </w:r>
      <w:r w:rsidRPr="00616607">
        <w:t>: Limiting Deaths</w:t>
      </w:r>
      <w:bookmarkEnd w:id="6"/>
      <w:bookmarkEnd w:id="7"/>
    </w:p>
    <w:p w14:paraId="054A01A8" w14:textId="77777777" w:rsidR="00AA3AC7" w:rsidRPr="00510750" w:rsidRDefault="00AA3AC7" w:rsidP="00AA3AC7">
      <w:pPr>
        <w:spacing w:after="0" w:line="240" w:lineRule="auto"/>
        <w:rPr>
          <w:rFonts w:ascii="Calibri" w:eastAsia="Times New Roman" w:hAnsi="Calibri" w:cs="Calibri"/>
        </w:rPr>
      </w:pPr>
      <w:r w:rsidRPr="00510750">
        <w:rPr>
          <w:rFonts w:ascii="Calibri" w:eastAsia="Times New Roman" w:hAnsi="Calibri" w:cs="Calibri"/>
          <w:b/>
        </w:rPr>
        <w:t>Scenario Setting</w:t>
      </w:r>
      <w:r w:rsidRPr="00510750">
        <w:rPr>
          <w:rFonts w:ascii="Calibri" w:eastAsia="Times New Roman" w:hAnsi="Calibri" w:cs="Calibri"/>
        </w:rPr>
        <w:t xml:space="preserve">: </w:t>
      </w:r>
    </w:p>
    <w:p w14:paraId="49B2A856" w14:textId="22CA9043" w:rsidR="00AA3AC7" w:rsidRPr="00510750" w:rsidRDefault="00AA3AC7" w:rsidP="009B5ADB">
      <w:pPr>
        <w:pStyle w:val="ListParagraph"/>
        <w:numPr>
          <w:ilvl w:val="0"/>
          <w:numId w:val="3"/>
        </w:numPr>
        <w:spacing w:after="0" w:line="240" w:lineRule="auto"/>
        <w:rPr>
          <w:rFonts w:ascii="Calibri" w:eastAsia="Times New Roman" w:hAnsi="Calibri" w:cs="Calibri"/>
        </w:rPr>
      </w:pPr>
      <w:r w:rsidRPr="00510750">
        <w:rPr>
          <w:rFonts w:ascii="Calibri" w:eastAsia="Times New Roman" w:hAnsi="Calibri" w:cs="Calibri"/>
        </w:rPr>
        <w:t xml:space="preserve">Timeframe = May 1, 2020 to June 15, 2020 </w:t>
      </w:r>
    </w:p>
    <w:p w14:paraId="1E6533A2" w14:textId="77777777" w:rsidR="00AA3AC7" w:rsidRPr="00510750" w:rsidRDefault="00AA3AC7" w:rsidP="009B5ADB">
      <w:pPr>
        <w:pStyle w:val="ListParagraph"/>
        <w:numPr>
          <w:ilvl w:val="0"/>
          <w:numId w:val="3"/>
        </w:numPr>
        <w:spacing w:after="0" w:line="240" w:lineRule="auto"/>
        <w:rPr>
          <w:rFonts w:ascii="Calibri" w:eastAsia="Times New Roman" w:hAnsi="Calibri" w:cs="Calibri"/>
        </w:rPr>
      </w:pPr>
      <w:r w:rsidRPr="00510750">
        <w:rPr>
          <w:rFonts w:ascii="Calibri" w:eastAsia="Times New Roman" w:hAnsi="Calibri" w:cs="Calibri"/>
        </w:rPr>
        <w:t>Location = State of Massachusetts</w:t>
      </w:r>
    </w:p>
    <w:p w14:paraId="2B7A8D85" w14:textId="77777777" w:rsidR="00AA3AC7" w:rsidRPr="00510750" w:rsidRDefault="00AA3AC7" w:rsidP="00AA3AC7">
      <w:pPr>
        <w:spacing w:after="0" w:line="240" w:lineRule="auto"/>
        <w:rPr>
          <w:rFonts w:ascii="Calibri" w:eastAsia="Times New Roman" w:hAnsi="Calibri" w:cs="Calibri"/>
        </w:rPr>
      </w:pPr>
      <w:r w:rsidRPr="00510750">
        <w:rPr>
          <w:rFonts w:ascii="Calibri" w:eastAsia="Times New Roman" w:hAnsi="Calibri" w:cs="Calibri"/>
        </w:rPr>
        <w:t> </w:t>
      </w:r>
    </w:p>
    <w:p w14:paraId="697F9A75" w14:textId="47EA494C" w:rsidR="00AA3AC7" w:rsidRPr="00510750" w:rsidRDefault="00AA3AC7" w:rsidP="00AA3AC7">
      <w:pPr>
        <w:spacing w:after="0" w:line="240" w:lineRule="auto"/>
        <w:rPr>
          <w:rFonts w:ascii="Calibri" w:eastAsia="Times New Roman" w:hAnsi="Calibri" w:cs="Calibri"/>
        </w:rPr>
      </w:pPr>
      <w:r w:rsidRPr="00510750">
        <w:rPr>
          <w:rFonts w:ascii="Calibri" w:eastAsia="Times New Roman" w:hAnsi="Calibri" w:cs="Calibri"/>
        </w:rPr>
        <w:t>You are part of a modeling team supporting the State of Massachusetts</w:t>
      </w:r>
      <w:r w:rsidR="00546BCC" w:rsidRPr="00510750">
        <w:rPr>
          <w:rFonts w:ascii="Calibri" w:eastAsia="Times New Roman" w:hAnsi="Calibri" w:cs="Calibri"/>
        </w:rPr>
        <w:t>,</w:t>
      </w:r>
      <w:r w:rsidRPr="00510750">
        <w:rPr>
          <w:rFonts w:ascii="Calibri" w:eastAsia="Times New Roman" w:hAnsi="Calibri" w:cs="Calibri"/>
        </w:rPr>
        <w:t xml:space="preserve"> that has used a relatively simple deterministic model to provide projections at the start of the pandemic in early 2020. You now wish to provide more rigorous and insightful recommendations to policymakers by including probabilistic concepts in your projections. You have identified a Bayesian model called </w:t>
      </w:r>
      <w:hyperlink r:id="rId11" w:history="1">
        <w:r w:rsidRPr="00510750">
          <w:rPr>
            <w:rStyle w:val="Hyperlink"/>
            <w:rFonts w:ascii="Calibri" w:eastAsia="Times New Roman" w:hAnsi="Calibri" w:cs="Calibri"/>
          </w:rPr>
          <w:t>MechBayes</w:t>
        </w:r>
      </w:hyperlink>
      <w:r w:rsidRPr="00510750">
        <w:rPr>
          <w:rFonts w:ascii="Calibri" w:eastAsia="Times New Roman" w:hAnsi="Calibri" w:cs="Calibri"/>
        </w:rPr>
        <w:t xml:space="preserve"> that forecasts COVID-19 cases and deaths. You want to explore some stochastic aspects of the model and quantify the uncertainty in your forecasts, as well as determine if we need interventions to reduce deaths below a given threshold.</w:t>
      </w:r>
    </w:p>
    <w:p w14:paraId="5F5574EF" w14:textId="77777777" w:rsidR="00AA3AC7" w:rsidRPr="00510750" w:rsidRDefault="00AA3AC7" w:rsidP="00AA3AC7">
      <w:pPr>
        <w:spacing w:after="0" w:line="240" w:lineRule="auto"/>
        <w:rPr>
          <w:rFonts w:ascii="Calibri" w:eastAsia="Times New Roman" w:hAnsi="Calibri" w:cs="Calibri"/>
        </w:rPr>
      </w:pPr>
    </w:p>
    <w:p w14:paraId="6C73ED62" w14:textId="77777777" w:rsidR="00AA3AC7" w:rsidRPr="00510750" w:rsidRDefault="00AA3AC7" w:rsidP="00AA3AC7">
      <w:pPr>
        <w:spacing w:after="0" w:line="240" w:lineRule="auto"/>
        <w:rPr>
          <w:rFonts w:ascii="Calibri" w:eastAsia="Times New Roman" w:hAnsi="Calibri" w:cs="Calibri"/>
        </w:rPr>
      </w:pPr>
      <w:r w:rsidRPr="00510750">
        <w:rPr>
          <w:rFonts w:ascii="Calibri" w:eastAsia="Times New Roman" w:hAnsi="Calibri" w:cs="Calibri"/>
        </w:rPr>
        <w:t>By default, the model outputs forecasts for daily cases, daily deaths, cumulative cases, and cumulative deaths. The questions below will focus on different approaches to minimize the number of cumulative deaths and cumulative cases.</w:t>
      </w:r>
    </w:p>
    <w:p w14:paraId="3666AC68" w14:textId="77777777" w:rsidR="00AA3AC7" w:rsidRPr="00510750" w:rsidRDefault="00AA3AC7" w:rsidP="00AA3AC7">
      <w:pPr>
        <w:spacing w:after="0" w:line="240" w:lineRule="auto"/>
        <w:rPr>
          <w:rFonts w:ascii="Calibri" w:eastAsia="Times New Roman" w:hAnsi="Calibri" w:cs="Calibri"/>
        </w:rPr>
      </w:pPr>
    </w:p>
    <w:p w14:paraId="1BF0E986" w14:textId="77777777" w:rsidR="00AA3AC7" w:rsidRPr="000F2F37" w:rsidRDefault="00AA3AC7" w:rsidP="00AA3AC7">
      <w:pPr>
        <w:spacing w:after="0" w:line="240" w:lineRule="auto"/>
        <w:rPr>
          <w:rFonts w:ascii="Calibri" w:eastAsia="Times New Roman" w:hAnsi="Calibri" w:cs="Calibri"/>
        </w:rPr>
      </w:pPr>
      <w:r w:rsidRPr="00510750">
        <w:rPr>
          <w:rFonts w:ascii="Calibri" w:eastAsia="Times New Roman" w:hAnsi="Calibri" w:cs="Calibri"/>
        </w:rPr>
        <w:t>For the questions below, use the regular SEIRD model provided in MechBayes.</w:t>
      </w:r>
    </w:p>
    <w:p w14:paraId="043B880F" w14:textId="77777777" w:rsidR="00AA3AC7" w:rsidRPr="00510750" w:rsidRDefault="00AA3AC7" w:rsidP="00AA3AC7">
      <w:pPr>
        <w:spacing w:after="0" w:line="240" w:lineRule="auto"/>
        <w:ind w:left="540"/>
        <w:rPr>
          <w:rFonts w:ascii="Calibri" w:eastAsia="Times New Roman" w:hAnsi="Calibri" w:cs="Calibri"/>
        </w:rPr>
      </w:pPr>
      <w:r w:rsidRPr="00510750">
        <w:rPr>
          <w:rFonts w:ascii="Calibri" w:eastAsia="Times New Roman" w:hAnsi="Calibri" w:cs="Calibri"/>
        </w:rPr>
        <w:t> </w:t>
      </w:r>
    </w:p>
    <w:p w14:paraId="7ADF5AC6" w14:textId="77777777" w:rsidR="00AA3AC7" w:rsidRPr="00510750" w:rsidRDefault="00AA3AC7" w:rsidP="00AA3AC7">
      <w:pPr>
        <w:spacing w:after="0" w:line="240" w:lineRule="auto"/>
        <w:rPr>
          <w:rFonts w:ascii="Calibri" w:eastAsia="Times New Roman" w:hAnsi="Calibri" w:cs="Calibri"/>
        </w:rPr>
      </w:pPr>
      <w:r w:rsidRPr="00510750">
        <w:rPr>
          <w:rFonts w:ascii="Calibri" w:eastAsia="Times New Roman" w:hAnsi="Calibri" w:cs="Calibri"/>
          <w:b/>
        </w:rPr>
        <w:t>Scenario Ask</w:t>
      </w:r>
      <w:r w:rsidRPr="00510750">
        <w:rPr>
          <w:rFonts w:ascii="Calibri" w:eastAsia="Times New Roman" w:hAnsi="Calibri" w:cs="Calibri"/>
        </w:rPr>
        <w:t>:</w:t>
      </w:r>
    </w:p>
    <w:p w14:paraId="65AA4807" w14:textId="77777777" w:rsidR="00AA3AC7" w:rsidRPr="00510750" w:rsidRDefault="00AA3AC7" w:rsidP="00AA3AC7">
      <w:pPr>
        <w:spacing w:after="0" w:line="240" w:lineRule="auto"/>
        <w:rPr>
          <w:rFonts w:ascii="Calibri" w:eastAsia="Times New Roman" w:hAnsi="Calibri" w:cs="Calibri"/>
        </w:rPr>
      </w:pPr>
    </w:p>
    <w:p w14:paraId="509A162D" w14:textId="799EFB05" w:rsidR="00AA3AC7" w:rsidRPr="00510750" w:rsidRDefault="00AA3AC7" w:rsidP="009B5ADB">
      <w:pPr>
        <w:numPr>
          <w:ilvl w:val="0"/>
          <w:numId w:val="8"/>
        </w:numPr>
        <w:spacing w:after="0" w:line="240" w:lineRule="auto"/>
        <w:textAlignment w:val="center"/>
        <w:rPr>
          <w:rFonts w:ascii="Calibri" w:eastAsia="Times New Roman" w:hAnsi="Calibri" w:cs="Calibri"/>
        </w:rPr>
      </w:pPr>
      <w:r w:rsidRPr="00510750">
        <w:rPr>
          <w:rFonts w:ascii="Calibri" w:eastAsia="Times New Roman" w:hAnsi="Calibri" w:cs="Calibri"/>
        </w:rPr>
        <w:t xml:space="preserve">Provide a forecast of cumulative Covid-19 cases and deaths over the </w:t>
      </w:r>
      <w:r w:rsidR="00595560" w:rsidRPr="00510750">
        <w:rPr>
          <w:rFonts w:ascii="Calibri" w:eastAsia="Times New Roman" w:hAnsi="Calibri" w:cs="Calibri"/>
        </w:rPr>
        <w:t>6-</w:t>
      </w:r>
      <w:r w:rsidR="00416FE8" w:rsidRPr="00510750">
        <w:rPr>
          <w:rFonts w:ascii="Calibri" w:eastAsia="Times New Roman" w:hAnsi="Calibri" w:cs="Calibri"/>
        </w:rPr>
        <w:t xml:space="preserve">week period from </w:t>
      </w:r>
      <w:r w:rsidRPr="00510750">
        <w:rPr>
          <w:rFonts w:ascii="Calibri" w:eastAsia="Times New Roman" w:hAnsi="Calibri" w:cs="Calibri"/>
        </w:rPr>
        <w:t xml:space="preserve">May 1 – June 15, 2020 under no interventions, including 90% prediction intervals in your forecasts. </w:t>
      </w:r>
      <w:r w:rsidR="00874F12" w:rsidRPr="00510750">
        <w:rPr>
          <w:rFonts w:ascii="Calibri" w:eastAsia="Times New Roman" w:hAnsi="Calibri" w:cs="Calibri"/>
        </w:rPr>
        <w:t xml:space="preserve">Compare the accuracy of </w:t>
      </w:r>
      <w:r w:rsidR="00A10CF0" w:rsidRPr="00510750">
        <w:rPr>
          <w:rFonts w:ascii="Calibri" w:eastAsia="Times New Roman" w:hAnsi="Calibri" w:cs="Calibri"/>
        </w:rPr>
        <w:t>the</w:t>
      </w:r>
      <w:r w:rsidR="00874F12" w:rsidRPr="00510750">
        <w:rPr>
          <w:rFonts w:ascii="Calibri" w:eastAsia="Times New Roman" w:hAnsi="Calibri" w:cs="Calibri"/>
        </w:rPr>
        <w:t xml:space="preserve"> forecast</w:t>
      </w:r>
      <w:r w:rsidR="00C06F9A" w:rsidRPr="00510750">
        <w:rPr>
          <w:rFonts w:ascii="Calibri" w:eastAsia="Times New Roman" w:hAnsi="Calibri" w:cs="Calibri"/>
        </w:rPr>
        <w:t>s</w:t>
      </w:r>
      <w:r w:rsidR="00A10CF0" w:rsidRPr="00510750">
        <w:rPr>
          <w:rFonts w:ascii="Calibri" w:eastAsia="Times New Roman" w:hAnsi="Calibri" w:cs="Calibri"/>
        </w:rPr>
        <w:t xml:space="preserve"> with </w:t>
      </w:r>
      <w:r w:rsidR="00C06F9A" w:rsidRPr="00510750">
        <w:rPr>
          <w:rFonts w:ascii="Calibri" w:eastAsia="Times New Roman" w:hAnsi="Calibri" w:cs="Calibri"/>
        </w:rPr>
        <w:t>true data over the six</w:t>
      </w:r>
      <w:r w:rsidR="00595560" w:rsidRPr="00510750">
        <w:rPr>
          <w:rFonts w:ascii="Calibri" w:eastAsia="Times New Roman" w:hAnsi="Calibri" w:cs="Calibri"/>
        </w:rPr>
        <w:t>-</w:t>
      </w:r>
      <w:r w:rsidR="00C06F9A" w:rsidRPr="00510750">
        <w:rPr>
          <w:rFonts w:ascii="Calibri" w:eastAsia="Times New Roman" w:hAnsi="Calibri" w:cs="Calibri"/>
        </w:rPr>
        <w:t>week timespan.</w:t>
      </w:r>
    </w:p>
    <w:p w14:paraId="425189D3" w14:textId="77777777" w:rsidR="00AA3AC7" w:rsidRPr="00510750" w:rsidRDefault="00AA3AC7" w:rsidP="00AA3AC7">
      <w:pPr>
        <w:spacing w:after="0" w:line="240" w:lineRule="auto"/>
        <w:ind w:left="720"/>
        <w:textAlignment w:val="center"/>
        <w:rPr>
          <w:rFonts w:ascii="Calibri" w:eastAsia="Times New Roman" w:hAnsi="Calibri" w:cs="Calibri"/>
        </w:rPr>
      </w:pPr>
    </w:p>
    <w:p w14:paraId="4D213673" w14:textId="25447AD5" w:rsidR="00AA3AC7" w:rsidRPr="00510750" w:rsidRDefault="00AA3AC7" w:rsidP="009B5ADB">
      <w:pPr>
        <w:numPr>
          <w:ilvl w:val="0"/>
          <w:numId w:val="8"/>
        </w:numPr>
        <w:spacing w:after="0" w:line="240" w:lineRule="auto"/>
        <w:textAlignment w:val="center"/>
        <w:rPr>
          <w:rFonts w:ascii="Calibri" w:eastAsia="Times New Roman" w:hAnsi="Calibri" w:cs="Calibri"/>
        </w:rPr>
      </w:pPr>
      <w:r w:rsidRPr="00510750">
        <w:rPr>
          <w:rFonts w:ascii="Calibri" w:eastAsia="Times New Roman" w:hAnsi="Calibri" w:cs="Calibri"/>
        </w:rPr>
        <w:t>Based on the forecasts, do we need additional interventions to keep cumulative Covid deaths under 6000 total? Provide a probability that the cumulative number of Covid deaths will stay under 6000 for the next 6 weeks without any additional interventions.</w:t>
      </w:r>
    </w:p>
    <w:p w14:paraId="0E32A89B" w14:textId="77777777" w:rsidR="00AA3AC7" w:rsidRPr="00510750" w:rsidRDefault="00AA3AC7" w:rsidP="00AA3AC7">
      <w:pPr>
        <w:spacing w:after="0" w:line="240" w:lineRule="auto"/>
        <w:textAlignment w:val="center"/>
        <w:rPr>
          <w:rFonts w:ascii="Calibri" w:eastAsia="Times New Roman" w:hAnsi="Calibri" w:cs="Calibri"/>
        </w:rPr>
      </w:pPr>
    </w:p>
    <w:p w14:paraId="487AF915" w14:textId="77777777" w:rsidR="00AA3AC7" w:rsidRPr="00510750" w:rsidRDefault="00AA3AC7" w:rsidP="009B5ADB">
      <w:pPr>
        <w:numPr>
          <w:ilvl w:val="0"/>
          <w:numId w:val="8"/>
        </w:numPr>
        <w:spacing w:after="0" w:line="240" w:lineRule="auto"/>
        <w:textAlignment w:val="center"/>
        <w:rPr>
          <w:rFonts w:ascii="Calibri" w:eastAsia="Times New Roman" w:hAnsi="Calibri" w:cs="Calibri"/>
        </w:rPr>
      </w:pPr>
      <w:r w:rsidRPr="00510750">
        <w:rPr>
          <w:rFonts w:ascii="Calibri" w:eastAsia="Times New Roman" w:hAnsi="Calibri" w:cs="Calibri"/>
        </w:rPr>
        <w:t>We are interested in determining how effective it would be to institute a mandatory mask mandate for the duration of the next six weeks. What is the probability of staying below 6000 cumulative deaths if we institute an indefinite mask mandate starting May 1, 2020?</w:t>
      </w:r>
    </w:p>
    <w:p w14:paraId="30B26C01" w14:textId="062B8D11" w:rsidR="00AA3AC7" w:rsidRPr="00510750" w:rsidRDefault="00AA3AC7" w:rsidP="009B5ADB">
      <w:pPr>
        <w:numPr>
          <w:ilvl w:val="1"/>
          <w:numId w:val="8"/>
        </w:numPr>
        <w:spacing w:after="0" w:line="240" w:lineRule="auto"/>
        <w:textAlignment w:val="center"/>
        <w:rPr>
          <w:rFonts w:ascii="Calibri" w:eastAsia="Times New Roman" w:hAnsi="Calibri" w:cs="Calibri"/>
        </w:rPr>
      </w:pPr>
      <w:r w:rsidRPr="00510750">
        <w:rPr>
          <w:rFonts w:ascii="Calibri" w:eastAsia="Times New Roman" w:hAnsi="Calibri" w:cs="Calibri"/>
        </w:rPr>
        <w:t>Consult with TA1 to identify literature or pre-existing data that could be used to translate the implementation of the intervention into the model via the transmission parameter (or by other means that you identify). The translation of the intervention into the model would ideally include uncertainty related to compliance levels with the policy, which should also be informed by the literature or o</w:t>
      </w:r>
      <w:r w:rsidR="00A93702">
        <w:rPr>
          <w:rFonts w:ascii="Calibri" w:eastAsia="Times New Roman" w:hAnsi="Calibri" w:cs="Calibri"/>
        </w:rPr>
        <w:t xml:space="preserve">ther </w:t>
      </w:r>
      <w:r w:rsidR="00383986" w:rsidRPr="00510750">
        <w:rPr>
          <w:rFonts w:ascii="Calibri" w:eastAsia="Times New Roman" w:hAnsi="Calibri" w:cs="Calibri"/>
        </w:rPr>
        <w:t>sources</w:t>
      </w:r>
      <w:r w:rsidRPr="00510750">
        <w:rPr>
          <w:rFonts w:ascii="Calibri" w:eastAsia="Times New Roman" w:hAnsi="Calibri" w:cs="Calibri"/>
        </w:rPr>
        <w:t>.</w:t>
      </w:r>
    </w:p>
    <w:p w14:paraId="47E61FE1" w14:textId="77777777" w:rsidR="00AA3AC7" w:rsidRPr="00510750" w:rsidRDefault="00AA3AC7" w:rsidP="00AA3AC7">
      <w:pPr>
        <w:spacing w:after="0" w:line="240" w:lineRule="auto"/>
        <w:textAlignment w:val="center"/>
        <w:rPr>
          <w:rFonts w:ascii="Calibri" w:eastAsia="Times New Roman" w:hAnsi="Calibri" w:cs="Calibri"/>
        </w:rPr>
      </w:pPr>
    </w:p>
    <w:p w14:paraId="6261D972" w14:textId="77777777" w:rsidR="00AA3AC7" w:rsidRPr="006F6FDC" w:rsidRDefault="00AA3AC7" w:rsidP="009B5ADB">
      <w:pPr>
        <w:numPr>
          <w:ilvl w:val="0"/>
          <w:numId w:val="8"/>
        </w:numPr>
        <w:spacing w:after="0" w:line="240" w:lineRule="auto"/>
        <w:textAlignment w:val="center"/>
        <w:rPr>
          <w:rFonts w:ascii="Calibri" w:eastAsia="Times New Roman" w:hAnsi="Calibri" w:cs="Calibri"/>
        </w:rPr>
      </w:pPr>
      <w:r w:rsidRPr="00510750">
        <w:rPr>
          <w:rFonts w:ascii="Calibri" w:eastAsia="Times New Roman" w:hAnsi="Calibri" w:cs="Calibri"/>
        </w:rPr>
        <w:t xml:space="preserve">This model includes a detection rate parameter. As the </w:t>
      </w:r>
      <w:hyperlink r:id="rId12" w:history="1">
        <w:r w:rsidRPr="006F6FDC">
          <w:rPr>
            <w:rStyle w:val="Hyperlink"/>
            <w:rFonts w:ascii="Calibri" w:eastAsia="Times New Roman" w:hAnsi="Calibri" w:cs="Calibri"/>
          </w:rPr>
          <w:t>paper</w:t>
        </w:r>
      </w:hyperlink>
      <w:r w:rsidRPr="006F6FDC">
        <w:rPr>
          <w:rFonts w:ascii="Calibri" w:eastAsia="Times New Roman" w:hAnsi="Calibri" w:cs="Calibri"/>
        </w:rPr>
        <w:t xml:space="preserve"> says,</w:t>
      </w:r>
    </w:p>
    <w:p w14:paraId="5EDFDB08" w14:textId="77777777" w:rsidR="00AA3AC7" w:rsidRPr="006F6FDC" w:rsidRDefault="00AA3AC7" w:rsidP="00AA3AC7">
      <w:pPr>
        <w:spacing w:after="0" w:line="240" w:lineRule="auto"/>
        <w:ind w:left="720"/>
        <w:textAlignment w:val="center"/>
        <w:rPr>
          <w:rFonts w:ascii="Calibri" w:eastAsia="Times New Roman" w:hAnsi="Calibri" w:cs="Calibri"/>
        </w:rPr>
      </w:pPr>
    </w:p>
    <w:p w14:paraId="4CE29BF8" w14:textId="77777777" w:rsidR="00AA3AC7" w:rsidRPr="006F6FDC" w:rsidRDefault="00AA3AC7" w:rsidP="00AA3AC7">
      <w:pPr>
        <w:spacing w:after="0" w:line="240" w:lineRule="auto"/>
        <w:ind w:left="1440"/>
        <w:textAlignment w:val="center"/>
        <w:rPr>
          <w:rFonts w:ascii="Calibri" w:eastAsia="Times New Roman" w:hAnsi="Calibri" w:cs="Calibri"/>
          <w:i/>
        </w:rPr>
      </w:pPr>
      <w:r w:rsidRPr="006F6FDC">
        <w:rPr>
          <w:rFonts w:ascii="Calibri" w:eastAsia="Times New Roman" w:hAnsi="Calibri" w:cs="Calibri"/>
          <w:i/>
        </w:rPr>
        <w:t>“We allow the detection rate to vary over time following a Gaussian random walk on the log-odds scale, as shown above. This is meant to loosely model changes in diagnostic testing over time; in practice, it provides flexibility in the model that likely captures other changes in the relationship between reported cases and deaths over time, such as changes in the fatality ratio of the population infected at a given time."</w:t>
      </w:r>
    </w:p>
    <w:p w14:paraId="2C865FAC" w14:textId="77777777" w:rsidR="00AA3AC7" w:rsidRPr="006F6FDC" w:rsidRDefault="00AA3AC7" w:rsidP="00AA3AC7">
      <w:pPr>
        <w:spacing w:after="0" w:line="240" w:lineRule="auto"/>
        <w:ind w:left="1440"/>
        <w:textAlignment w:val="center"/>
        <w:rPr>
          <w:rFonts w:ascii="Calibri" w:eastAsia="Times New Roman" w:hAnsi="Calibri" w:cs="Calibri"/>
          <w:i/>
        </w:rPr>
      </w:pPr>
    </w:p>
    <w:p w14:paraId="3A111683" w14:textId="09883D84" w:rsidR="00AA3AC7" w:rsidRPr="001A37B6" w:rsidRDefault="00AA3AC7" w:rsidP="009B5ADB">
      <w:pPr>
        <w:pStyle w:val="ListParagraph"/>
        <w:numPr>
          <w:ilvl w:val="1"/>
          <w:numId w:val="8"/>
        </w:numPr>
        <w:spacing w:after="0" w:line="240" w:lineRule="auto"/>
        <w:textAlignment w:val="center"/>
        <w:rPr>
          <w:rFonts w:ascii="Calibri" w:eastAsia="Times New Roman" w:hAnsi="Calibri" w:cs="Calibri"/>
        </w:rPr>
      </w:pPr>
      <w:r w:rsidRPr="006F6FDC">
        <w:rPr>
          <w:rFonts w:ascii="Calibri" w:eastAsia="Times New Roman" w:hAnsi="Calibri" w:cs="Calibri"/>
        </w:rPr>
        <w:lastRenderedPageBreak/>
        <w:t xml:space="preserve">We are interested in determining how detection rate can affect the accuracy and uncertainty in our forecasts. In particular, suppose we can improve the baseline detection rate by 20%, and the detection rate stays constant throughout the duration of the forecast. </w:t>
      </w:r>
      <w:r w:rsidR="00087F99" w:rsidRPr="006F6FDC">
        <w:rPr>
          <w:rFonts w:ascii="Calibri" w:eastAsia="Times New Roman" w:hAnsi="Calibri" w:cs="Calibri"/>
        </w:rPr>
        <w:t xml:space="preserve">Assuming no additional interventions (ignoring Question 3), does </w:t>
      </w:r>
      <w:r w:rsidRPr="006F6FDC">
        <w:rPr>
          <w:rFonts w:ascii="Calibri" w:eastAsia="Times New Roman" w:hAnsi="Calibri" w:cs="Calibri"/>
        </w:rPr>
        <w:t>that increase the amount of cumulative forecasted cases and deaths after six weeks? How does an increase in the detection rate affect the uncertainty in our estimates? Can you characterize the relationship between detection rate and our forecasts and their uncertainties, and comment on whether improving detection rates would provide decision-makers with better information (i.e., more accurate forecasts and/or narrower prediction intervals)?</w:t>
      </w:r>
    </w:p>
    <w:p w14:paraId="2DB7B27E" w14:textId="60A95AEA" w:rsidR="004B1695" w:rsidRPr="001A37B6" w:rsidRDefault="004B1695" w:rsidP="009B5ADB">
      <w:pPr>
        <w:pStyle w:val="ListParagraph"/>
        <w:numPr>
          <w:ilvl w:val="1"/>
          <w:numId w:val="8"/>
        </w:numPr>
        <w:spacing w:after="0" w:line="240" w:lineRule="auto"/>
        <w:textAlignment w:val="center"/>
        <w:rPr>
          <w:rFonts w:ascii="Calibri" w:eastAsia="Times New Roman" w:hAnsi="Calibri" w:cs="Calibri"/>
        </w:rPr>
      </w:pPr>
      <w:r w:rsidRPr="001A37B6">
        <w:rPr>
          <w:rFonts w:ascii="Calibri" w:eastAsia="Times New Roman" w:hAnsi="Calibri" w:cs="Calibri"/>
        </w:rPr>
        <w:t>Comp</w:t>
      </w:r>
      <w:r w:rsidR="00361560" w:rsidRPr="001A37B6">
        <w:rPr>
          <w:rFonts w:ascii="Calibri" w:eastAsia="Times New Roman" w:hAnsi="Calibri" w:cs="Calibri"/>
        </w:rPr>
        <w:t>ut</w:t>
      </w:r>
      <w:r w:rsidRPr="001A37B6">
        <w:rPr>
          <w:rFonts w:ascii="Calibri" w:eastAsia="Times New Roman" w:hAnsi="Calibri" w:cs="Calibri"/>
        </w:rPr>
        <w:t xml:space="preserve">e the accuracy of the forecast </w:t>
      </w:r>
      <w:r w:rsidR="00361560" w:rsidRPr="001A37B6">
        <w:rPr>
          <w:rFonts w:ascii="Calibri" w:eastAsia="Times New Roman" w:hAnsi="Calibri" w:cs="Calibri"/>
          <w:i/>
        </w:rPr>
        <w:t>assuming no mask mandate</w:t>
      </w:r>
      <w:r w:rsidR="00B46E03" w:rsidRPr="001A37B6">
        <w:rPr>
          <w:rFonts w:ascii="Calibri" w:eastAsia="Times New Roman" w:hAnsi="Calibri" w:cs="Calibri"/>
          <w:i/>
        </w:rPr>
        <w:t xml:space="preserve"> </w:t>
      </w:r>
      <w:r w:rsidR="00B46E03" w:rsidRPr="001A37B6">
        <w:rPr>
          <w:rFonts w:ascii="Calibri" w:eastAsia="Times New Roman" w:hAnsi="Calibri" w:cs="Calibri"/>
        </w:rPr>
        <w:t>(ignoring Question 3)</w:t>
      </w:r>
      <w:r w:rsidR="00361560" w:rsidRPr="001A37B6">
        <w:rPr>
          <w:rFonts w:ascii="Calibri" w:eastAsia="Times New Roman" w:hAnsi="Calibri" w:cs="Calibri"/>
        </w:rPr>
        <w:t xml:space="preserve"> in the same way as </w:t>
      </w:r>
      <w:r w:rsidR="00FF6C64" w:rsidRPr="001A37B6">
        <w:rPr>
          <w:rFonts w:ascii="Calibri" w:eastAsia="Times New Roman" w:hAnsi="Calibri" w:cs="Calibri"/>
        </w:rPr>
        <w:t xml:space="preserve">you did in Question 1 and determine if improving the detection rate improves </w:t>
      </w:r>
      <w:r w:rsidR="002A52BE" w:rsidRPr="001A37B6">
        <w:rPr>
          <w:rFonts w:ascii="Calibri" w:eastAsia="Times New Roman" w:hAnsi="Calibri" w:cs="Calibri"/>
        </w:rPr>
        <w:t>forecast accuracy</w:t>
      </w:r>
      <w:r w:rsidR="00FF6C64" w:rsidRPr="001A37B6">
        <w:rPr>
          <w:rFonts w:ascii="Calibri" w:eastAsia="Times New Roman" w:hAnsi="Calibri" w:cs="Calibri"/>
        </w:rPr>
        <w:t>.</w:t>
      </w:r>
    </w:p>
    <w:p w14:paraId="1CFD120C" w14:textId="77777777" w:rsidR="000E1972" w:rsidRPr="001A37B6" w:rsidRDefault="000E1972" w:rsidP="002941BD">
      <w:pPr>
        <w:pStyle w:val="ListParagraph"/>
        <w:spacing w:after="0" w:line="240" w:lineRule="auto"/>
        <w:ind w:left="1440"/>
        <w:textAlignment w:val="center"/>
        <w:rPr>
          <w:rFonts w:ascii="Calibri" w:eastAsia="Times New Roman" w:hAnsi="Calibri" w:cs="Calibri"/>
        </w:rPr>
      </w:pPr>
    </w:p>
    <w:p w14:paraId="765571B8" w14:textId="4A53647E" w:rsidR="00EA37D6" w:rsidRDefault="00C67A69">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Model modification, m</w:t>
      </w:r>
      <w:r w:rsidR="00FD0304" w:rsidRPr="001A37B6">
        <w:rPr>
          <w:rFonts w:ascii="Calibri" w:eastAsia="Times New Roman" w:hAnsi="Calibri" w:cs="Calibri"/>
        </w:rPr>
        <w:t xml:space="preserve">odel space exploration and model selection. </w:t>
      </w:r>
    </w:p>
    <w:p w14:paraId="1489F6B4" w14:textId="049B5D28" w:rsidR="00902C9E" w:rsidRPr="00A477DE" w:rsidRDefault="007761DA" w:rsidP="007C7E1A">
      <w:pPr>
        <w:pStyle w:val="ListParagraph"/>
        <w:numPr>
          <w:ilvl w:val="1"/>
          <w:numId w:val="8"/>
        </w:numPr>
        <w:spacing w:after="0" w:line="240" w:lineRule="auto"/>
        <w:textAlignment w:val="center"/>
        <w:rPr>
          <w:rFonts w:ascii="Calibri" w:eastAsia="Times New Roman" w:hAnsi="Calibri" w:cs="Calibri"/>
        </w:rPr>
      </w:pPr>
      <w:r w:rsidRPr="001A37B6">
        <w:rPr>
          <w:rFonts w:ascii="Calibri" w:eastAsia="Times New Roman" w:hAnsi="Calibri" w:cs="Calibri"/>
        </w:rPr>
        <w:t>Convert the MechBayes SEIRHD model to a</w:t>
      </w:r>
      <w:r w:rsidR="00114CED" w:rsidRPr="001A37B6">
        <w:rPr>
          <w:rFonts w:ascii="Calibri" w:eastAsia="Times New Roman" w:hAnsi="Calibri" w:cs="Calibri"/>
        </w:rPr>
        <w:t>n SIRHD model by removing the E compartment</w:t>
      </w:r>
      <w:r w:rsidR="0016746D" w:rsidRPr="001A37B6">
        <w:rPr>
          <w:rFonts w:ascii="Calibri" w:eastAsia="Times New Roman" w:hAnsi="Calibri" w:cs="Calibri"/>
        </w:rPr>
        <w:t>.</w:t>
      </w:r>
      <w:r w:rsidR="002012FC">
        <w:rPr>
          <w:rFonts w:ascii="Calibri" w:eastAsia="Times New Roman" w:hAnsi="Calibri" w:cs="Calibri"/>
        </w:rPr>
        <w:t xml:space="preserve"> </w:t>
      </w:r>
      <w:r w:rsidR="0016746D" w:rsidRPr="00A477DE">
        <w:rPr>
          <w:rFonts w:ascii="Calibri" w:eastAsia="Times New Roman" w:hAnsi="Calibri" w:cs="Calibri"/>
        </w:rPr>
        <w:t>Compute the same six-week forecast</w:t>
      </w:r>
      <w:r w:rsidR="00A90C4E" w:rsidRPr="00A477DE">
        <w:rPr>
          <w:rFonts w:ascii="Calibri" w:eastAsia="Times New Roman" w:hAnsi="Calibri" w:cs="Calibri"/>
        </w:rPr>
        <w:t xml:space="preserve"> </w:t>
      </w:r>
      <w:r w:rsidR="00DD582E" w:rsidRPr="00A477DE">
        <w:rPr>
          <w:rFonts w:ascii="Calibri" w:eastAsia="Times New Roman" w:hAnsi="Calibri" w:cs="Calibri"/>
        </w:rPr>
        <w:t xml:space="preserve">that you had done in Question 1a </w:t>
      </w:r>
      <w:r w:rsidR="00DD582E" w:rsidRPr="00A477DE" w:rsidDel="00FE0EB1">
        <w:rPr>
          <w:rFonts w:ascii="Calibri" w:eastAsia="Times New Roman" w:hAnsi="Calibri" w:cs="Calibri"/>
        </w:rPr>
        <w:t xml:space="preserve">and </w:t>
      </w:r>
      <w:r w:rsidR="00FE0EB1" w:rsidRPr="00A477DE">
        <w:rPr>
          <w:rFonts w:ascii="Calibri" w:eastAsia="Times New Roman" w:hAnsi="Calibri" w:cs="Calibri"/>
        </w:rPr>
        <w:t xml:space="preserve">compare the accuracy of the </w:t>
      </w:r>
      <w:r w:rsidR="00861578" w:rsidRPr="00A477DE">
        <w:rPr>
          <w:rFonts w:ascii="Calibri" w:eastAsia="Times New Roman" w:hAnsi="Calibri" w:cs="Calibri"/>
        </w:rPr>
        <w:t xml:space="preserve">six-week </w:t>
      </w:r>
      <w:r w:rsidR="00FE0EB1" w:rsidRPr="00A477DE">
        <w:rPr>
          <w:rFonts w:ascii="Calibri" w:eastAsia="Times New Roman" w:hAnsi="Calibri" w:cs="Calibri"/>
        </w:rPr>
        <w:t>forecast</w:t>
      </w:r>
      <w:r w:rsidR="00861578" w:rsidRPr="00A477DE">
        <w:rPr>
          <w:rFonts w:ascii="Calibri" w:eastAsia="Times New Roman" w:hAnsi="Calibri" w:cs="Calibri"/>
        </w:rPr>
        <w:t>s with the forecasts done in Question 1a.</w:t>
      </w:r>
    </w:p>
    <w:p w14:paraId="5C993F14" w14:textId="5F1C1BC5" w:rsidR="00162231" w:rsidRPr="00A477DE" w:rsidRDefault="00A477DE" w:rsidP="0016746D">
      <w:pPr>
        <w:pStyle w:val="ListParagraph"/>
        <w:numPr>
          <w:ilvl w:val="1"/>
          <w:numId w:val="8"/>
        </w:numPr>
      </w:pPr>
      <w:r>
        <w:t>Further m</w:t>
      </w:r>
      <w:r w:rsidRPr="00A477DE">
        <w:t>odify</w:t>
      </w:r>
      <w:r w:rsidR="0070178C" w:rsidRPr="00A477DE">
        <w:t xml:space="preserve"> the MechBayes </w:t>
      </w:r>
      <w:r w:rsidR="0046616E" w:rsidRPr="00A477DE">
        <w:t xml:space="preserve">SEIRHD </w:t>
      </w:r>
      <w:r w:rsidR="0070178C" w:rsidRPr="00A477DE">
        <w:t xml:space="preserve">model </w:t>
      </w:r>
      <w:r w:rsidR="00AE4121" w:rsidRPr="00A477DE">
        <w:t xml:space="preserve">and do a model space exploration </w:t>
      </w:r>
      <w:r w:rsidR="008F6644" w:rsidRPr="00A477DE">
        <w:t xml:space="preserve">and model selection from the following models, based on </w:t>
      </w:r>
      <w:r w:rsidR="003319ED">
        <w:t>comparing fore</w:t>
      </w:r>
      <w:r w:rsidR="00F41356">
        <w:t xml:space="preserve">casts of cases and deaths </w:t>
      </w:r>
      <w:r w:rsidR="008F6644" w:rsidRPr="00A477DE" w:rsidDel="00F41356">
        <w:t xml:space="preserve">to </w:t>
      </w:r>
      <w:r w:rsidR="00620622" w:rsidRPr="00A477DE">
        <w:t>actual</w:t>
      </w:r>
      <w:r w:rsidR="00C27DB5">
        <w:t xml:space="preserve"> data</w:t>
      </w:r>
      <w:r w:rsidR="00351625" w:rsidRPr="00A477DE">
        <w:t>:</w:t>
      </w:r>
      <w:r w:rsidR="00BC7977" w:rsidRPr="00A477DE">
        <w:t xml:space="preserve"> </w:t>
      </w:r>
      <w:r w:rsidR="00C4580B">
        <w:t xml:space="preserve">SEIRD, </w:t>
      </w:r>
      <w:r w:rsidR="00BC7977" w:rsidRPr="00A477DE">
        <w:t>SEIRHD, and SIRHD</w:t>
      </w:r>
      <w:r w:rsidR="0070178C" w:rsidRPr="00A477DE">
        <w:t xml:space="preserve"> model</w:t>
      </w:r>
      <w:r w:rsidR="00782FBB" w:rsidRPr="00A477DE">
        <w:t>s</w:t>
      </w:r>
      <w:r w:rsidR="007269FD" w:rsidRPr="00A477DE">
        <w:t xml:space="preserve">. </w:t>
      </w:r>
      <w:r w:rsidR="0088659E" w:rsidRPr="00A477DE">
        <w:t>Use</w:t>
      </w:r>
      <w:r w:rsidR="00416FE8" w:rsidRPr="00A477DE">
        <w:t xml:space="preserve"> data from April 1</w:t>
      </w:r>
      <w:r w:rsidR="00077566">
        <w:t>, 2020</w:t>
      </w:r>
      <w:r w:rsidR="00416FE8" w:rsidRPr="00A477DE">
        <w:t xml:space="preserve"> – </w:t>
      </w:r>
      <w:r w:rsidR="7ADFC1C7">
        <w:t xml:space="preserve">April </w:t>
      </w:r>
      <w:r w:rsidR="70E7224A">
        <w:t>30</w:t>
      </w:r>
      <w:r w:rsidR="00416FE8" w:rsidRPr="00A477DE">
        <w:t>, 2020 f</w:t>
      </w:r>
      <w:r w:rsidR="00A7273B">
        <w:t xml:space="preserve">rom the scenario location </w:t>
      </w:r>
      <w:r w:rsidR="0040631E">
        <w:t>(</w:t>
      </w:r>
      <w:r w:rsidR="00A7273B">
        <w:t>Massachusetts</w:t>
      </w:r>
      <w:r w:rsidR="0040631E">
        <w:t>)</w:t>
      </w:r>
      <w:r w:rsidR="00A7273B">
        <w:t xml:space="preserve"> f</w:t>
      </w:r>
      <w:r w:rsidR="00416FE8" w:rsidRPr="00A477DE">
        <w:t xml:space="preserve">or </w:t>
      </w:r>
      <w:r w:rsidR="00CC33F4">
        <w:t>fitting</w:t>
      </w:r>
      <w:r w:rsidR="00416FE8" w:rsidRPr="00A477DE">
        <w:t xml:space="preserve"> these models.</w:t>
      </w:r>
      <w:r w:rsidR="0088659E" w:rsidRPr="00A477DE">
        <w:t xml:space="preserve"> </w:t>
      </w:r>
      <w:r w:rsidR="007269FD" w:rsidRPr="00A477DE">
        <w:t xml:space="preserve"> </w:t>
      </w:r>
      <w:r w:rsidR="6D56A146">
        <w:t>Then make out</w:t>
      </w:r>
      <w:r w:rsidR="55313DB2">
        <w:t>-</w:t>
      </w:r>
      <w:r w:rsidR="6D56A146">
        <w:t>of</w:t>
      </w:r>
      <w:r w:rsidR="6391D146">
        <w:t>-</w:t>
      </w:r>
      <w:r w:rsidR="6D56A146">
        <w:t>sample forecasts from the same 6-week period from May 1 – June 15, 2020</w:t>
      </w:r>
      <w:r w:rsidR="12975F76">
        <w:t xml:space="preserve">, and </w:t>
      </w:r>
      <w:r w:rsidR="34D13A06">
        <w:t>compare</w:t>
      </w:r>
      <w:r w:rsidR="6D56A146">
        <w:t xml:space="preserve"> </w:t>
      </w:r>
      <w:r w:rsidR="34D13A06">
        <w:t>with actual data. Comment on the quality of the fit for each of these models.</w:t>
      </w:r>
    </w:p>
    <w:p w14:paraId="1C9BD949" w14:textId="64AAADC7" w:rsidR="007761DA" w:rsidRPr="00A477DE" w:rsidRDefault="00FD0304" w:rsidP="002941BD">
      <w:pPr>
        <w:pStyle w:val="ListParagraph"/>
        <w:numPr>
          <w:ilvl w:val="1"/>
          <w:numId w:val="8"/>
        </w:numPr>
      </w:pPr>
      <w:r w:rsidRPr="00A477DE">
        <w:t>D</w:t>
      </w:r>
      <w:r w:rsidR="0070178C" w:rsidRPr="00A477DE">
        <w:t xml:space="preserve">o a 3-way </w:t>
      </w:r>
      <w:r w:rsidR="002941BD" w:rsidRPr="00A477DE">
        <w:t xml:space="preserve">structural </w:t>
      </w:r>
      <w:r w:rsidR="005D039A" w:rsidRPr="00A477DE">
        <w:t xml:space="preserve">model </w:t>
      </w:r>
      <w:r w:rsidR="0070178C" w:rsidRPr="00A477DE">
        <w:t xml:space="preserve">comparison between the </w:t>
      </w:r>
      <w:r w:rsidR="114EDC00">
        <w:t>SEIR</w:t>
      </w:r>
      <w:r w:rsidR="6DE7DE96">
        <w:t>D</w:t>
      </w:r>
      <w:r w:rsidR="0070178C" w:rsidRPr="00A477DE">
        <w:t>, SEIRHD, and SIRHD models.</w:t>
      </w:r>
      <w:r w:rsidR="003753D5" w:rsidRPr="00A477DE">
        <w:t xml:space="preserve"> </w:t>
      </w:r>
    </w:p>
    <w:p w14:paraId="63F399DF" w14:textId="77777777" w:rsidR="00953783" w:rsidRPr="00A477DE" w:rsidRDefault="00953783" w:rsidP="002941BD">
      <w:pPr>
        <w:pStyle w:val="ListParagraph"/>
        <w:spacing w:after="0" w:line="240" w:lineRule="auto"/>
        <w:textAlignment w:val="center"/>
        <w:rPr>
          <w:rFonts w:ascii="Calibri" w:eastAsia="Times New Roman" w:hAnsi="Calibri" w:cs="Calibri"/>
        </w:rPr>
      </w:pPr>
    </w:p>
    <w:p w14:paraId="6541D4BD" w14:textId="08CB5AC5" w:rsidR="00AA3AC7" w:rsidRPr="00A477DE" w:rsidRDefault="00AA3AC7" w:rsidP="009B5ADB">
      <w:pPr>
        <w:pStyle w:val="ListParagraph"/>
        <w:numPr>
          <w:ilvl w:val="0"/>
          <w:numId w:val="8"/>
        </w:numPr>
        <w:spacing w:after="0" w:line="240" w:lineRule="auto"/>
        <w:textAlignment w:val="center"/>
        <w:rPr>
          <w:rFonts w:ascii="Calibri" w:eastAsia="Times New Roman" w:hAnsi="Calibri" w:cs="Calibri"/>
        </w:rPr>
      </w:pPr>
      <w:r w:rsidRPr="00A477DE">
        <w:rPr>
          <w:rFonts w:ascii="Calibri" w:eastAsia="Times New Roman" w:hAnsi="Calibri" w:cs="Calibri"/>
        </w:rPr>
        <w:t xml:space="preserve">Challenge question: MechBayes comes with several modeling types, including SEIRD and SEIRD Renewal. The MechBayes paper does not describe the renewal model in much detail – it only cites a different </w:t>
      </w:r>
      <w:hyperlink r:id="rId13" w:history="1">
        <w:r w:rsidRPr="00A477DE">
          <w:rPr>
            <w:rStyle w:val="Hyperlink"/>
            <w:rFonts w:ascii="Calibri" w:eastAsia="Times New Roman" w:hAnsi="Calibri" w:cs="Calibri"/>
          </w:rPr>
          <w:t>paper</w:t>
        </w:r>
      </w:hyperlink>
      <w:r w:rsidRPr="00A477DE">
        <w:rPr>
          <w:rFonts w:ascii="Calibri" w:eastAsia="Times New Roman" w:hAnsi="Calibri" w:cs="Calibri"/>
        </w:rPr>
        <w:t xml:space="preserve"> that implemented a renewal model. (In fact, the renewal model was added to the </w:t>
      </w:r>
      <w:r w:rsidR="00054375" w:rsidRPr="00A477DE">
        <w:rPr>
          <w:rFonts w:ascii="Calibri" w:eastAsia="Times New Roman" w:hAnsi="Calibri" w:cs="Calibri"/>
        </w:rPr>
        <w:t>GitHub</w:t>
      </w:r>
      <w:r w:rsidRPr="00A477DE">
        <w:rPr>
          <w:rFonts w:ascii="Calibri" w:eastAsia="Times New Roman" w:hAnsi="Calibri" w:cs="Calibri"/>
        </w:rPr>
        <w:t xml:space="preserve"> repository months after the MechBayes paper went on MedRxiv).  </w:t>
      </w:r>
    </w:p>
    <w:p w14:paraId="298B318D" w14:textId="77777777" w:rsidR="00AA3AC7" w:rsidRPr="00A477DE" w:rsidRDefault="00AA3AC7" w:rsidP="00AA3AC7">
      <w:pPr>
        <w:spacing w:after="0" w:line="240" w:lineRule="auto"/>
        <w:textAlignment w:val="center"/>
        <w:rPr>
          <w:rFonts w:ascii="Calibri" w:eastAsia="Times New Roman" w:hAnsi="Calibri" w:cs="Calibri"/>
        </w:rPr>
      </w:pPr>
    </w:p>
    <w:p w14:paraId="5BF8AE5C" w14:textId="77777777" w:rsidR="00AA3AC7" w:rsidRPr="00A477DE" w:rsidRDefault="00AA3AC7" w:rsidP="00AA3AC7">
      <w:pPr>
        <w:spacing w:after="0" w:line="240" w:lineRule="auto"/>
        <w:ind w:left="720"/>
        <w:textAlignment w:val="center"/>
        <w:rPr>
          <w:rFonts w:ascii="Calibri" w:eastAsia="Times New Roman" w:hAnsi="Calibri" w:cs="Calibri"/>
        </w:rPr>
      </w:pPr>
      <w:r w:rsidRPr="00A477DE">
        <w:rPr>
          <w:rFonts w:ascii="Calibri" w:eastAsia="Times New Roman" w:hAnsi="Calibri" w:cs="Calibri"/>
        </w:rPr>
        <w:t>Use TA1/TA2 tools to elucidate the differences between the SEIRD model and the SEIRD Renewal model. Can you explain and visually describe how these models differ?</w:t>
      </w:r>
    </w:p>
    <w:p w14:paraId="0B7590F1" w14:textId="77777777" w:rsidR="00AA3AC7" w:rsidRPr="00A477DE" w:rsidRDefault="00AA3AC7" w:rsidP="00AA3AC7">
      <w:pPr>
        <w:spacing w:after="0" w:line="240" w:lineRule="auto"/>
        <w:textAlignment w:val="center"/>
        <w:rPr>
          <w:rFonts w:ascii="Calibri" w:eastAsia="Times New Roman" w:hAnsi="Calibri" w:cs="Calibri"/>
        </w:rPr>
      </w:pPr>
    </w:p>
    <w:p w14:paraId="38462E84" w14:textId="2592886E" w:rsidR="00AA3AC7" w:rsidRPr="00A477DE" w:rsidRDefault="00AA3AC7" w:rsidP="009B5ADB">
      <w:pPr>
        <w:pStyle w:val="ListParagraph"/>
        <w:numPr>
          <w:ilvl w:val="0"/>
          <w:numId w:val="8"/>
        </w:numPr>
        <w:spacing w:after="0" w:line="240" w:lineRule="auto"/>
        <w:textAlignment w:val="center"/>
        <w:rPr>
          <w:rFonts w:ascii="Calibri" w:eastAsia="Times New Roman" w:hAnsi="Calibri" w:cs="Calibri"/>
        </w:rPr>
      </w:pPr>
      <w:r w:rsidRPr="00A477DE">
        <w:rPr>
          <w:rFonts w:ascii="Calibri" w:eastAsia="Times New Roman" w:hAnsi="Calibri" w:cs="Calibri"/>
        </w:rPr>
        <w:t>Optional (if time): What is the latest date we can impose a mandatory mask mandate over the next six weeks to ensure, with 90% probability, that cumulative deaths do not exceed 6000? Can you characterize the following relationship: for every day that we delay implementing a mask mandate, we expect cumulative deaths (over the six</w:t>
      </w:r>
      <w:r w:rsidR="005D4C46" w:rsidRPr="00A477DE">
        <w:rPr>
          <w:rFonts w:ascii="Calibri" w:eastAsia="Times New Roman" w:hAnsi="Calibri" w:cs="Calibri"/>
        </w:rPr>
        <w:t>-</w:t>
      </w:r>
      <w:r w:rsidRPr="00A477DE">
        <w:rPr>
          <w:rFonts w:ascii="Calibri" w:eastAsia="Times New Roman" w:hAnsi="Calibri" w:cs="Calibri"/>
        </w:rPr>
        <w:t>week timeframe) to go up by X?</w:t>
      </w:r>
    </w:p>
    <w:p w14:paraId="777343EF" w14:textId="77777777" w:rsidR="00AA3AC7" w:rsidRDefault="00AA3AC7" w:rsidP="00AA3AC7">
      <w:pPr>
        <w:spacing w:after="0" w:line="240" w:lineRule="auto"/>
        <w:textAlignment w:val="center"/>
        <w:rPr>
          <w:rFonts w:ascii="Calibri" w:eastAsia="Times New Roman" w:hAnsi="Calibri" w:cs="Calibri"/>
          <w:sz w:val="24"/>
          <w:szCs w:val="24"/>
        </w:rPr>
      </w:pPr>
    </w:p>
    <w:p w14:paraId="1C021AB1" w14:textId="77777777" w:rsidR="00AA3AC7" w:rsidRDefault="00AA3AC7" w:rsidP="00AA3AC7">
      <w:pPr>
        <w:spacing w:after="0" w:line="240" w:lineRule="auto"/>
        <w:textAlignment w:val="center"/>
        <w:rPr>
          <w:rFonts w:ascii="Calibri" w:eastAsia="Times New Roman" w:hAnsi="Calibri" w:cs="Calibri"/>
          <w:sz w:val="24"/>
          <w:szCs w:val="24"/>
        </w:rPr>
      </w:pPr>
    </w:p>
    <w:tbl>
      <w:tblPr>
        <w:tblStyle w:val="TableGrid"/>
        <w:tblW w:w="10250" w:type="dxa"/>
        <w:tblLook w:val="04A0" w:firstRow="1" w:lastRow="0" w:firstColumn="1" w:lastColumn="0" w:noHBand="0" w:noVBand="1"/>
      </w:tblPr>
      <w:tblGrid>
        <w:gridCol w:w="1051"/>
        <w:gridCol w:w="3808"/>
        <w:gridCol w:w="2586"/>
        <w:gridCol w:w="2805"/>
      </w:tblGrid>
      <w:tr w:rsidR="00A971A6" w:rsidRPr="00A23C38" w14:paraId="70085DEE" w14:textId="77777777" w:rsidTr="008C5720">
        <w:tc>
          <w:tcPr>
            <w:tcW w:w="895" w:type="dxa"/>
          </w:tcPr>
          <w:p w14:paraId="07DDBB31" w14:textId="2B4D4D24" w:rsidR="00A971A6" w:rsidRDefault="00A971A6">
            <w:pPr>
              <w:textAlignment w:val="center"/>
              <w:rPr>
                <w:rFonts w:ascii="Calibri" w:eastAsia="Times New Roman" w:hAnsi="Calibri" w:cs="Calibri"/>
                <w:b/>
                <w:bCs/>
              </w:rPr>
            </w:pPr>
            <w:r>
              <w:rPr>
                <w:rFonts w:ascii="Calibri" w:eastAsia="Times New Roman" w:hAnsi="Calibri" w:cs="Calibri"/>
                <w:b/>
                <w:bCs/>
              </w:rPr>
              <w:t>Question</w:t>
            </w:r>
          </w:p>
        </w:tc>
        <w:tc>
          <w:tcPr>
            <w:tcW w:w="3920" w:type="dxa"/>
          </w:tcPr>
          <w:p w14:paraId="17C6BD50" w14:textId="77777777" w:rsidR="00A971A6" w:rsidRPr="00A23C38" w:rsidRDefault="00A971A6">
            <w:pPr>
              <w:textAlignment w:val="center"/>
              <w:rPr>
                <w:rFonts w:ascii="Calibri" w:eastAsia="Times New Roman" w:hAnsi="Calibri" w:cs="Calibri"/>
                <w:b/>
                <w:bCs/>
              </w:rPr>
            </w:pPr>
            <w:r>
              <w:rPr>
                <w:rFonts w:ascii="Calibri" w:eastAsia="Times New Roman" w:hAnsi="Calibri" w:cs="Calibri"/>
                <w:b/>
                <w:bCs/>
              </w:rPr>
              <w:t>Tasks</w:t>
            </w:r>
          </w:p>
        </w:tc>
        <w:tc>
          <w:tcPr>
            <w:tcW w:w="2586" w:type="dxa"/>
          </w:tcPr>
          <w:p w14:paraId="3E5964B4" w14:textId="77777777" w:rsidR="00A971A6" w:rsidRPr="00A23C38" w:rsidRDefault="00A971A6">
            <w:pPr>
              <w:textAlignment w:val="center"/>
              <w:rPr>
                <w:rFonts w:ascii="Calibri" w:eastAsia="Times New Roman" w:hAnsi="Calibri" w:cs="Calibri"/>
                <w:b/>
                <w:bCs/>
              </w:rPr>
            </w:pPr>
            <w:r w:rsidRPr="00A23C38">
              <w:rPr>
                <w:rFonts w:ascii="Calibri" w:eastAsia="Times New Roman" w:hAnsi="Calibri" w:cs="Calibri"/>
                <w:b/>
                <w:bCs/>
              </w:rPr>
              <w:t>TA Workflow Tested</w:t>
            </w:r>
          </w:p>
        </w:tc>
        <w:tc>
          <w:tcPr>
            <w:tcW w:w="2849" w:type="dxa"/>
          </w:tcPr>
          <w:p w14:paraId="0679218A" w14:textId="77777777" w:rsidR="00A971A6" w:rsidRPr="00A23C38" w:rsidRDefault="00A971A6">
            <w:pPr>
              <w:textAlignment w:val="center"/>
              <w:rPr>
                <w:rFonts w:ascii="Calibri" w:eastAsia="Times New Roman" w:hAnsi="Calibri" w:cs="Calibri"/>
                <w:b/>
                <w:bCs/>
              </w:rPr>
            </w:pPr>
            <w:r w:rsidRPr="00A23C38">
              <w:rPr>
                <w:rFonts w:ascii="Calibri" w:eastAsia="Times New Roman" w:hAnsi="Calibri" w:cs="Calibri"/>
                <w:b/>
                <w:bCs/>
              </w:rPr>
              <w:t>Metrics</w:t>
            </w:r>
          </w:p>
        </w:tc>
      </w:tr>
      <w:tr w:rsidR="00A971A6" w14:paraId="13751B76" w14:textId="77777777" w:rsidTr="008C5720">
        <w:tc>
          <w:tcPr>
            <w:tcW w:w="895" w:type="dxa"/>
          </w:tcPr>
          <w:p w14:paraId="1F58DD89" w14:textId="307D0BD0" w:rsidR="00A971A6" w:rsidRDefault="003F4586">
            <w:pPr>
              <w:textAlignment w:val="center"/>
              <w:rPr>
                <w:rFonts w:ascii="Calibri" w:hAnsi="Calibri" w:cs="Calibri"/>
              </w:rPr>
            </w:pPr>
            <w:r>
              <w:rPr>
                <w:rFonts w:ascii="Calibri" w:hAnsi="Calibri" w:cs="Calibri"/>
              </w:rPr>
              <w:t>3</w:t>
            </w:r>
          </w:p>
        </w:tc>
        <w:tc>
          <w:tcPr>
            <w:tcW w:w="3920" w:type="dxa"/>
          </w:tcPr>
          <w:p w14:paraId="0C087983" w14:textId="77777777" w:rsidR="00A971A6" w:rsidRDefault="00A971A6">
            <w:pPr>
              <w:textAlignment w:val="center"/>
              <w:rPr>
                <w:rFonts w:ascii="Calibri" w:eastAsia="Times New Roman" w:hAnsi="Calibri" w:cs="Calibri"/>
                <w:b/>
                <w:bCs/>
              </w:rPr>
            </w:pPr>
            <w:r>
              <w:rPr>
                <w:rFonts w:ascii="Calibri" w:hAnsi="Calibri" w:cs="Calibri"/>
              </w:rPr>
              <w:t xml:space="preserve">Search for information on how masking affects transmission rate (or would </w:t>
            </w:r>
            <w:r>
              <w:rPr>
                <w:rFonts w:ascii="Calibri" w:hAnsi="Calibri" w:cs="Calibri"/>
              </w:rPr>
              <w:lastRenderedPageBreak/>
              <w:t>change the SEIRD model more generally)</w:t>
            </w:r>
          </w:p>
        </w:tc>
        <w:tc>
          <w:tcPr>
            <w:tcW w:w="2586" w:type="dxa"/>
          </w:tcPr>
          <w:p w14:paraId="3C2A486B" w14:textId="77777777" w:rsidR="00A971A6" w:rsidRPr="00A23C38" w:rsidRDefault="00A971A6">
            <w:pPr>
              <w:textAlignment w:val="center"/>
              <w:rPr>
                <w:rFonts w:ascii="Calibri" w:eastAsia="Times New Roman" w:hAnsi="Calibri" w:cs="Calibri"/>
                <w:b/>
                <w:bCs/>
              </w:rPr>
            </w:pPr>
            <w:r>
              <w:rPr>
                <w:rFonts w:ascii="Calibri" w:eastAsia="Times New Roman" w:hAnsi="Calibri" w:cs="Calibri"/>
              </w:rPr>
              <w:lastRenderedPageBreak/>
              <w:t>TA1: Search and discovery for model, parameters</w:t>
            </w:r>
          </w:p>
        </w:tc>
        <w:tc>
          <w:tcPr>
            <w:tcW w:w="2849" w:type="dxa"/>
          </w:tcPr>
          <w:p w14:paraId="3D2902B1" w14:textId="77777777" w:rsidR="00A971A6" w:rsidRDefault="00A971A6">
            <w:pPr>
              <w:textAlignment w:val="center"/>
              <w:rPr>
                <w:rFonts w:ascii="Calibri" w:eastAsia="Times New Roman" w:hAnsi="Calibri" w:cs="Calibri"/>
              </w:rPr>
            </w:pPr>
            <w:r w:rsidRPr="00034FAE">
              <w:rPr>
                <w:rFonts w:ascii="Calibri" w:eastAsia="Times New Roman" w:hAnsi="Calibri" w:cs="Calibri"/>
                <w:b/>
                <w:bCs/>
              </w:rPr>
              <w:t>Time</w:t>
            </w:r>
            <w:r w:rsidRPr="00034FAE">
              <w:rPr>
                <w:rFonts w:ascii="Calibri" w:eastAsia="Times New Roman" w:hAnsi="Calibri" w:cs="Calibri"/>
              </w:rPr>
              <w:t xml:space="preserve">: </w:t>
            </w:r>
            <w:r>
              <w:rPr>
                <w:rFonts w:ascii="Calibri" w:eastAsia="Times New Roman" w:hAnsi="Calibri" w:cs="Calibri"/>
              </w:rPr>
              <w:t>H</w:t>
            </w:r>
            <w:r w:rsidRPr="00034FAE">
              <w:rPr>
                <w:rFonts w:ascii="Calibri" w:eastAsia="Times New Roman" w:hAnsi="Calibri" w:cs="Calibri"/>
              </w:rPr>
              <w:t xml:space="preserve">ow long does the search take? </w:t>
            </w:r>
          </w:p>
          <w:p w14:paraId="695927A0" w14:textId="77777777" w:rsidR="00A971A6" w:rsidRDefault="00A971A6">
            <w:pPr>
              <w:textAlignment w:val="center"/>
              <w:rPr>
                <w:rFonts w:ascii="Calibri" w:eastAsia="Times New Roman" w:hAnsi="Calibri" w:cs="Calibri"/>
              </w:rPr>
            </w:pPr>
            <w:r>
              <w:rPr>
                <w:rFonts w:ascii="Calibri" w:eastAsia="Times New Roman" w:hAnsi="Calibri" w:cs="Calibri"/>
                <w:b/>
                <w:bCs/>
              </w:rPr>
              <w:lastRenderedPageBreak/>
              <w:t>Quality</w:t>
            </w:r>
            <w:r w:rsidRPr="00034FAE">
              <w:rPr>
                <w:rFonts w:ascii="Calibri" w:eastAsia="Times New Roman" w:hAnsi="Calibri" w:cs="Calibri"/>
              </w:rPr>
              <w:t xml:space="preserve"> </w:t>
            </w:r>
            <w:r w:rsidRPr="006C393B">
              <w:rPr>
                <w:rFonts w:ascii="Calibri" w:eastAsia="Times New Roman" w:hAnsi="Calibri" w:cs="Calibri"/>
                <w:b/>
                <w:bCs/>
              </w:rPr>
              <w:t>(qualitative):</w:t>
            </w:r>
            <w:r w:rsidRPr="00034FAE">
              <w:rPr>
                <w:rFonts w:ascii="Calibri" w:eastAsia="Times New Roman" w:hAnsi="Calibri" w:cs="Calibri"/>
              </w:rPr>
              <w:t xml:space="preserve"> </w:t>
            </w:r>
            <w:r>
              <w:rPr>
                <w:rFonts w:ascii="Calibri" w:eastAsia="Times New Roman" w:hAnsi="Calibri" w:cs="Calibri"/>
              </w:rPr>
              <w:t>Is the information about changing the transmission parameter, or a change to the model at large, reasonable?</w:t>
            </w:r>
          </w:p>
          <w:p w14:paraId="1C521179" w14:textId="77777777" w:rsidR="00A971A6" w:rsidRPr="00A23C38" w:rsidRDefault="00A971A6">
            <w:pPr>
              <w:textAlignment w:val="center"/>
              <w:rPr>
                <w:rFonts w:ascii="Calibri" w:eastAsia="Times New Roman" w:hAnsi="Calibri" w:cs="Calibri"/>
                <w:b/>
                <w:bCs/>
              </w:rPr>
            </w:pPr>
          </w:p>
        </w:tc>
      </w:tr>
      <w:tr w:rsidR="00A971A6" w14:paraId="1A560485" w14:textId="77777777" w:rsidTr="008C5720">
        <w:tc>
          <w:tcPr>
            <w:tcW w:w="895" w:type="dxa"/>
          </w:tcPr>
          <w:p w14:paraId="2F4352B2" w14:textId="4760C5F8" w:rsidR="00A971A6" w:rsidRDefault="0054721D">
            <w:pPr>
              <w:textAlignment w:val="center"/>
              <w:rPr>
                <w:rFonts w:ascii="Calibri" w:eastAsia="Times New Roman" w:hAnsi="Calibri" w:cs="Calibri"/>
              </w:rPr>
            </w:pPr>
            <w:r>
              <w:rPr>
                <w:rFonts w:ascii="Calibri" w:eastAsia="Times New Roman" w:hAnsi="Calibri" w:cs="Calibri"/>
              </w:rPr>
              <w:lastRenderedPageBreak/>
              <w:t>5</w:t>
            </w:r>
          </w:p>
        </w:tc>
        <w:tc>
          <w:tcPr>
            <w:tcW w:w="3920" w:type="dxa"/>
          </w:tcPr>
          <w:p w14:paraId="0EAB42CE" w14:textId="7D0C12A5" w:rsidR="00A971A6" w:rsidRPr="00FB0475" w:rsidRDefault="00A971A6">
            <w:pPr>
              <w:textAlignment w:val="center"/>
              <w:rPr>
                <w:rFonts w:ascii="Calibri" w:eastAsia="Times New Roman" w:hAnsi="Calibri" w:cs="Calibri"/>
              </w:rPr>
            </w:pPr>
            <w:r>
              <w:rPr>
                <w:rFonts w:ascii="Calibri" w:eastAsia="Times New Roman" w:hAnsi="Calibri" w:cs="Calibri"/>
              </w:rPr>
              <w:t>Model transformation/extension as specified by scenario (for example, to add mask mandate, to modify model structure, etc.), model space exploration</w:t>
            </w:r>
          </w:p>
        </w:tc>
        <w:tc>
          <w:tcPr>
            <w:tcW w:w="2586" w:type="dxa"/>
          </w:tcPr>
          <w:p w14:paraId="5B2E9082" w14:textId="065B8913" w:rsidR="00A971A6" w:rsidRPr="00FB0475" w:rsidRDefault="00A971A6">
            <w:pPr>
              <w:textAlignment w:val="center"/>
              <w:rPr>
                <w:rFonts w:ascii="Calibri" w:eastAsia="Times New Roman" w:hAnsi="Calibri" w:cs="Calibri"/>
              </w:rPr>
            </w:pPr>
            <w:r>
              <w:rPr>
                <w:rFonts w:ascii="Calibri" w:eastAsia="Times New Roman" w:hAnsi="Calibri" w:cs="Calibri"/>
              </w:rPr>
              <w:t xml:space="preserve">TA2: Model transformation/extension; Model space exploration </w:t>
            </w:r>
          </w:p>
        </w:tc>
        <w:tc>
          <w:tcPr>
            <w:tcW w:w="2849" w:type="dxa"/>
          </w:tcPr>
          <w:p w14:paraId="246AA37E" w14:textId="0A3BF473" w:rsidR="00A971A6" w:rsidRDefault="00A971A6">
            <w:pPr>
              <w:textAlignment w:val="center"/>
              <w:rPr>
                <w:rFonts w:ascii="Calibri" w:eastAsia="Times New Roman" w:hAnsi="Calibri" w:cs="Calibri"/>
              </w:rPr>
            </w:pPr>
            <w:r>
              <w:rPr>
                <w:rFonts w:ascii="Calibri" w:eastAsia="Times New Roman" w:hAnsi="Calibri" w:cs="Calibri"/>
                <w:b/>
                <w:bCs/>
              </w:rPr>
              <w:t>Time:</w:t>
            </w:r>
            <w:r>
              <w:rPr>
                <w:rFonts w:ascii="Calibri" w:eastAsia="Times New Roman" w:hAnsi="Calibri" w:cs="Calibri"/>
              </w:rPr>
              <w:t xml:space="preserve"> How long do transformations take?</w:t>
            </w:r>
            <w:r w:rsidR="00900956">
              <w:rPr>
                <w:rFonts w:ascii="Calibri" w:eastAsia="Times New Roman" w:hAnsi="Calibri" w:cs="Calibri"/>
              </w:rPr>
              <w:t xml:space="preserve"> How long does model space exploration take?</w:t>
            </w:r>
          </w:p>
          <w:p w14:paraId="2A0EF191" w14:textId="59B7B60E" w:rsidR="00A971A6" w:rsidRPr="00FB0475" w:rsidRDefault="00A971A6">
            <w:pPr>
              <w:textAlignment w:val="center"/>
              <w:rPr>
                <w:rFonts w:ascii="Calibri" w:eastAsia="Times New Roman" w:hAnsi="Calibri" w:cs="Calibri"/>
              </w:rPr>
            </w:pPr>
            <w:r>
              <w:rPr>
                <w:rFonts w:ascii="Calibri" w:eastAsia="Times New Roman" w:hAnsi="Calibri" w:cs="Calibri"/>
                <w:b/>
                <w:bCs/>
              </w:rPr>
              <w:t>Quality</w:t>
            </w:r>
            <w:r>
              <w:rPr>
                <w:rFonts w:ascii="Calibri" w:eastAsia="Times New Roman" w:hAnsi="Calibri" w:cs="Calibri"/>
              </w:rPr>
              <w:t xml:space="preserve">: </w:t>
            </w:r>
            <w:r w:rsidR="008C5720">
              <w:rPr>
                <w:rFonts w:ascii="Calibri" w:eastAsia="Times New Roman" w:hAnsi="Calibri" w:cs="Calibri"/>
              </w:rPr>
              <w:t>Do transformation and model selection results</w:t>
            </w:r>
            <w:r>
              <w:rPr>
                <w:rFonts w:ascii="Calibri" w:eastAsia="Times New Roman" w:hAnsi="Calibri" w:cs="Calibri"/>
              </w:rPr>
              <w:t xml:space="preserve"> make general sense?</w:t>
            </w:r>
          </w:p>
        </w:tc>
      </w:tr>
      <w:tr w:rsidR="00A971A6" w14:paraId="037AA8D4" w14:textId="77777777" w:rsidTr="008C5720">
        <w:tc>
          <w:tcPr>
            <w:tcW w:w="895" w:type="dxa"/>
          </w:tcPr>
          <w:p w14:paraId="0B7585E7" w14:textId="1607ED98" w:rsidR="00A971A6" w:rsidRDefault="001E701F">
            <w:pPr>
              <w:textAlignment w:val="center"/>
              <w:rPr>
                <w:rFonts w:ascii="Calibri" w:eastAsia="Times New Roman" w:hAnsi="Calibri" w:cs="Calibri"/>
              </w:rPr>
            </w:pPr>
            <w:r>
              <w:rPr>
                <w:rFonts w:ascii="Calibri" w:eastAsia="Times New Roman" w:hAnsi="Calibri" w:cs="Calibri"/>
              </w:rPr>
              <w:t>1-</w:t>
            </w:r>
            <w:r w:rsidR="005A4158">
              <w:rPr>
                <w:rFonts w:ascii="Calibri" w:eastAsia="Times New Roman" w:hAnsi="Calibri" w:cs="Calibri"/>
              </w:rPr>
              <w:t>7</w:t>
            </w:r>
          </w:p>
        </w:tc>
        <w:tc>
          <w:tcPr>
            <w:tcW w:w="3920" w:type="dxa"/>
          </w:tcPr>
          <w:p w14:paraId="70F828AC" w14:textId="77777777" w:rsidR="00A971A6" w:rsidRPr="005F3AE5" w:rsidRDefault="00A971A6">
            <w:pPr>
              <w:textAlignment w:val="center"/>
              <w:rPr>
                <w:rFonts w:ascii="Calibri" w:hAnsi="Calibri" w:cs="Calibri"/>
              </w:rPr>
            </w:pPr>
            <w:r>
              <w:rPr>
                <w:rFonts w:ascii="Calibri" w:eastAsia="Times New Roman" w:hAnsi="Calibri" w:cs="Calibri"/>
              </w:rPr>
              <w:t>Simulations and answer to scenario questions</w:t>
            </w:r>
          </w:p>
        </w:tc>
        <w:tc>
          <w:tcPr>
            <w:tcW w:w="2586" w:type="dxa"/>
          </w:tcPr>
          <w:p w14:paraId="7B3D3DD3" w14:textId="77777777" w:rsidR="00A971A6" w:rsidRDefault="00A971A6">
            <w:pPr>
              <w:textAlignment w:val="center"/>
              <w:rPr>
                <w:rFonts w:ascii="Calibri" w:eastAsia="Times New Roman" w:hAnsi="Calibri" w:cs="Calibri"/>
              </w:rPr>
            </w:pPr>
            <w:r>
              <w:rPr>
                <w:rFonts w:ascii="Calibri" w:eastAsia="Times New Roman" w:hAnsi="Calibri" w:cs="Calibri"/>
              </w:rPr>
              <w:t>TA3: Simulation workflows</w:t>
            </w:r>
          </w:p>
        </w:tc>
        <w:tc>
          <w:tcPr>
            <w:tcW w:w="2849" w:type="dxa"/>
          </w:tcPr>
          <w:p w14:paraId="7779C4DB" w14:textId="77777777" w:rsidR="00A971A6" w:rsidRDefault="00A971A6">
            <w:pPr>
              <w:textAlignment w:val="center"/>
              <w:rPr>
                <w:rFonts w:ascii="Calibri" w:eastAsia="Times New Roman" w:hAnsi="Calibri" w:cs="Calibri"/>
              </w:rPr>
            </w:pPr>
            <w:r w:rsidRPr="000171E3">
              <w:rPr>
                <w:rFonts w:ascii="Calibri" w:eastAsia="Times New Roman" w:hAnsi="Calibri" w:cs="Calibri"/>
                <w:b/>
                <w:bCs/>
              </w:rPr>
              <w:t>Time:</w:t>
            </w:r>
            <w:r w:rsidRPr="00571D81">
              <w:rPr>
                <w:rFonts w:ascii="Calibri" w:eastAsia="Times New Roman" w:hAnsi="Calibri" w:cs="Calibri"/>
              </w:rPr>
              <w:t xml:space="preserve"> </w:t>
            </w:r>
            <w:r>
              <w:rPr>
                <w:rFonts w:ascii="Calibri" w:eastAsia="Times New Roman" w:hAnsi="Calibri" w:cs="Calibri"/>
              </w:rPr>
              <w:t>H</w:t>
            </w:r>
            <w:r w:rsidRPr="00571D81">
              <w:rPr>
                <w:rFonts w:ascii="Calibri" w:eastAsia="Times New Roman" w:hAnsi="Calibri" w:cs="Calibri"/>
              </w:rPr>
              <w:t>ow long does this take compared against a manual workflow?</w:t>
            </w:r>
          </w:p>
          <w:p w14:paraId="1581F37B" w14:textId="77777777" w:rsidR="00A971A6" w:rsidRDefault="00A971A6">
            <w:pPr>
              <w:textAlignment w:val="center"/>
              <w:rPr>
                <w:rFonts w:ascii="Calibri" w:eastAsia="Times New Roman" w:hAnsi="Calibri" w:cs="Calibri"/>
              </w:rPr>
            </w:pPr>
            <w:r w:rsidRPr="000171E3">
              <w:rPr>
                <w:rFonts w:ascii="Calibri" w:eastAsia="Times New Roman" w:hAnsi="Calibri" w:cs="Calibri"/>
                <w:b/>
                <w:bCs/>
              </w:rPr>
              <w:t>Quality/completeness:</w:t>
            </w:r>
            <w:r>
              <w:rPr>
                <w:rFonts w:ascii="Calibri" w:eastAsia="Times New Roman" w:hAnsi="Calibri" w:cs="Calibri"/>
                <w:b/>
                <w:bCs/>
              </w:rPr>
              <w:t xml:space="preserve"> </w:t>
            </w:r>
            <w:r>
              <w:rPr>
                <w:rFonts w:ascii="Calibri" w:eastAsia="Times New Roman" w:hAnsi="Calibri" w:cs="Calibri"/>
              </w:rPr>
              <w:t xml:space="preserve">do the forecasts change in expected or reasonable ways? </w:t>
            </w:r>
          </w:p>
          <w:p w14:paraId="35667B25" w14:textId="77777777" w:rsidR="00A971A6" w:rsidRPr="00FB0475" w:rsidRDefault="00A971A6" w:rsidP="009D2D9F">
            <w:pPr>
              <w:pStyle w:val="ListParagraph"/>
              <w:numPr>
                <w:ilvl w:val="0"/>
                <w:numId w:val="9"/>
              </w:numPr>
              <w:ind w:left="268" w:hanging="268"/>
              <w:textAlignment w:val="center"/>
              <w:rPr>
                <w:rFonts w:ascii="Calibri" w:eastAsia="Times New Roman" w:hAnsi="Calibri" w:cs="Calibri"/>
              </w:rPr>
            </w:pPr>
            <w:r>
              <w:rPr>
                <w:rFonts w:ascii="Calibri" w:eastAsia="Times New Roman" w:hAnsi="Calibri" w:cs="Calibri"/>
              </w:rPr>
              <w:t>Does the mask mandate reduce cases/deaths?</w:t>
            </w:r>
          </w:p>
          <w:p w14:paraId="378EFC87" w14:textId="77777777" w:rsidR="00A971A6" w:rsidRPr="00FB0475" w:rsidRDefault="00A971A6" w:rsidP="009D2D9F">
            <w:pPr>
              <w:pStyle w:val="ListParagraph"/>
              <w:numPr>
                <w:ilvl w:val="0"/>
                <w:numId w:val="9"/>
              </w:numPr>
              <w:ind w:left="268" w:hanging="268"/>
              <w:textAlignment w:val="center"/>
              <w:rPr>
                <w:rFonts w:ascii="Calibri" w:eastAsia="Times New Roman" w:hAnsi="Calibri" w:cs="Calibri"/>
              </w:rPr>
            </w:pPr>
            <w:r>
              <w:rPr>
                <w:rFonts w:ascii="Calibri" w:eastAsia="Times New Roman" w:hAnsi="Calibri" w:cs="Calibri"/>
              </w:rPr>
              <w:t>D</w:t>
            </w:r>
            <w:r w:rsidRPr="00FB0475">
              <w:rPr>
                <w:rFonts w:ascii="Calibri" w:eastAsia="Times New Roman" w:hAnsi="Calibri" w:cs="Calibri"/>
              </w:rPr>
              <w:t xml:space="preserve">o </w:t>
            </w:r>
            <w:r>
              <w:rPr>
                <w:rFonts w:ascii="Calibri" w:eastAsia="Times New Roman" w:hAnsi="Calibri" w:cs="Calibri"/>
              </w:rPr>
              <w:t xml:space="preserve">the changes in forecasts or uncertainty we see when detection rate is increased make sense? </w:t>
            </w:r>
          </w:p>
        </w:tc>
      </w:tr>
      <w:tr w:rsidR="00A971A6" w14:paraId="78F1C920" w14:textId="77777777" w:rsidTr="008C5720">
        <w:tc>
          <w:tcPr>
            <w:tcW w:w="895" w:type="dxa"/>
          </w:tcPr>
          <w:p w14:paraId="43D08D37" w14:textId="4053F09A" w:rsidR="00A971A6" w:rsidRDefault="000D5204">
            <w:pPr>
              <w:textAlignment w:val="center"/>
              <w:rPr>
                <w:rFonts w:ascii="Calibri" w:eastAsia="Times New Roman" w:hAnsi="Calibri" w:cs="Calibri"/>
              </w:rPr>
            </w:pPr>
            <w:r>
              <w:rPr>
                <w:rFonts w:ascii="Calibri" w:eastAsia="Times New Roman" w:hAnsi="Calibri" w:cs="Calibri"/>
              </w:rPr>
              <w:t>5.c, 6</w:t>
            </w:r>
          </w:p>
        </w:tc>
        <w:tc>
          <w:tcPr>
            <w:tcW w:w="3920" w:type="dxa"/>
          </w:tcPr>
          <w:p w14:paraId="28671211" w14:textId="4A6CAA63" w:rsidR="00900956" w:rsidRPr="008C5720" w:rsidRDefault="00900956" w:rsidP="008C5720">
            <w:pPr>
              <w:pStyle w:val="ListParagraph"/>
              <w:numPr>
                <w:ilvl w:val="0"/>
                <w:numId w:val="10"/>
              </w:numPr>
              <w:ind w:left="275" w:hanging="270"/>
              <w:textAlignment w:val="center"/>
              <w:rPr>
                <w:rFonts w:ascii="Calibri" w:eastAsia="Times New Roman" w:hAnsi="Calibri" w:cs="Calibri"/>
              </w:rPr>
            </w:pPr>
            <w:r w:rsidRPr="008C5720">
              <w:rPr>
                <w:rFonts w:ascii="Calibri" w:eastAsia="Times New Roman" w:hAnsi="Calibri" w:cs="Calibri"/>
              </w:rPr>
              <w:t>Model comparison of models in model space exploration</w:t>
            </w:r>
          </w:p>
          <w:p w14:paraId="13AB8211" w14:textId="76D6C596" w:rsidR="00A971A6" w:rsidRPr="008C5720" w:rsidRDefault="00A971A6" w:rsidP="008C5720">
            <w:pPr>
              <w:pStyle w:val="ListParagraph"/>
              <w:numPr>
                <w:ilvl w:val="0"/>
                <w:numId w:val="10"/>
              </w:numPr>
              <w:ind w:left="275" w:hanging="270"/>
              <w:textAlignment w:val="center"/>
              <w:rPr>
                <w:rFonts w:ascii="Calibri" w:eastAsia="Times New Roman" w:hAnsi="Calibri" w:cs="Calibri"/>
              </w:rPr>
            </w:pPr>
            <w:r w:rsidRPr="008C5720">
              <w:rPr>
                <w:rFonts w:ascii="Calibri" w:eastAsia="Times New Roman" w:hAnsi="Calibri" w:cs="Calibri"/>
              </w:rPr>
              <w:t>Challenge: Comparing SEIRD and SEIRD Renewal Model</w:t>
            </w:r>
          </w:p>
          <w:p w14:paraId="35A990BB" w14:textId="77777777" w:rsidR="00A971A6" w:rsidRDefault="00A971A6" w:rsidP="009B5ADB">
            <w:pPr>
              <w:pStyle w:val="ListParagraph"/>
              <w:numPr>
                <w:ilvl w:val="0"/>
                <w:numId w:val="9"/>
              </w:numPr>
              <w:textAlignment w:val="center"/>
              <w:rPr>
                <w:rFonts w:ascii="Calibri" w:eastAsia="Times New Roman" w:hAnsi="Calibri" w:cs="Calibri"/>
              </w:rPr>
            </w:pPr>
            <w:r>
              <w:rPr>
                <w:rFonts w:ascii="Calibri" w:eastAsia="Times New Roman" w:hAnsi="Calibri" w:cs="Calibri"/>
              </w:rPr>
              <w:t>Ingest additional information</w:t>
            </w:r>
          </w:p>
          <w:p w14:paraId="45222582" w14:textId="77777777" w:rsidR="00A971A6" w:rsidRPr="00FB0475" w:rsidRDefault="00A971A6" w:rsidP="009B5ADB">
            <w:pPr>
              <w:pStyle w:val="ListParagraph"/>
              <w:numPr>
                <w:ilvl w:val="0"/>
                <w:numId w:val="9"/>
              </w:numPr>
              <w:textAlignment w:val="center"/>
              <w:rPr>
                <w:rFonts w:ascii="Calibri" w:eastAsia="Times New Roman" w:hAnsi="Calibri" w:cs="Calibri"/>
              </w:rPr>
            </w:pPr>
            <w:r>
              <w:rPr>
                <w:rFonts w:ascii="Calibri" w:eastAsia="Times New Roman" w:hAnsi="Calibri" w:cs="Calibri"/>
              </w:rPr>
              <w:t>Come up with a comparison of SEIRD model and SEIRD renewal model</w:t>
            </w:r>
          </w:p>
        </w:tc>
        <w:tc>
          <w:tcPr>
            <w:tcW w:w="2586" w:type="dxa"/>
          </w:tcPr>
          <w:p w14:paraId="4A05C252" w14:textId="77777777" w:rsidR="00A971A6" w:rsidRDefault="00A971A6">
            <w:pPr>
              <w:textAlignment w:val="center"/>
              <w:rPr>
                <w:rFonts w:ascii="Calibri" w:eastAsia="Times New Roman" w:hAnsi="Calibri" w:cs="Calibri"/>
              </w:rPr>
            </w:pPr>
            <w:r>
              <w:rPr>
                <w:rFonts w:ascii="Calibri" w:eastAsia="Times New Roman" w:hAnsi="Calibri" w:cs="Calibri"/>
              </w:rPr>
              <w:t>TA1: Search and discovery; model ingestion</w:t>
            </w:r>
          </w:p>
          <w:p w14:paraId="59FC9250" w14:textId="77777777" w:rsidR="00A971A6" w:rsidRDefault="00A971A6">
            <w:pPr>
              <w:textAlignment w:val="center"/>
              <w:rPr>
                <w:rFonts w:ascii="Calibri" w:eastAsia="Times New Roman" w:hAnsi="Calibri" w:cs="Calibri"/>
              </w:rPr>
            </w:pPr>
            <w:r>
              <w:rPr>
                <w:rFonts w:ascii="Calibri" w:eastAsia="Times New Roman" w:hAnsi="Calibri" w:cs="Calibri"/>
              </w:rPr>
              <w:t>TA2: Model Comparison</w:t>
            </w:r>
          </w:p>
        </w:tc>
        <w:tc>
          <w:tcPr>
            <w:tcW w:w="2849" w:type="dxa"/>
          </w:tcPr>
          <w:p w14:paraId="4985EEB0" w14:textId="77777777" w:rsidR="00A971A6" w:rsidRDefault="00A971A6">
            <w:pPr>
              <w:textAlignment w:val="center"/>
              <w:rPr>
                <w:rFonts w:ascii="Calibri" w:eastAsia="Times New Roman" w:hAnsi="Calibri" w:cs="Calibri"/>
              </w:rPr>
            </w:pPr>
            <w:r w:rsidRPr="00FB0475">
              <w:rPr>
                <w:rFonts w:ascii="Calibri" w:eastAsia="Times New Roman" w:hAnsi="Calibri" w:cs="Calibri"/>
                <w:b/>
                <w:bCs/>
              </w:rPr>
              <w:t>Time</w:t>
            </w:r>
            <w:r>
              <w:rPr>
                <w:rFonts w:ascii="Calibri" w:eastAsia="Times New Roman" w:hAnsi="Calibri" w:cs="Calibri"/>
              </w:rPr>
              <w:t xml:space="preserve">: How long does it take to ingest the additional information (the paper and its artifacts) into the ASKEM system? </w:t>
            </w:r>
          </w:p>
          <w:p w14:paraId="03EC38AA" w14:textId="652D1A82" w:rsidR="00A971A6" w:rsidRDefault="00A971A6">
            <w:pPr>
              <w:textAlignment w:val="center"/>
              <w:rPr>
                <w:rFonts w:ascii="Calibri" w:eastAsia="Times New Roman" w:hAnsi="Calibri" w:cs="Calibri"/>
              </w:rPr>
            </w:pPr>
            <w:r>
              <w:rPr>
                <w:rFonts w:ascii="Calibri" w:eastAsia="Times New Roman" w:hAnsi="Calibri" w:cs="Calibri"/>
              </w:rPr>
              <w:t xml:space="preserve">How long does </w:t>
            </w:r>
            <w:r w:rsidR="00624992">
              <w:rPr>
                <w:rFonts w:ascii="Calibri" w:eastAsia="Times New Roman" w:hAnsi="Calibri" w:cs="Calibri"/>
              </w:rPr>
              <w:t>model comparison and visualization take</w:t>
            </w:r>
            <w:r>
              <w:rPr>
                <w:rFonts w:ascii="Calibri" w:eastAsia="Times New Roman" w:hAnsi="Calibri" w:cs="Calibri"/>
              </w:rPr>
              <w:t>?</w:t>
            </w:r>
          </w:p>
          <w:p w14:paraId="3222B7CC" w14:textId="5506FE22" w:rsidR="00624992" w:rsidRDefault="00624992">
            <w:pPr>
              <w:textAlignment w:val="center"/>
              <w:rPr>
                <w:rFonts w:ascii="Calibri" w:eastAsia="Times New Roman" w:hAnsi="Calibri" w:cs="Calibri"/>
              </w:rPr>
            </w:pPr>
            <w:r>
              <w:rPr>
                <w:rFonts w:ascii="Calibri" w:hAnsi="Calibri" w:cs="Calibri"/>
                <w:b/>
                <w:bCs/>
              </w:rPr>
              <w:t>Q</w:t>
            </w:r>
            <w:r w:rsidRPr="0021079E">
              <w:rPr>
                <w:rFonts w:ascii="Calibri" w:hAnsi="Calibri" w:cs="Calibri"/>
                <w:b/>
                <w:bCs/>
              </w:rPr>
              <w:t>uality</w:t>
            </w:r>
            <w:r>
              <w:rPr>
                <w:rFonts w:ascii="Calibri" w:hAnsi="Calibri" w:cs="Calibri"/>
                <w:b/>
                <w:bCs/>
              </w:rPr>
              <w:t xml:space="preserve"> (qualitative)</w:t>
            </w:r>
            <w:r>
              <w:rPr>
                <w:rFonts w:ascii="Calibri" w:hAnsi="Calibri" w:cs="Calibri"/>
              </w:rPr>
              <w:t>: Is model comparison output interpretable and does it capture major differences and similarities correctly?</w:t>
            </w:r>
          </w:p>
        </w:tc>
      </w:tr>
    </w:tbl>
    <w:p w14:paraId="6B613251" w14:textId="77777777" w:rsidR="003B34D8" w:rsidRDefault="003B34D8">
      <w:pPr>
        <w:rPr>
          <w:rFonts w:asciiTheme="majorHAnsi" w:eastAsiaTheme="majorEastAsia" w:hAnsiTheme="majorHAnsi" w:cstheme="majorBidi"/>
          <w:color w:val="2F5496" w:themeColor="accent1" w:themeShade="BF"/>
          <w:sz w:val="26"/>
          <w:szCs w:val="26"/>
        </w:rPr>
      </w:pPr>
      <w:r>
        <w:br w:type="page"/>
      </w:r>
    </w:p>
    <w:p w14:paraId="3A9E50C3" w14:textId="77777777" w:rsidR="00C51435" w:rsidRDefault="00C51435" w:rsidP="00C51435">
      <w:pPr>
        <w:pStyle w:val="Heading2"/>
      </w:pPr>
      <w:bookmarkStart w:id="8" w:name="_Toc160031176"/>
      <w:bookmarkStart w:id="9" w:name="_Toc124317411"/>
      <w:r>
        <w:lastRenderedPageBreak/>
        <w:t>Scenario 4: Testing and Return to Campus</w:t>
      </w:r>
      <w:bookmarkEnd w:id="8"/>
      <w:bookmarkEnd w:id="9"/>
    </w:p>
    <w:p w14:paraId="668D2B72" w14:textId="77777777" w:rsidR="00C51435" w:rsidRPr="009918DA" w:rsidRDefault="00C51435" w:rsidP="00C51435">
      <w:pPr>
        <w:rPr>
          <w:b/>
          <w:bCs/>
        </w:rPr>
      </w:pPr>
      <w:r>
        <w:rPr>
          <w:b/>
          <w:bCs/>
        </w:rPr>
        <w:t xml:space="preserve">Scenario </w:t>
      </w:r>
      <w:r w:rsidRPr="009918DA">
        <w:rPr>
          <w:b/>
          <w:bCs/>
        </w:rPr>
        <w:t>Background</w:t>
      </w:r>
    </w:p>
    <w:p w14:paraId="50C88FC0" w14:textId="77777777" w:rsidR="00C51435" w:rsidRDefault="00C51435" w:rsidP="00C51435">
      <w:r>
        <w:t>Universities face unique challenges when evaluating return-to-campus strategies at the beginning of each term. Testing programs are a key tool in maintaining outbreak control by identifying and interrupting transmission chains, but these programs can be prohibitively expensive when executed at-scale. At large institutions, testing programs are often linked with quarantine and isolation policies. Optimization strategies often rely on disease models to understand courses of action and their respective tradeoffs and seek to balance continuity of operations, limiting negative public health outcomes, and the financial cost of imposing interventions such as testing campaigns and maintaining isolation rooms.</w:t>
      </w:r>
    </w:p>
    <w:p w14:paraId="393FA2B3" w14:textId="6CF48283" w:rsidR="00C51435" w:rsidRDefault="00C51435" w:rsidP="00C51435">
      <w:r>
        <w:t xml:space="preserve">Put yourself in the shoes of a modeling team supporting the COVID task force leader at a large university responding to short-turn requests from the President’s office regarding the return-to-campus strategy. </w:t>
      </w:r>
      <w:r w:rsidRPr="5DC90427">
        <w:rPr>
          <w:b/>
          <w:bCs/>
        </w:rPr>
        <w:t xml:space="preserve">Specifically, you have been asked to provide guidance regarding the campus testing strategy. </w:t>
      </w:r>
      <w:r>
        <w:t>How often should undergraduate students, graduate students, and faculty/staff be tested, and via which test type? What minimum weekly testing frequency (and modality) across cohorts would be required to maintain infections below isolation capacity?</w:t>
      </w:r>
    </w:p>
    <w:p w14:paraId="595180B9" w14:textId="77777777" w:rsidR="00C51435" w:rsidRPr="00FA7BA0" w:rsidRDefault="00C51435" w:rsidP="00C51435">
      <w:pPr>
        <w:rPr>
          <w:b/>
          <w:bCs/>
        </w:rPr>
      </w:pPr>
      <w:r w:rsidRPr="001E6DA1">
        <w:rPr>
          <w:b/>
          <w:bCs/>
        </w:rPr>
        <w:t>Setting/Assumptions/Details</w:t>
      </w:r>
      <w:r>
        <w:t>:</w:t>
      </w:r>
    </w:p>
    <w:p w14:paraId="26C40EED" w14:textId="77777777" w:rsidR="00C51435" w:rsidRDefault="00C51435" w:rsidP="009B5ADB">
      <w:pPr>
        <w:pStyle w:val="ListParagraph"/>
        <w:numPr>
          <w:ilvl w:val="0"/>
          <w:numId w:val="4"/>
        </w:numPr>
      </w:pPr>
      <w:r w:rsidRPr="00947283">
        <w:t>Decision-maker being supported</w:t>
      </w:r>
      <w:r>
        <w:t>: University of Michigan president</w:t>
      </w:r>
    </w:p>
    <w:p w14:paraId="4A7D6C25" w14:textId="77777777" w:rsidR="00C51435" w:rsidRDefault="00C51435" w:rsidP="009B5ADB">
      <w:pPr>
        <w:pStyle w:val="ListParagraph"/>
        <w:numPr>
          <w:ilvl w:val="0"/>
          <w:numId w:val="4"/>
        </w:numPr>
      </w:pPr>
      <w:r w:rsidRPr="00947283">
        <w:t>Time</w:t>
      </w:r>
      <w:r>
        <w:t>/Setting: It is late 2021 and you are planning for the Spring 2022 term at the University of Michigan (Ann Arbor campus) beginning in early January 2022. For the purpose of this scenario, consider a four-month period that begins January 1st and ends May 1st.</w:t>
      </w:r>
    </w:p>
    <w:p w14:paraId="48AA9D4F" w14:textId="77777777" w:rsidR="00C51435" w:rsidRDefault="00C51435" w:rsidP="009B5ADB">
      <w:pPr>
        <w:pStyle w:val="ListParagraph"/>
        <w:numPr>
          <w:ilvl w:val="0"/>
          <w:numId w:val="4"/>
        </w:numPr>
      </w:pPr>
      <w:r>
        <w:t>Assume the following numbers of true infections at the onset of the term by population type:</w:t>
      </w:r>
    </w:p>
    <w:p w14:paraId="5461BFAE" w14:textId="77777777" w:rsidR="00C51435" w:rsidRDefault="00C51435" w:rsidP="009B5ADB">
      <w:pPr>
        <w:pStyle w:val="ListParagraph"/>
        <w:numPr>
          <w:ilvl w:val="1"/>
          <w:numId w:val="4"/>
        </w:numPr>
      </w:pPr>
      <w:r>
        <w:t>Undergraduate=750</w:t>
      </w:r>
    </w:p>
    <w:p w14:paraId="45036A33" w14:textId="77777777" w:rsidR="00C51435" w:rsidRDefault="00C51435" w:rsidP="009B5ADB">
      <w:pPr>
        <w:pStyle w:val="ListParagraph"/>
        <w:numPr>
          <w:ilvl w:val="1"/>
          <w:numId w:val="4"/>
        </w:numPr>
      </w:pPr>
      <w:r>
        <w:t>Graduate/professional=250</w:t>
      </w:r>
    </w:p>
    <w:p w14:paraId="2F0E0743" w14:textId="77777777" w:rsidR="00C51435" w:rsidRDefault="00C51435" w:rsidP="009B5ADB">
      <w:pPr>
        <w:pStyle w:val="ListParagraph"/>
        <w:numPr>
          <w:ilvl w:val="1"/>
          <w:numId w:val="4"/>
        </w:numPr>
      </w:pPr>
      <w:r>
        <w:t>Faculty/staff=100</w:t>
      </w:r>
    </w:p>
    <w:p w14:paraId="48395BEC" w14:textId="77777777" w:rsidR="00C51435" w:rsidRDefault="00C51435" w:rsidP="009B5ADB">
      <w:pPr>
        <w:pStyle w:val="ListParagraph"/>
        <w:numPr>
          <w:ilvl w:val="0"/>
          <w:numId w:val="4"/>
        </w:numPr>
      </w:pPr>
      <w:r>
        <w:t>Students can be sent to isolation dorms, but isolation dorms are expensive and have a capacity ceiling (430, in this case at the beginning of the term).</w:t>
      </w:r>
    </w:p>
    <w:p w14:paraId="6DA0CEB2" w14:textId="636E0E6D" w:rsidR="00C51435" w:rsidRDefault="7E30277D" w:rsidP="009B5ADB">
      <w:pPr>
        <w:pStyle w:val="ListParagraph"/>
        <w:numPr>
          <w:ilvl w:val="0"/>
          <w:numId w:val="4"/>
        </w:numPr>
        <w:rPr>
          <w:rFonts w:eastAsiaTheme="minorEastAsia"/>
        </w:rPr>
      </w:pPr>
      <w:r w:rsidRPr="5DC90427">
        <w:t>Available interventions: The two primary testing mechanisms to consider for this scenario are rapid antigen tests and nucleic acid amplification tests (PCR type testing). Rapid antigen tests are less expensive and offer faster results but have been less reliable throughout the COVID-19 pandemic in the sense that the sensitivity of the tests is often lower (more false negatives). Reporting compliance is also challenging with rapid tests. For this exercise, you may either assume that tests are observed, or you may consider the impact of underreporting results (positive or negative). Specific data regarding sensitivity, turnaround time, and cost should be sourced from the literature when needed to address the questions below.</w:t>
      </w:r>
    </w:p>
    <w:p w14:paraId="03C6BB2D" w14:textId="44FFE707" w:rsidR="00C51435" w:rsidRDefault="2D1C0824" w:rsidP="009B5ADB">
      <w:pPr>
        <w:pStyle w:val="ListParagraph"/>
        <w:numPr>
          <w:ilvl w:val="0"/>
          <w:numId w:val="4"/>
        </w:numPr>
        <w:rPr>
          <w:rFonts w:eastAsiaTheme="minorEastAsia"/>
        </w:rPr>
      </w:pPr>
      <w:r w:rsidRPr="5DC90427">
        <w:t>Cohorts of interest: (1) undergraduate students; (2) graduate/professional students (single combined group for purpose of this exercise); and (3) employees (faculty + staff as a single combined group for purpose of this exercise). Contact patterns between groups should be drawn from the literature, though you may assume generalities for this exercise (i.e., general population patterns for employees versus age and setting specific patterns for students). These contact patterns should be used to inform cohort-specific (within and across) mixing estimates.</w:t>
      </w:r>
    </w:p>
    <w:p w14:paraId="1975D364" w14:textId="77777777" w:rsidR="00C51435" w:rsidRDefault="00C51435" w:rsidP="00C51435">
      <w:pPr>
        <w:rPr>
          <w:b/>
          <w:bCs/>
        </w:rPr>
      </w:pPr>
      <w:r>
        <w:rPr>
          <w:b/>
          <w:bCs/>
        </w:rPr>
        <w:lastRenderedPageBreak/>
        <w:t xml:space="preserve">Scenario Questions: </w:t>
      </w:r>
    </w:p>
    <w:p w14:paraId="583B5F6B" w14:textId="77777777" w:rsidR="00C51435" w:rsidRPr="003077C2" w:rsidRDefault="00C51435" w:rsidP="009B5ADB">
      <w:pPr>
        <w:pStyle w:val="ListParagraph"/>
        <w:numPr>
          <w:ilvl w:val="0"/>
          <w:numId w:val="7"/>
        </w:numPr>
        <w:textAlignment w:val="center"/>
        <w:rPr>
          <w:rFonts w:ascii="Calibri" w:eastAsia="Times New Roman" w:hAnsi="Calibri" w:cs="Calibri"/>
        </w:rPr>
      </w:pPr>
      <w:r w:rsidRPr="00A3267D">
        <w:rPr>
          <w:rFonts w:ascii="Calibri" w:eastAsia="Times New Roman" w:hAnsi="Calibri" w:cs="Calibri"/>
        </w:rPr>
        <w:t>Define a return-to-campus strategy that minimizes total testing while maintaining infections below the initial isolation bed capacity of 430. The testing scheme can include an arrival testing strategy</w:t>
      </w:r>
      <w:r>
        <w:rPr>
          <w:rFonts w:ascii="Calibri" w:eastAsia="Times New Roman" w:hAnsi="Calibri" w:cs="Calibri"/>
        </w:rPr>
        <w:t xml:space="preserve"> in addition to</w:t>
      </w:r>
      <w:r w:rsidRPr="00A3267D">
        <w:rPr>
          <w:rFonts w:ascii="Calibri" w:eastAsia="Times New Roman" w:hAnsi="Calibri" w:cs="Calibri"/>
        </w:rPr>
        <w:t xml:space="preserve"> unique testing approaches within time periods of the simulation. Cohorts can have unique testing strategies defined by test type and number per week. </w:t>
      </w:r>
    </w:p>
    <w:p w14:paraId="78C87FA2" w14:textId="72F553EE" w:rsidR="00C51435" w:rsidRPr="00AB61E7" w:rsidRDefault="00C51435" w:rsidP="009B5ADB">
      <w:pPr>
        <w:pStyle w:val="ListParagraph"/>
        <w:numPr>
          <w:ilvl w:val="0"/>
          <w:numId w:val="7"/>
        </w:numPr>
        <w:rPr>
          <w:b/>
          <w:bCs/>
        </w:rPr>
      </w:pPr>
      <w:r w:rsidRPr="003E60D7">
        <w:rPr>
          <w:rFonts w:ascii="Calibri" w:hAnsi="Calibri" w:cs="Calibri"/>
        </w:rPr>
        <w:t xml:space="preserve">Identify an appropriate model and assign parameter values from </w:t>
      </w:r>
      <w:r w:rsidRPr="003077C2">
        <w:rPr>
          <w:rFonts w:ascii="Calibri" w:hAnsi="Calibri" w:cs="Calibri"/>
        </w:rPr>
        <w:t>a</w:t>
      </w:r>
      <w:r w:rsidRPr="003E60D7">
        <w:rPr>
          <w:rFonts w:ascii="Calibri" w:hAnsi="Calibri" w:cs="Calibri"/>
        </w:rPr>
        <w:t xml:space="preserve"> literature search. </w:t>
      </w:r>
      <w:r w:rsidRPr="003077C2">
        <w:rPr>
          <w:rFonts w:ascii="Calibri" w:hAnsi="Calibri" w:cs="Calibri"/>
        </w:rPr>
        <w:t>The</w:t>
      </w:r>
      <w:r w:rsidRPr="003E60D7">
        <w:rPr>
          <w:rFonts w:ascii="Calibri" w:hAnsi="Calibri" w:cs="Calibri"/>
        </w:rPr>
        <w:t xml:space="preserve"> model should support testing interventions or be able to be </w:t>
      </w:r>
      <w:r w:rsidRPr="003077C2">
        <w:rPr>
          <w:rFonts w:ascii="Calibri" w:hAnsi="Calibri" w:cs="Calibri"/>
        </w:rPr>
        <w:t>modified</w:t>
      </w:r>
      <w:r w:rsidRPr="003E60D7">
        <w:rPr>
          <w:rFonts w:ascii="Calibri" w:hAnsi="Calibri" w:cs="Calibri"/>
        </w:rPr>
        <w:t xml:space="preserve"> to include testing</w:t>
      </w:r>
      <w:r w:rsidRPr="003077C2">
        <w:rPr>
          <w:rFonts w:ascii="Calibri" w:hAnsi="Calibri" w:cs="Calibri"/>
        </w:rPr>
        <w:t>, and</w:t>
      </w:r>
      <w:r w:rsidRPr="003E60D7">
        <w:rPr>
          <w:rFonts w:ascii="Calibri" w:hAnsi="Calibri" w:cs="Calibri"/>
        </w:rPr>
        <w:t xml:space="preserve"> the model should be able to support different cohorts/strata, or be transformed/updated to do so. </w:t>
      </w:r>
      <w:r w:rsidR="00625572">
        <w:rPr>
          <w:rFonts w:ascii="Calibri" w:hAnsi="Calibri" w:cs="Calibri"/>
        </w:rPr>
        <w:t>I</w:t>
      </w:r>
      <w:r w:rsidRPr="003E60D7">
        <w:rPr>
          <w:rFonts w:ascii="Calibri" w:hAnsi="Calibri" w:cs="Calibri"/>
        </w:rPr>
        <w:t xml:space="preserve">t may be prudent to start with an already ingested model as a starting point. TA3 may return to TA1 for reach-back at a later point to identify and ingest an alternative model that readily facilitates the concept of a testing campaign in a more nuanced way. </w:t>
      </w:r>
    </w:p>
    <w:p w14:paraId="3ED55C0B" w14:textId="77777777" w:rsidR="00C51435" w:rsidRPr="006158E0" w:rsidRDefault="00C51435" w:rsidP="009B5ADB">
      <w:pPr>
        <w:pStyle w:val="ListParagraph"/>
        <w:numPr>
          <w:ilvl w:val="1"/>
          <w:numId w:val="7"/>
        </w:numPr>
        <w:rPr>
          <w:b/>
        </w:rPr>
      </w:pPr>
      <w:r w:rsidRPr="006158E0">
        <w:rPr>
          <w:rFonts w:ascii="Calibri" w:hAnsi="Calibri" w:cs="Calibri"/>
        </w:rPr>
        <w:t>Delineated by test type (antigen and PCR, respectively), both manual users and ASKEM users may need to extract estimates for the following: Test sensitivity; test turnaround time; test compliance. Both will also need to identify transmission estimates for the time period and hospitalization rates given infection.</w:t>
      </w:r>
    </w:p>
    <w:p w14:paraId="1A38E4F2" w14:textId="77777777" w:rsidR="00C51435" w:rsidRDefault="00C51435" w:rsidP="009B5ADB">
      <w:pPr>
        <w:pStyle w:val="ListParagraph"/>
        <w:numPr>
          <w:ilvl w:val="0"/>
          <w:numId w:val="7"/>
        </w:numPr>
        <w:textAlignment w:val="center"/>
        <w:rPr>
          <w:rFonts w:ascii="Calibri" w:eastAsia="Times New Roman" w:hAnsi="Calibri" w:cs="Calibri"/>
        </w:rPr>
      </w:pPr>
      <w:r w:rsidRPr="006158E0">
        <w:rPr>
          <w:rFonts w:ascii="Calibri" w:eastAsia="Times New Roman" w:hAnsi="Calibri" w:cs="Calibri"/>
        </w:rPr>
        <w:t>The model will need to include cohort stratification and appropriate treatment of the testing campaign as an intervention. The user will need to produce and maintain distinct cohorts for undergraduate student population, graduate/professional student population, and employee population.</w:t>
      </w:r>
    </w:p>
    <w:p w14:paraId="13B3CE51" w14:textId="77777777" w:rsidR="00C51435" w:rsidRPr="00E9468C" w:rsidRDefault="00C51435" w:rsidP="009B5ADB">
      <w:pPr>
        <w:pStyle w:val="ListParagraph"/>
        <w:numPr>
          <w:ilvl w:val="1"/>
          <w:numId w:val="7"/>
        </w:numPr>
        <w:textAlignment w:val="center"/>
        <w:rPr>
          <w:rFonts w:ascii="Calibri" w:eastAsia="Times New Roman" w:hAnsi="Calibri" w:cs="Calibri"/>
        </w:rPr>
      </w:pPr>
      <w:r w:rsidRPr="006158E0">
        <w:rPr>
          <w:rFonts w:ascii="Calibri" w:eastAsia="Times New Roman" w:hAnsi="Calibri" w:cs="Calibri"/>
        </w:rPr>
        <w:t xml:space="preserve"> The testing campaign needs to be implemented on a weekly cadence with the ability to modulate the number and type of tests applied across cohort. For a simplification, we can start with just one test type.</w:t>
      </w:r>
    </w:p>
    <w:p w14:paraId="73FEA7F4" w14:textId="3B9C4503" w:rsidR="00C51435" w:rsidRDefault="00C51435" w:rsidP="009B5ADB">
      <w:pPr>
        <w:pStyle w:val="ListParagraph"/>
        <w:numPr>
          <w:ilvl w:val="0"/>
          <w:numId w:val="7"/>
        </w:numPr>
        <w:textAlignment w:val="center"/>
      </w:pPr>
      <w:r w:rsidRPr="00A3267D">
        <w:rPr>
          <w:rFonts w:ascii="Calibri" w:eastAsia="Times New Roman" w:hAnsi="Calibri" w:cs="Calibri"/>
          <w:b/>
          <w:bCs/>
        </w:rPr>
        <w:t>Challenge</w:t>
      </w:r>
      <w:r w:rsidRPr="00A3267D">
        <w:rPr>
          <w:rFonts w:ascii="Calibri" w:eastAsia="Times New Roman" w:hAnsi="Calibri" w:cs="Calibri"/>
        </w:rPr>
        <w:t xml:space="preserve"> question: assume that antigen tests are one fifth the cost of PCR tests but also much less (~half) as sensitive. Incorporate the cost of the testing program into your recommendations.</w:t>
      </w:r>
    </w:p>
    <w:tbl>
      <w:tblPr>
        <w:tblStyle w:val="TableGrid"/>
        <w:tblW w:w="9355" w:type="dxa"/>
        <w:tblLook w:val="04A0" w:firstRow="1" w:lastRow="0" w:firstColumn="1" w:lastColumn="0" w:noHBand="0" w:noVBand="1"/>
      </w:tblPr>
      <w:tblGrid>
        <w:gridCol w:w="3955"/>
        <w:gridCol w:w="2537"/>
        <w:gridCol w:w="2863"/>
      </w:tblGrid>
      <w:tr w:rsidR="00C51435" w14:paraId="4DB8E1EF" w14:textId="77777777" w:rsidTr="00C51435">
        <w:tc>
          <w:tcPr>
            <w:tcW w:w="3955" w:type="dxa"/>
          </w:tcPr>
          <w:p w14:paraId="0B7E3421" w14:textId="77777777" w:rsidR="00C51435" w:rsidRPr="00A23C38" w:rsidRDefault="00C51435" w:rsidP="00C51435">
            <w:pPr>
              <w:textAlignment w:val="center"/>
              <w:rPr>
                <w:rFonts w:ascii="Calibri" w:eastAsia="Times New Roman" w:hAnsi="Calibri" w:cs="Calibri"/>
                <w:b/>
                <w:bCs/>
              </w:rPr>
            </w:pPr>
            <w:r>
              <w:rPr>
                <w:rFonts w:ascii="Calibri" w:eastAsia="Times New Roman" w:hAnsi="Calibri" w:cs="Calibri"/>
                <w:b/>
                <w:bCs/>
              </w:rPr>
              <w:t>Tasks</w:t>
            </w:r>
          </w:p>
        </w:tc>
        <w:tc>
          <w:tcPr>
            <w:tcW w:w="2537" w:type="dxa"/>
          </w:tcPr>
          <w:p w14:paraId="03A28C77" w14:textId="77777777" w:rsidR="00C51435" w:rsidRPr="00A23C38" w:rsidRDefault="00C51435" w:rsidP="00C51435">
            <w:pPr>
              <w:textAlignment w:val="center"/>
              <w:rPr>
                <w:rFonts w:ascii="Calibri" w:eastAsia="Times New Roman" w:hAnsi="Calibri" w:cs="Calibri"/>
                <w:b/>
                <w:bCs/>
              </w:rPr>
            </w:pPr>
            <w:r w:rsidRPr="00A23C38">
              <w:rPr>
                <w:rFonts w:ascii="Calibri" w:eastAsia="Times New Roman" w:hAnsi="Calibri" w:cs="Calibri"/>
                <w:b/>
                <w:bCs/>
              </w:rPr>
              <w:t>TA Workflow Tested</w:t>
            </w:r>
          </w:p>
        </w:tc>
        <w:tc>
          <w:tcPr>
            <w:tcW w:w="2863" w:type="dxa"/>
          </w:tcPr>
          <w:p w14:paraId="0DF366BC" w14:textId="77777777" w:rsidR="00C51435" w:rsidRPr="00A23C38" w:rsidRDefault="00C51435" w:rsidP="00C51435">
            <w:pPr>
              <w:textAlignment w:val="center"/>
              <w:rPr>
                <w:rFonts w:ascii="Calibri" w:eastAsia="Times New Roman" w:hAnsi="Calibri" w:cs="Calibri"/>
                <w:b/>
                <w:bCs/>
              </w:rPr>
            </w:pPr>
            <w:r w:rsidRPr="00A23C38">
              <w:rPr>
                <w:rFonts w:ascii="Calibri" w:eastAsia="Times New Roman" w:hAnsi="Calibri" w:cs="Calibri"/>
                <w:b/>
                <w:bCs/>
              </w:rPr>
              <w:t>Metrics</w:t>
            </w:r>
          </w:p>
        </w:tc>
      </w:tr>
      <w:tr w:rsidR="00C51435" w14:paraId="53A43217" w14:textId="77777777" w:rsidTr="00C51435">
        <w:tc>
          <w:tcPr>
            <w:tcW w:w="3955" w:type="dxa"/>
          </w:tcPr>
          <w:p w14:paraId="48C06B09" w14:textId="77777777" w:rsidR="00C51435" w:rsidRPr="005F3AE5" w:rsidRDefault="00C51435" w:rsidP="00C51435">
            <w:pPr>
              <w:textAlignment w:val="center"/>
              <w:rPr>
                <w:rFonts w:ascii="Calibri" w:hAnsi="Calibri" w:cs="Calibri"/>
              </w:rPr>
            </w:pPr>
            <w:r>
              <w:rPr>
                <w:rFonts w:ascii="Calibri" w:hAnsi="Calibri" w:cs="Calibri"/>
              </w:rPr>
              <w:t>Search for appropriate model and parameter values</w:t>
            </w:r>
          </w:p>
        </w:tc>
        <w:tc>
          <w:tcPr>
            <w:tcW w:w="2537" w:type="dxa"/>
          </w:tcPr>
          <w:p w14:paraId="18D7109D" w14:textId="77777777" w:rsidR="00C51435" w:rsidRDefault="00C51435" w:rsidP="00C51435">
            <w:pPr>
              <w:textAlignment w:val="center"/>
              <w:rPr>
                <w:rFonts w:ascii="Calibri" w:eastAsia="Times New Roman" w:hAnsi="Calibri" w:cs="Calibri"/>
              </w:rPr>
            </w:pPr>
            <w:r>
              <w:rPr>
                <w:rFonts w:ascii="Calibri" w:eastAsia="Times New Roman" w:hAnsi="Calibri" w:cs="Calibri"/>
              </w:rPr>
              <w:t>TA1: Search and Discovery for model, parameters</w:t>
            </w:r>
          </w:p>
        </w:tc>
        <w:tc>
          <w:tcPr>
            <w:tcW w:w="2863" w:type="dxa"/>
          </w:tcPr>
          <w:p w14:paraId="0DA5106F" w14:textId="77777777" w:rsidR="00C51435" w:rsidRDefault="00C51435" w:rsidP="00C51435">
            <w:pPr>
              <w:textAlignment w:val="center"/>
              <w:rPr>
                <w:rFonts w:ascii="Calibri" w:eastAsia="Times New Roman" w:hAnsi="Calibri" w:cs="Calibri"/>
              </w:rPr>
            </w:pPr>
            <w:r w:rsidRPr="00034FAE">
              <w:rPr>
                <w:rFonts w:ascii="Calibri" w:eastAsia="Times New Roman" w:hAnsi="Calibri" w:cs="Calibri"/>
                <w:b/>
                <w:bCs/>
              </w:rPr>
              <w:t>Time</w:t>
            </w:r>
            <w:r w:rsidRPr="00034FAE">
              <w:rPr>
                <w:rFonts w:ascii="Calibri" w:eastAsia="Times New Roman" w:hAnsi="Calibri" w:cs="Calibri"/>
              </w:rPr>
              <w:t xml:space="preserve">: </w:t>
            </w:r>
            <w:r>
              <w:rPr>
                <w:rFonts w:ascii="Calibri" w:eastAsia="Times New Roman" w:hAnsi="Calibri" w:cs="Calibri"/>
              </w:rPr>
              <w:t>H</w:t>
            </w:r>
            <w:r w:rsidRPr="00034FAE">
              <w:rPr>
                <w:rFonts w:ascii="Calibri" w:eastAsia="Times New Roman" w:hAnsi="Calibri" w:cs="Calibri"/>
              </w:rPr>
              <w:t xml:space="preserve">ow long does the search take? </w:t>
            </w:r>
          </w:p>
          <w:p w14:paraId="10742B0C" w14:textId="77777777" w:rsidR="00C51435" w:rsidRPr="00034FAE" w:rsidRDefault="00C51435" w:rsidP="00C51435">
            <w:pPr>
              <w:textAlignment w:val="center"/>
              <w:rPr>
                <w:rFonts w:ascii="Calibri" w:eastAsia="Times New Roman" w:hAnsi="Calibri" w:cs="Calibri"/>
              </w:rPr>
            </w:pPr>
            <w:r>
              <w:rPr>
                <w:rFonts w:ascii="Calibri" w:eastAsia="Times New Roman" w:hAnsi="Calibri" w:cs="Calibri"/>
                <w:b/>
                <w:bCs/>
              </w:rPr>
              <w:t>Quality</w:t>
            </w:r>
            <w:r w:rsidRPr="00034FAE">
              <w:rPr>
                <w:rFonts w:ascii="Calibri" w:eastAsia="Times New Roman" w:hAnsi="Calibri" w:cs="Calibri"/>
              </w:rPr>
              <w:t xml:space="preserve"> </w:t>
            </w:r>
            <w:r w:rsidRPr="006C393B">
              <w:rPr>
                <w:rFonts w:ascii="Calibri" w:eastAsia="Times New Roman" w:hAnsi="Calibri" w:cs="Calibri"/>
                <w:b/>
                <w:bCs/>
              </w:rPr>
              <w:t>(qualitative):</w:t>
            </w:r>
            <w:r w:rsidRPr="00034FAE">
              <w:rPr>
                <w:rFonts w:ascii="Calibri" w:eastAsia="Times New Roman" w:hAnsi="Calibri" w:cs="Calibri"/>
              </w:rPr>
              <w:t xml:space="preserve"> </w:t>
            </w:r>
            <w:r>
              <w:rPr>
                <w:rFonts w:ascii="Calibri" w:eastAsia="Times New Roman" w:hAnsi="Calibri" w:cs="Calibri"/>
              </w:rPr>
              <w:t xml:space="preserve">Is the model selection reasonable? </w:t>
            </w:r>
            <w:r w:rsidRPr="00034FAE">
              <w:rPr>
                <w:rFonts w:ascii="Calibri" w:eastAsia="Times New Roman" w:hAnsi="Calibri" w:cs="Calibri"/>
              </w:rPr>
              <w:t xml:space="preserve">Are </w:t>
            </w:r>
            <w:r>
              <w:rPr>
                <w:rFonts w:ascii="Calibri" w:eastAsia="Times New Roman" w:hAnsi="Calibri" w:cs="Calibri"/>
              </w:rPr>
              <w:t>key parameter values for this scenario sensible</w:t>
            </w:r>
            <w:r w:rsidRPr="00034FAE">
              <w:rPr>
                <w:rFonts w:ascii="Calibri" w:eastAsia="Times New Roman" w:hAnsi="Calibri" w:cs="Calibri"/>
              </w:rPr>
              <w:t>?</w:t>
            </w:r>
          </w:p>
        </w:tc>
      </w:tr>
      <w:tr w:rsidR="00C51435" w14:paraId="4D0ED414" w14:textId="77777777" w:rsidTr="00C51435">
        <w:tc>
          <w:tcPr>
            <w:tcW w:w="3955" w:type="dxa"/>
          </w:tcPr>
          <w:p w14:paraId="5D22882D" w14:textId="77777777" w:rsidR="00C51435" w:rsidRDefault="00C51435" w:rsidP="00C51435">
            <w:pPr>
              <w:textAlignment w:val="center"/>
              <w:rPr>
                <w:rFonts w:ascii="Calibri" w:eastAsia="Times New Roman" w:hAnsi="Calibri" w:cs="Calibri"/>
              </w:rPr>
            </w:pPr>
            <w:r>
              <w:rPr>
                <w:rFonts w:ascii="Calibri" w:eastAsia="Times New Roman" w:hAnsi="Calibri" w:cs="Calibri"/>
              </w:rPr>
              <w:t>Model transformation to include cohort stratification</w:t>
            </w:r>
          </w:p>
        </w:tc>
        <w:tc>
          <w:tcPr>
            <w:tcW w:w="2537" w:type="dxa"/>
          </w:tcPr>
          <w:p w14:paraId="10CF0ECD" w14:textId="77777777" w:rsidR="00C51435" w:rsidRDefault="00C51435" w:rsidP="00C51435">
            <w:pPr>
              <w:textAlignment w:val="center"/>
              <w:rPr>
                <w:rFonts w:ascii="Calibri" w:eastAsia="Times New Roman" w:hAnsi="Calibri" w:cs="Calibri"/>
              </w:rPr>
            </w:pPr>
            <w:r>
              <w:rPr>
                <w:rFonts w:ascii="Calibri" w:eastAsia="Times New Roman" w:hAnsi="Calibri" w:cs="Calibri"/>
              </w:rPr>
              <w:t>TA2: Model Transformation</w:t>
            </w:r>
          </w:p>
        </w:tc>
        <w:tc>
          <w:tcPr>
            <w:tcW w:w="2863" w:type="dxa"/>
          </w:tcPr>
          <w:p w14:paraId="727789E3" w14:textId="77777777" w:rsidR="00C51435" w:rsidRDefault="00C51435" w:rsidP="00C51435">
            <w:pPr>
              <w:textAlignment w:val="center"/>
              <w:rPr>
                <w:rFonts w:ascii="Calibri" w:eastAsia="Times New Roman" w:hAnsi="Calibri" w:cs="Calibri"/>
                <w:b/>
                <w:bCs/>
              </w:rPr>
            </w:pPr>
            <w:r>
              <w:rPr>
                <w:rFonts w:ascii="Calibri" w:eastAsia="Times New Roman" w:hAnsi="Calibri" w:cs="Calibri"/>
                <w:b/>
                <w:bCs/>
              </w:rPr>
              <w:t xml:space="preserve">Time: </w:t>
            </w:r>
            <w:r w:rsidRPr="00421FFA">
              <w:rPr>
                <w:rFonts w:ascii="Calibri" w:eastAsia="Times New Roman" w:hAnsi="Calibri" w:cs="Calibri"/>
              </w:rPr>
              <w:t>How long does it take to do the stratification?</w:t>
            </w:r>
          </w:p>
          <w:p w14:paraId="6EF1CB3D" w14:textId="77777777" w:rsidR="00C51435" w:rsidRDefault="00C51435" w:rsidP="00C51435">
            <w:pPr>
              <w:textAlignment w:val="center"/>
              <w:rPr>
                <w:rFonts w:ascii="Calibri" w:eastAsia="Times New Roman" w:hAnsi="Calibri" w:cs="Calibri"/>
              </w:rPr>
            </w:pPr>
            <w:r>
              <w:rPr>
                <w:rFonts w:ascii="Calibri" w:eastAsia="Times New Roman" w:hAnsi="Calibri" w:cs="Calibri"/>
                <w:b/>
                <w:bCs/>
              </w:rPr>
              <w:t>Quality (qualitative)</w:t>
            </w:r>
            <w:r w:rsidRPr="00AD6C1F">
              <w:rPr>
                <w:rFonts w:ascii="Calibri" w:eastAsia="Times New Roman" w:hAnsi="Calibri" w:cs="Calibri"/>
              </w:rPr>
              <w:t xml:space="preserve">: </w:t>
            </w:r>
            <w:r>
              <w:rPr>
                <w:rFonts w:ascii="Calibri" w:eastAsia="Times New Roman" w:hAnsi="Calibri" w:cs="Calibri"/>
              </w:rPr>
              <w:t>A</w:t>
            </w:r>
            <w:r w:rsidRPr="00AD6C1F">
              <w:rPr>
                <w:rFonts w:ascii="Calibri" w:eastAsia="Times New Roman" w:hAnsi="Calibri" w:cs="Calibri"/>
              </w:rPr>
              <w:t>re the cohorts created/maintained through the simulation appropriately?</w:t>
            </w:r>
            <w:r>
              <w:rPr>
                <w:rFonts w:ascii="Calibri" w:eastAsia="Times New Roman" w:hAnsi="Calibri" w:cs="Calibri"/>
              </w:rPr>
              <w:t xml:space="preserve"> Is the intervention (testing campaign) appropriately captured in the model transformation?</w:t>
            </w:r>
          </w:p>
        </w:tc>
      </w:tr>
      <w:tr w:rsidR="00C51435" w14:paraId="1437098E" w14:textId="77777777" w:rsidTr="00C51435">
        <w:tc>
          <w:tcPr>
            <w:tcW w:w="3955" w:type="dxa"/>
          </w:tcPr>
          <w:p w14:paraId="4CEAD2EA" w14:textId="77777777" w:rsidR="00C51435" w:rsidRDefault="00C51435" w:rsidP="00C51435">
            <w:pPr>
              <w:textAlignment w:val="center"/>
              <w:rPr>
                <w:rFonts w:ascii="Calibri" w:eastAsia="Times New Roman" w:hAnsi="Calibri" w:cs="Calibri"/>
              </w:rPr>
            </w:pPr>
            <w:r>
              <w:rPr>
                <w:rFonts w:ascii="Calibri" w:eastAsia="Times New Roman" w:hAnsi="Calibri" w:cs="Calibri"/>
              </w:rPr>
              <w:t>Simulations and answer to scenario question work products.</w:t>
            </w:r>
          </w:p>
        </w:tc>
        <w:tc>
          <w:tcPr>
            <w:tcW w:w="2537" w:type="dxa"/>
          </w:tcPr>
          <w:p w14:paraId="67AA3811" w14:textId="77777777" w:rsidR="00C51435" w:rsidRDefault="00C51435" w:rsidP="00C51435">
            <w:pPr>
              <w:textAlignment w:val="center"/>
              <w:rPr>
                <w:rFonts w:ascii="Calibri" w:eastAsia="Times New Roman" w:hAnsi="Calibri" w:cs="Calibri"/>
              </w:rPr>
            </w:pPr>
            <w:r>
              <w:rPr>
                <w:rFonts w:ascii="Calibri" w:eastAsia="Times New Roman" w:hAnsi="Calibri" w:cs="Calibri"/>
              </w:rPr>
              <w:t>TA3: Simulation workflows</w:t>
            </w:r>
          </w:p>
        </w:tc>
        <w:tc>
          <w:tcPr>
            <w:tcW w:w="2863" w:type="dxa"/>
          </w:tcPr>
          <w:p w14:paraId="0835D4F2" w14:textId="77777777" w:rsidR="00C51435" w:rsidRDefault="00C51435" w:rsidP="00C51435">
            <w:pPr>
              <w:textAlignment w:val="center"/>
              <w:rPr>
                <w:rFonts w:ascii="Calibri" w:eastAsia="Times New Roman" w:hAnsi="Calibri" w:cs="Calibri"/>
              </w:rPr>
            </w:pPr>
            <w:r w:rsidRPr="000171E3">
              <w:rPr>
                <w:rFonts w:ascii="Calibri" w:eastAsia="Times New Roman" w:hAnsi="Calibri" w:cs="Calibri"/>
                <w:b/>
                <w:bCs/>
              </w:rPr>
              <w:t>Time:</w:t>
            </w:r>
            <w:r w:rsidRPr="00571D81">
              <w:rPr>
                <w:rFonts w:ascii="Calibri" w:eastAsia="Times New Roman" w:hAnsi="Calibri" w:cs="Calibri"/>
              </w:rPr>
              <w:t xml:space="preserve"> </w:t>
            </w:r>
            <w:r>
              <w:rPr>
                <w:rFonts w:ascii="Calibri" w:eastAsia="Times New Roman" w:hAnsi="Calibri" w:cs="Calibri"/>
              </w:rPr>
              <w:t>H</w:t>
            </w:r>
            <w:r w:rsidRPr="00571D81">
              <w:rPr>
                <w:rFonts w:ascii="Calibri" w:eastAsia="Times New Roman" w:hAnsi="Calibri" w:cs="Calibri"/>
              </w:rPr>
              <w:t xml:space="preserve">ow long does this take compared against a manual workflow? </w:t>
            </w:r>
            <w:r w:rsidRPr="000171E3">
              <w:rPr>
                <w:rFonts w:ascii="Calibri" w:eastAsia="Times New Roman" w:hAnsi="Calibri" w:cs="Calibri"/>
                <w:b/>
                <w:bCs/>
              </w:rPr>
              <w:lastRenderedPageBreak/>
              <w:t>Quality/completeness:</w:t>
            </w:r>
            <w:r w:rsidRPr="00571D81">
              <w:rPr>
                <w:rFonts w:ascii="Calibri" w:eastAsia="Times New Roman" w:hAnsi="Calibri" w:cs="Calibri"/>
              </w:rPr>
              <w:t xml:space="preserve"> how rigorously is the question examined? Are the results sensible?</w:t>
            </w:r>
          </w:p>
        </w:tc>
      </w:tr>
    </w:tbl>
    <w:p w14:paraId="6A66FDE6" w14:textId="039F561C" w:rsidR="0036105E" w:rsidRPr="00C85B07" w:rsidRDefault="00B159E8" w:rsidP="00C85B07">
      <w:pPr>
        <w:rPr>
          <w:rFonts w:asciiTheme="majorHAnsi" w:eastAsiaTheme="majorEastAsia" w:hAnsiTheme="majorHAnsi" w:cstheme="majorBidi"/>
          <w:color w:val="2F5496" w:themeColor="accent1" w:themeShade="BF"/>
          <w:sz w:val="32"/>
          <w:szCs w:val="32"/>
        </w:rPr>
      </w:pPr>
      <w:r>
        <w:lastRenderedPageBreak/>
        <w:br w:type="page"/>
      </w:r>
    </w:p>
    <w:p w14:paraId="591353C5" w14:textId="0C2752D3" w:rsidR="009A0FF2" w:rsidRDefault="00056828" w:rsidP="0036105E">
      <w:pPr>
        <w:pStyle w:val="Heading2"/>
      </w:pPr>
      <w:bookmarkStart w:id="10" w:name="_Toc1604819052"/>
      <w:bookmarkStart w:id="11" w:name="_Toc124317412"/>
      <w:r>
        <w:lastRenderedPageBreak/>
        <w:t>Challenge Scenario</w:t>
      </w:r>
      <w:bookmarkEnd w:id="10"/>
      <w:bookmarkEnd w:id="11"/>
    </w:p>
    <w:p w14:paraId="35BC843E" w14:textId="3840CB61" w:rsidR="0075393A" w:rsidRDefault="00F1437B" w:rsidP="006F1562">
      <w:r>
        <w:t>The original Bucky model</w:t>
      </w:r>
      <w:r w:rsidR="003670AA">
        <w:t xml:space="preserve"> is structured</w:t>
      </w:r>
      <w:r w:rsidR="00875CB0">
        <w:t xml:space="preserve"> to handle</w:t>
      </w:r>
      <w:r w:rsidR="00C9372D">
        <w:t xml:space="preserve"> </w:t>
      </w:r>
      <w:r w:rsidR="00E012B3">
        <w:t>population data</w:t>
      </w:r>
      <w:r w:rsidR="00C9372D">
        <w:t xml:space="preserve"> stratified </w:t>
      </w:r>
      <w:r w:rsidR="00E012B3">
        <w:t xml:space="preserve">in </w:t>
      </w:r>
      <w:r w:rsidR="00C472B2">
        <w:t xml:space="preserve">16 5-year bins, as described </w:t>
      </w:r>
      <w:hyperlink r:id="rId14" w:anchor="population-data">
        <w:r w:rsidR="00C472B2" w:rsidRPr="71D3B185">
          <w:rPr>
            <w:rStyle w:val="Hyperlink"/>
          </w:rPr>
          <w:t>in the documentation</w:t>
        </w:r>
      </w:hyperlink>
      <w:r w:rsidR="00C472B2">
        <w:t xml:space="preserve">. </w:t>
      </w:r>
      <w:r w:rsidR="007B2FD0">
        <w:t xml:space="preserve">You’ve recently found a publication </w:t>
      </w:r>
      <w:r w:rsidR="36FF75CD">
        <w:t>about</w:t>
      </w:r>
      <w:r w:rsidR="007B2FD0">
        <w:t xml:space="preserve"> an age-structured SIR </w:t>
      </w:r>
      <w:r w:rsidR="749E9262">
        <w:t>model</w:t>
      </w:r>
      <w:r w:rsidR="007B2FD0">
        <w:t xml:space="preserve"> describing the spread of Covid in </w:t>
      </w:r>
      <w:r w:rsidR="005F752C">
        <w:t>the state of Washington, USA</w:t>
      </w:r>
      <w:r w:rsidR="00B7131D">
        <w:t xml:space="preserve">, which was </w:t>
      </w:r>
      <w:r w:rsidR="00A8038D">
        <w:t xml:space="preserve">‘ground zero’ of the </w:t>
      </w:r>
      <w:r w:rsidR="00B7131D">
        <w:t xml:space="preserve">Covid-19 </w:t>
      </w:r>
      <w:r w:rsidR="00A8038D">
        <w:t xml:space="preserve">pandemic in the United </w:t>
      </w:r>
      <w:r w:rsidR="00271983">
        <w:t xml:space="preserve">States, with the first confirmed case </w:t>
      </w:r>
      <w:r w:rsidR="00B7131D">
        <w:t>and first confirmed</w:t>
      </w:r>
      <w:r w:rsidR="00D35BFB">
        <w:t xml:space="preserve"> </w:t>
      </w:r>
      <w:r w:rsidR="00271983">
        <w:t>death</w:t>
      </w:r>
      <w:r w:rsidR="00B7131D">
        <w:t xml:space="preserve"> in the country</w:t>
      </w:r>
      <w:r w:rsidR="00D35BFB">
        <w:t xml:space="preserve">. </w:t>
      </w:r>
      <w:r w:rsidR="000D58CB">
        <w:t>(</w:t>
      </w:r>
      <w:hyperlink r:id="rId15">
        <w:r w:rsidR="000D58CB" w:rsidRPr="71D3B185">
          <w:rPr>
            <w:rStyle w:val="Hyperlink"/>
          </w:rPr>
          <w:t>https://doi.org/10.1038/s41598-021-94609-3</w:t>
        </w:r>
      </w:hyperlink>
      <w:r w:rsidR="000D58CB">
        <w:t xml:space="preserve">). </w:t>
      </w:r>
      <w:r w:rsidR="00530D9B">
        <w:t xml:space="preserve">Modify </w:t>
      </w:r>
      <w:r w:rsidR="00656C10">
        <w:t xml:space="preserve">the Bucky model </w:t>
      </w:r>
      <w:r w:rsidR="002F75BE">
        <w:t>to use</w:t>
      </w:r>
      <w:r w:rsidR="006A288E">
        <w:t xml:space="preserve"> data stratified in</w:t>
      </w:r>
      <w:r w:rsidR="002F75BE">
        <w:t xml:space="preserve"> </w:t>
      </w:r>
      <w:r w:rsidR="00EE349C">
        <w:t>9</w:t>
      </w:r>
      <w:r w:rsidR="00446AB0">
        <w:t xml:space="preserve"> </w:t>
      </w:r>
      <w:r w:rsidR="008133B9">
        <w:t>10-year bins</w:t>
      </w:r>
      <w:r w:rsidR="006A288E">
        <w:t xml:space="preserve">, as </w:t>
      </w:r>
      <w:r w:rsidR="0082288A">
        <w:t xml:space="preserve">shown in the age-contact matrix in Figure 1. </w:t>
      </w:r>
      <w:r w:rsidR="00726431">
        <w:t xml:space="preserve">Simulate the first 3 months of the Covid-19 pandemic in Washington, using the </w:t>
      </w:r>
      <w:r w:rsidR="00A33448">
        <w:t>modified</w:t>
      </w:r>
      <w:r w:rsidR="00D12FCD">
        <w:t xml:space="preserve"> </w:t>
      </w:r>
      <w:r w:rsidR="00726431">
        <w:t>Bucky model.</w:t>
      </w:r>
    </w:p>
    <w:p w14:paraId="0FFABE1E" w14:textId="758AB4F0" w:rsidR="00900605" w:rsidRPr="009B19FF" w:rsidRDefault="00900605" w:rsidP="009B19FF"/>
    <w:sectPr w:rsidR="00900605" w:rsidRPr="009B19F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A70B" w14:textId="77777777" w:rsidR="00C31313" w:rsidRDefault="00C31313" w:rsidP="00A4180F">
      <w:pPr>
        <w:spacing w:after="0" w:line="240" w:lineRule="auto"/>
      </w:pPr>
      <w:r>
        <w:separator/>
      </w:r>
    </w:p>
  </w:endnote>
  <w:endnote w:type="continuationSeparator" w:id="0">
    <w:p w14:paraId="364DE411" w14:textId="77777777" w:rsidR="00C31313" w:rsidRDefault="00C31313" w:rsidP="00A4180F">
      <w:pPr>
        <w:spacing w:after="0" w:line="240" w:lineRule="auto"/>
      </w:pPr>
      <w:r>
        <w:continuationSeparator/>
      </w:r>
    </w:p>
  </w:endnote>
  <w:endnote w:type="continuationNotice" w:id="1">
    <w:p w14:paraId="761801B9" w14:textId="77777777" w:rsidR="00C31313" w:rsidRDefault="00C313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177392"/>
      <w:docPartObj>
        <w:docPartGallery w:val="Page Numbers (Bottom of Page)"/>
        <w:docPartUnique/>
      </w:docPartObj>
    </w:sdtPr>
    <w:sdtEndPr>
      <w:rPr>
        <w:noProof/>
      </w:rPr>
    </w:sdtEndPr>
    <w:sdtContent>
      <w:p w14:paraId="55697DC8" w14:textId="4B8F2958" w:rsidR="0016116D" w:rsidRDefault="001611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D5EF5" w14:textId="77777777" w:rsidR="0016116D" w:rsidRDefault="00161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103A" w14:textId="77777777" w:rsidR="00C31313" w:rsidRDefault="00C31313" w:rsidP="00A4180F">
      <w:pPr>
        <w:spacing w:after="0" w:line="240" w:lineRule="auto"/>
      </w:pPr>
      <w:r>
        <w:separator/>
      </w:r>
    </w:p>
  </w:footnote>
  <w:footnote w:type="continuationSeparator" w:id="0">
    <w:p w14:paraId="539028D4" w14:textId="77777777" w:rsidR="00C31313" w:rsidRDefault="00C31313" w:rsidP="00A4180F">
      <w:pPr>
        <w:spacing w:after="0" w:line="240" w:lineRule="auto"/>
      </w:pPr>
      <w:r>
        <w:continuationSeparator/>
      </w:r>
    </w:p>
  </w:footnote>
  <w:footnote w:type="continuationNotice" w:id="1">
    <w:p w14:paraId="7B9CD095" w14:textId="77777777" w:rsidR="00C31313" w:rsidRDefault="00C313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E8C"/>
    <w:multiLevelType w:val="hybridMultilevel"/>
    <w:tmpl w:val="ADF89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0744"/>
    <w:multiLevelType w:val="hybridMultilevel"/>
    <w:tmpl w:val="D35C0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74429"/>
    <w:multiLevelType w:val="hybridMultilevel"/>
    <w:tmpl w:val="DBDAD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9520A"/>
    <w:multiLevelType w:val="hybridMultilevel"/>
    <w:tmpl w:val="333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80DD0"/>
    <w:multiLevelType w:val="hybridMultilevel"/>
    <w:tmpl w:val="EC729410"/>
    <w:lvl w:ilvl="0" w:tplc="8D7EAD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845F6"/>
    <w:multiLevelType w:val="multilevel"/>
    <w:tmpl w:val="9C001E0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11A31"/>
    <w:multiLevelType w:val="hybridMultilevel"/>
    <w:tmpl w:val="1B5C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83413"/>
    <w:multiLevelType w:val="hybridMultilevel"/>
    <w:tmpl w:val="0230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32F01"/>
    <w:multiLevelType w:val="multilevel"/>
    <w:tmpl w:val="9C001E0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036CD0"/>
    <w:multiLevelType w:val="hybridMultilevel"/>
    <w:tmpl w:val="A9C0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108072">
    <w:abstractNumId w:val="5"/>
  </w:num>
  <w:num w:numId="2" w16cid:durableId="494075999">
    <w:abstractNumId w:val="7"/>
  </w:num>
  <w:num w:numId="3" w16cid:durableId="1752695158">
    <w:abstractNumId w:val="6"/>
  </w:num>
  <w:num w:numId="4" w16cid:durableId="1984387801">
    <w:abstractNumId w:val="1"/>
  </w:num>
  <w:num w:numId="5" w16cid:durableId="1268268482">
    <w:abstractNumId w:val="2"/>
  </w:num>
  <w:num w:numId="6" w16cid:durableId="845171630">
    <w:abstractNumId w:val="3"/>
  </w:num>
  <w:num w:numId="7" w16cid:durableId="166136815">
    <w:abstractNumId w:val="0"/>
  </w:num>
  <w:num w:numId="8" w16cid:durableId="563837925">
    <w:abstractNumId w:val="8"/>
  </w:num>
  <w:num w:numId="9" w16cid:durableId="1405687844">
    <w:abstractNumId w:val="4"/>
  </w:num>
  <w:num w:numId="10" w16cid:durableId="142137179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AD"/>
    <w:rsid w:val="00000CFA"/>
    <w:rsid w:val="00000E27"/>
    <w:rsid w:val="00000E99"/>
    <w:rsid w:val="00001263"/>
    <w:rsid w:val="00001411"/>
    <w:rsid w:val="00001773"/>
    <w:rsid w:val="000017B8"/>
    <w:rsid w:val="00001D95"/>
    <w:rsid w:val="0000205F"/>
    <w:rsid w:val="00002EAC"/>
    <w:rsid w:val="00003DB5"/>
    <w:rsid w:val="00004316"/>
    <w:rsid w:val="0000457D"/>
    <w:rsid w:val="0000498C"/>
    <w:rsid w:val="00004FB7"/>
    <w:rsid w:val="00005774"/>
    <w:rsid w:val="00005A56"/>
    <w:rsid w:val="000064AE"/>
    <w:rsid w:val="00006666"/>
    <w:rsid w:val="00006724"/>
    <w:rsid w:val="00006A59"/>
    <w:rsid w:val="00007003"/>
    <w:rsid w:val="000113EE"/>
    <w:rsid w:val="0001159F"/>
    <w:rsid w:val="00012D53"/>
    <w:rsid w:val="000135B3"/>
    <w:rsid w:val="00014315"/>
    <w:rsid w:val="0001450D"/>
    <w:rsid w:val="00014C5C"/>
    <w:rsid w:val="00014DC2"/>
    <w:rsid w:val="000152E5"/>
    <w:rsid w:val="00016735"/>
    <w:rsid w:val="000171E3"/>
    <w:rsid w:val="000178EB"/>
    <w:rsid w:val="00020095"/>
    <w:rsid w:val="00020626"/>
    <w:rsid w:val="000219C5"/>
    <w:rsid w:val="00022035"/>
    <w:rsid w:val="00022CD3"/>
    <w:rsid w:val="0002316F"/>
    <w:rsid w:val="000238B7"/>
    <w:rsid w:val="00024E15"/>
    <w:rsid w:val="0002502E"/>
    <w:rsid w:val="00025B11"/>
    <w:rsid w:val="00026703"/>
    <w:rsid w:val="000267E1"/>
    <w:rsid w:val="00026CA9"/>
    <w:rsid w:val="00027260"/>
    <w:rsid w:val="00027F6C"/>
    <w:rsid w:val="0003027D"/>
    <w:rsid w:val="000303BE"/>
    <w:rsid w:val="00030B5B"/>
    <w:rsid w:val="00031335"/>
    <w:rsid w:val="000314E4"/>
    <w:rsid w:val="00031527"/>
    <w:rsid w:val="00031BA0"/>
    <w:rsid w:val="00031F30"/>
    <w:rsid w:val="00032AB7"/>
    <w:rsid w:val="00032F9A"/>
    <w:rsid w:val="0003435E"/>
    <w:rsid w:val="000349E8"/>
    <w:rsid w:val="00034FAE"/>
    <w:rsid w:val="000357D1"/>
    <w:rsid w:val="00035E1E"/>
    <w:rsid w:val="000362D9"/>
    <w:rsid w:val="000364C8"/>
    <w:rsid w:val="00037920"/>
    <w:rsid w:val="00037E4C"/>
    <w:rsid w:val="000408B2"/>
    <w:rsid w:val="000414D7"/>
    <w:rsid w:val="00041D29"/>
    <w:rsid w:val="00041E63"/>
    <w:rsid w:val="00041E9E"/>
    <w:rsid w:val="00041FA8"/>
    <w:rsid w:val="000422BB"/>
    <w:rsid w:val="0004352B"/>
    <w:rsid w:val="0004371D"/>
    <w:rsid w:val="00043BC8"/>
    <w:rsid w:val="00043F3D"/>
    <w:rsid w:val="0004468F"/>
    <w:rsid w:val="000452DB"/>
    <w:rsid w:val="000458CB"/>
    <w:rsid w:val="00045DDF"/>
    <w:rsid w:val="000460FD"/>
    <w:rsid w:val="00046CE8"/>
    <w:rsid w:val="0004745F"/>
    <w:rsid w:val="00047F63"/>
    <w:rsid w:val="000508DF"/>
    <w:rsid w:val="000512CB"/>
    <w:rsid w:val="000514AD"/>
    <w:rsid w:val="00052149"/>
    <w:rsid w:val="00052540"/>
    <w:rsid w:val="00053E14"/>
    <w:rsid w:val="00053EE1"/>
    <w:rsid w:val="00054375"/>
    <w:rsid w:val="00055FC6"/>
    <w:rsid w:val="00056025"/>
    <w:rsid w:val="00056742"/>
    <w:rsid w:val="00056828"/>
    <w:rsid w:val="00056DFD"/>
    <w:rsid w:val="00057F9E"/>
    <w:rsid w:val="0006082E"/>
    <w:rsid w:val="0006145A"/>
    <w:rsid w:val="00061537"/>
    <w:rsid w:val="00061BE7"/>
    <w:rsid w:val="00062264"/>
    <w:rsid w:val="00062923"/>
    <w:rsid w:val="000631C0"/>
    <w:rsid w:val="000632EE"/>
    <w:rsid w:val="00063B84"/>
    <w:rsid w:val="00063CE4"/>
    <w:rsid w:val="00063E26"/>
    <w:rsid w:val="00063ECB"/>
    <w:rsid w:val="00064310"/>
    <w:rsid w:val="000653B9"/>
    <w:rsid w:val="00065527"/>
    <w:rsid w:val="00065D9A"/>
    <w:rsid w:val="00065DD9"/>
    <w:rsid w:val="000668AF"/>
    <w:rsid w:val="00066EB3"/>
    <w:rsid w:val="000670A8"/>
    <w:rsid w:val="000671B1"/>
    <w:rsid w:val="0006729A"/>
    <w:rsid w:val="000709AC"/>
    <w:rsid w:val="00070C16"/>
    <w:rsid w:val="000711FA"/>
    <w:rsid w:val="000712FC"/>
    <w:rsid w:val="000717FD"/>
    <w:rsid w:val="00071E6F"/>
    <w:rsid w:val="00072259"/>
    <w:rsid w:val="00072D47"/>
    <w:rsid w:val="00073AD7"/>
    <w:rsid w:val="00073ED7"/>
    <w:rsid w:val="00075360"/>
    <w:rsid w:val="00075A0D"/>
    <w:rsid w:val="000760A6"/>
    <w:rsid w:val="000761DA"/>
    <w:rsid w:val="00076830"/>
    <w:rsid w:val="00076F4F"/>
    <w:rsid w:val="00077566"/>
    <w:rsid w:val="000807DF"/>
    <w:rsid w:val="000807E7"/>
    <w:rsid w:val="0008087F"/>
    <w:rsid w:val="00080C03"/>
    <w:rsid w:val="000814F8"/>
    <w:rsid w:val="000819E6"/>
    <w:rsid w:val="00081D28"/>
    <w:rsid w:val="0008270C"/>
    <w:rsid w:val="00082C5A"/>
    <w:rsid w:val="000839D7"/>
    <w:rsid w:val="0008454B"/>
    <w:rsid w:val="00084F7E"/>
    <w:rsid w:val="00085342"/>
    <w:rsid w:val="00085389"/>
    <w:rsid w:val="000858C8"/>
    <w:rsid w:val="00086F06"/>
    <w:rsid w:val="00087044"/>
    <w:rsid w:val="00087F99"/>
    <w:rsid w:val="0009011A"/>
    <w:rsid w:val="00090752"/>
    <w:rsid w:val="00090E6C"/>
    <w:rsid w:val="0009258B"/>
    <w:rsid w:val="00092800"/>
    <w:rsid w:val="00092B3D"/>
    <w:rsid w:val="00093120"/>
    <w:rsid w:val="00093546"/>
    <w:rsid w:val="00093FA7"/>
    <w:rsid w:val="00094F50"/>
    <w:rsid w:val="00095204"/>
    <w:rsid w:val="0009588F"/>
    <w:rsid w:val="00095BE7"/>
    <w:rsid w:val="00095E46"/>
    <w:rsid w:val="00095FCF"/>
    <w:rsid w:val="000961D0"/>
    <w:rsid w:val="000974F3"/>
    <w:rsid w:val="000A116F"/>
    <w:rsid w:val="000A13F0"/>
    <w:rsid w:val="000A2030"/>
    <w:rsid w:val="000A20E7"/>
    <w:rsid w:val="000A2D9A"/>
    <w:rsid w:val="000A30D2"/>
    <w:rsid w:val="000A3302"/>
    <w:rsid w:val="000A3444"/>
    <w:rsid w:val="000A3F9F"/>
    <w:rsid w:val="000A4852"/>
    <w:rsid w:val="000A4A49"/>
    <w:rsid w:val="000A53D4"/>
    <w:rsid w:val="000A560F"/>
    <w:rsid w:val="000A5BD1"/>
    <w:rsid w:val="000A5C46"/>
    <w:rsid w:val="000A5CAE"/>
    <w:rsid w:val="000A5D0A"/>
    <w:rsid w:val="000A6282"/>
    <w:rsid w:val="000A68FF"/>
    <w:rsid w:val="000A69D3"/>
    <w:rsid w:val="000A73B0"/>
    <w:rsid w:val="000A7404"/>
    <w:rsid w:val="000A77FC"/>
    <w:rsid w:val="000A7D63"/>
    <w:rsid w:val="000A7E46"/>
    <w:rsid w:val="000B1002"/>
    <w:rsid w:val="000B1078"/>
    <w:rsid w:val="000B18B2"/>
    <w:rsid w:val="000B1EBE"/>
    <w:rsid w:val="000B22C8"/>
    <w:rsid w:val="000B230F"/>
    <w:rsid w:val="000B2683"/>
    <w:rsid w:val="000B376E"/>
    <w:rsid w:val="000B3F8C"/>
    <w:rsid w:val="000B4419"/>
    <w:rsid w:val="000B4E75"/>
    <w:rsid w:val="000B510D"/>
    <w:rsid w:val="000B54D6"/>
    <w:rsid w:val="000B5A61"/>
    <w:rsid w:val="000B6B3C"/>
    <w:rsid w:val="000B715E"/>
    <w:rsid w:val="000B7352"/>
    <w:rsid w:val="000B7BB7"/>
    <w:rsid w:val="000C0DE7"/>
    <w:rsid w:val="000C1D7F"/>
    <w:rsid w:val="000C2014"/>
    <w:rsid w:val="000C202D"/>
    <w:rsid w:val="000C394B"/>
    <w:rsid w:val="000C3A12"/>
    <w:rsid w:val="000C44A2"/>
    <w:rsid w:val="000C4BD9"/>
    <w:rsid w:val="000C50B8"/>
    <w:rsid w:val="000C51B5"/>
    <w:rsid w:val="000C55BD"/>
    <w:rsid w:val="000C5F28"/>
    <w:rsid w:val="000C6046"/>
    <w:rsid w:val="000C60E9"/>
    <w:rsid w:val="000C62DA"/>
    <w:rsid w:val="000C640C"/>
    <w:rsid w:val="000C6C01"/>
    <w:rsid w:val="000C6E94"/>
    <w:rsid w:val="000C743B"/>
    <w:rsid w:val="000D0654"/>
    <w:rsid w:val="000D06AF"/>
    <w:rsid w:val="000D0DF2"/>
    <w:rsid w:val="000D0FAB"/>
    <w:rsid w:val="000D15E3"/>
    <w:rsid w:val="000D23CA"/>
    <w:rsid w:val="000D2FA4"/>
    <w:rsid w:val="000D32BF"/>
    <w:rsid w:val="000D3D1D"/>
    <w:rsid w:val="000D3EC4"/>
    <w:rsid w:val="000D471B"/>
    <w:rsid w:val="000D496A"/>
    <w:rsid w:val="000D4D48"/>
    <w:rsid w:val="000D5204"/>
    <w:rsid w:val="000D5533"/>
    <w:rsid w:val="000D58CB"/>
    <w:rsid w:val="000D5C1D"/>
    <w:rsid w:val="000D6A07"/>
    <w:rsid w:val="000D7987"/>
    <w:rsid w:val="000D7BE2"/>
    <w:rsid w:val="000E05CC"/>
    <w:rsid w:val="000E1972"/>
    <w:rsid w:val="000E1E90"/>
    <w:rsid w:val="000E200F"/>
    <w:rsid w:val="000E2B09"/>
    <w:rsid w:val="000E3567"/>
    <w:rsid w:val="000E35B8"/>
    <w:rsid w:val="000E3DC1"/>
    <w:rsid w:val="000E3F1E"/>
    <w:rsid w:val="000E414E"/>
    <w:rsid w:val="000E690E"/>
    <w:rsid w:val="000E6C35"/>
    <w:rsid w:val="000E7000"/>
    <w:rsid w:val="000E74AC"/>
    <w:rsid w:val="000E75DC"/>
    <w:rsid w:val="000F031B"/>
    <w:rsid w:val="000F03F5"/>
    <w:rsid w:val="000F12E8"/>
    <w:rsid w:val="000F1609"/>
    <w:rsid w:val="000F1656"/>
    <w:rsid w:val="000F166F"/>
    <w:rsid w:val="000F186F"/>
    <w:rsid w:val="000F19BD"/>
    <w:rsid w:val="000F1AAF"/>
    <w:rsid w:val="000F22E4"/>
    <w:rsid w:val="000F26AB"/>
    <w:rsid w:val="000F2791"/>
    <w:rsid w:val="000F27BA"/>
    <w:rsid w:val="000F2F37"/>
    <w:rsid w:val="000F3B4B"/>
    <w:rsid w:val="000F4E22"/>
    <w:rsid w:val="000F5648"/>
    <w:rsid w:val="000F61B0"/>
    <w:rsid w:val="000F6260"/>
    <w:rsid w:val="000F66B3"/>
    <w:rsid w:val="000F690F"/>
    <w:rsid w:val="000F6C1B"/>
    <w:rsid w:val="000F6EFF"/>
    <w:rsid w:val="000F75CC"/>
    <w:rsid w:val="000F77BE"/>
    <w:rsid w:val="001001BD"/>
    <w:rsid w:val="0010065B"/>
    <w:rsid w:val="00101131"/>
    <w:rsid w:val="00101417"/>
    <w:rsid w:val="0010371E"/>
    <w:rsid w:val="00103A61"/>
    <w:rsid w:val="00103E80"/>
    <w:rsid w:val="001048B7"/>
    <w:rsid w:val="00105465"/>
    <w:rsid w:val="0010552D"/>
    <w:rsid w:val="001059F9"/>
    <w:rsid w:val="00107718"/>
    <w:rsid w:val="001079C7"/>
    <w:rsid w:val="00107C9E"/>
    <w:rsid w:val="00110045"/>
    <w:rsid w:val="00110356"/>
    <w:rsid w:val="001107F7"/>
    <w:rsid w:val="00110F74"/>
    <w:rsid w:val="0011162D"/>
    <w:rsid w:val="00111C9E"/>
    <w:rsid w:val="00111F87"/>
    <w:rsid w:val="00113612"/>
    <w:rsid w:val="00113BAA"/>
    <w:rsid w:val="00113C3B"/>
    <w:rsid w:val="00113C8B"/>
    <w:rsid w:val="00113E89"/>
    <w:rsid w:val="00114130"/>
    <w:rsid w:val="00114CED"/>
    <w:rsid w:val="00114DA8"/>
    <w:rsid w:val="001152DA"/>
    <w:rsid w:val="00115F93"/>
    <w:rsid w:val="001161EA"/>
    <w:rsid w:val="001162D6"/>
    <w:rsid w:val="00116A12"/>
    <w:rsid w:val="0011709D"/>
    <w:rsid w:val="001170EA"/>
    <w:rsid w:val="001173C2"/>
    <w:rsid w:val="00117C00"/>
    <w:rsid w:val="00117CC1"/>
    <w:rsid w:val="00117F04"/>
    <w:rsid w:val="00120137"/>
    <w:rsid w:val="0012014D"/>
    <w:rsid w:val="0012075C"/>
    <w:rsid w:val="00120A4F"/>
    <w:rsid w:val="00120AE1"/>
    <w:rsid w:val="00120E04"/>
    <w:rsid w:val="00121620"/>
    <w:rsid w:val="00121C4F"/>
    <w:rsid w:val="00122E9B"/>
    <w:rsid w:val="00122F6A"/>
    <w:rsid w:val="001248DC"/>
    <w:rsid w:val="001249B2"/>
    <w:rsid w:val="001257D2"/>
    <w:rsid w:val="00125B10"/>
    <w:rsid w:val="00125C0F"/>
    <w:rsid w:val="00125C8A"/>
    <w:rsid w:val="00126A21"/>
    <w:rsid w:val="00127562"/>
    <w:rsid w:val="001275EE"/>
    <w:rsid w:val="001276B6"/>
    <w:rsid w:val="00127CFA"/>
    <w:rsid w:val="00130364"/>
    <w:rsid w:val="0013062D"/>
    <w:rsid w:val="00130B38"/>
    <w:rsid w:val="00130CD6"/>
    <w:rsid w:val="00130F03"/>
    <w:rsid w:val="001317FD"/>
    <w:rsid w:val="00131A09"/>
    <w:rsid w:val="001325F7"/>
    <w:rsid w:val="0013261D"/>
    <w:rsid w:val="00132836"/>
    <w:rsid w:val="00132C55"/>
    <w:rsid w:val="00132DB2"/>
    <w:rsid w:val="001347AA"/>
    <w:rsid w:val="00134AA3"/>
    <w:rsid w:val="00134B0C"/>
    <w:rsid w:val="00134F28"/>
    <w:rsid w:val="001350E5"/>
    <w:rsid w:val="001371C8"/>
    <w:rsid w:val="00137CB7"/>
    <w:rsid w:val="0014042B"/>
    <w:rsid w:val="00140512"/>
    <w:rsid w:val="00141E68"/>
    <w:rsid w:val="00142BE4"/>
    <w:rsid w:val="00142E97"/>
    <w:rsid w:val="00143264"/>
    <w:rsid w:val="0014326D"/>
    <w:rsid w:val="0014360D"/>
    <w:rsid w:val="00143BFA"/>
    <w:rsid w:val="00144313"/>
    <w:rsid w:val="00144409"/>
    <w:rsid w:val="0014447A"/>
    <w:rsid w:val="00144B67"/>
    <w:rsid w:val="00145BBE"/>
    <w:rsid w:val="00145BDD"/>
    <w:rsid w:val="00145D13"/>
    <w:rsid w:val="00145DA6"/>
    <w:rsid w:val="001464C4"/>
    <w:rsid w:val="00146591"/>
    <w:rsid w:val="00146EE6"/>
    <w:rsid w:val="001471A8"/>
    <w:rsid w:val="0015029C"/>
    <w:rsid w:val="0015102E"/>
    <w:rsid w:val="001511DF"/>
    <w:rsid w:val="00152406"/>
    <w:rsid w:val="00152556"/>
    <w:rsid w:val="00153698"/>
    <w:rsid w:val="00154268"/>
    <w:rsid w:val="0015482F"/>
    <w:rsid w:val="001560C9"/>
    <w:rsid w:val="00156427"/>
    <w:rsid w:val="0015679C"/>
    <w:rsid w:val="0015767B"/>
    <w:rsid w:val="00157B2E"/>
    <w:rsid w:val="0016116D"/>
    <w:rsid w:val="00161C6A"/>
    <w:rsid w:val="00162231"/>
    <w:rsid w:val="0016563D"/>
    <w:rsid w:val="00165A78"/>
    <w:rsid w:val="00166C9C"/>
    <w:rsid w:val="00166CB8"/>
    <w:rsid w:val="00166D09"/>
    <w:rsid w:val="00167257"/>
    <w:rsid w:val="00167344"/>
    <w:rsid w:val="0016746D"/>
    <w:rsid w:val="00170B75"/>
    <w:rsid w:val="0017116B"/>
    <w:rsid w:val="0017117C"/>
    <w:rsid w:val="0017173B"/>
    <w:rsid w:val="0017186E"/>
    <w:rsid w:val="00171FE8"/>
    <w:rsid w:val="001730BA"/>
    <w:rsid w:val="001737C3"/>
    <w:rsid w:val="001739AB"/>
    <w:rsid w:val="00173DBE"/>
    <w:rsid w:val="00174936"/>
    <w:rsid w:val="0017560D"/>
    <w:rsid w:val="00175A2F"/>
    <w:rsid w:val="00176061"/>
    <w:rsid w:val="00176C6F"/>
    <w:rsid w:val="00177F39"/>
    <w:rsid w:val="001807E9"/>
    <w:rsid w:val="00180946"/>
    <w:rsid w:val="001809C5"/>
    <w:rsid w:val="0018102C"/>
    <w:rsid w:val="001813C3"/>
    <w:rsid w:val="001815A4"/>
    <w:rsid w:val="00182071"/>
    <w:rsid w:val="00182B12"/>
    <w:rsid w:val="00183A2C"/>
    <w:rsid w:val="00183F21"/>
    <w:rsid w:val="00184B90"/>
    <w:rsid w:val="00185A51"/>
    <w:rsid w:val="00186766"/>
    <w:rsid w:val="00186965"/>
    <w:rsid w:val="001869D9"/>
    <w:rsid w:val="00187080"/>
    <w:rsid w:val="00187AF8"/>
    <w:rsid w:val="001903C3"/>
    <w:rsid w:val="00190B0B"/>
    <w:rsid w:val="001916BA"/>
    <w:rsid w:val="00193170"/>
    <w:rsid w:val="00193209"/>
    <w:rsid w:val="00193320"/>
    <w:rsid w:val="001935F0"/>
    <w:rsid w:val="00194CC0"/>
    <w:rsid w:val="00194DDA"/>
    <w:rsid w:val="00195403"/>
    <w:rsid w:val="00195462"/>
    <w:rsid w:val="001956CB"/>
    <w:rsid w:val="001959CB"/>
    <w:rsid w:val="00195A0B"/>
    <w:rsid w:val="00195BE2"/>
    <w:rsid w:val="001965F9"/>
    <w:rsid w:val="00196B4E"/>
    <w:rsid w:val="00197760"/>
    <w:rsid w:val="00197ECA"/>
    <w:rsid w:val="001A0150"/>
    <w:rsid w:val="001A0177"/>
    <w:rsid w:val="001A1111"/>
    <w:rsid w:val="001A1934"/>
    <w:rsid w:val="001A1BBD"/>
    <w:rsid w:val="001A1D2C"/>
    <w:rsid w:val="001A30D5"/>
    <w:rsid w:val="001A349D"/>
    <w:rsid w:val="001A35DE"/>
    <w:rsid w:val="001A37B5"/>
    <w:rsid w:val="001A37B6"/>
    <w:rsid w:val="001A4A2C"/>
    <w:rsid w:val="001A4D44"/>
    <w:rsid w:val="001A4EDB"/>
    <w:rsid w:val="001A4F15"/>
    <w:rsid w:val="001A4F7C"/>
    <w:rsid w:val="001A52BA"/>
    <w:rsid w:val="001A547D"/>
    <w:rsid w:val="001A54A1"/>
    <w:rsid w:val="001A5F93"/>
    <w:rsid w:val="001A6158"/>
    <w:rsid w:val="001A6C97"/>
    <w:rsid w:val="001A7B15"/>
    <w:rsid w:val="001B0EDC"/>
    <w:rsid w:val="001B1599"/>
    <w:rsid w:val="001B176F"/>
    <w:rsid w:val="001B194B"/>
    <w:rsid w:val="001B1F1C"/>
    <w:rsid w:val="001B2103"/>
    <w:rsid w:val="001B2543"/>
    <w:rsid w:val="001B29B6"/>
    <w:rsid w:val="001B2FC5"/>
    <w:rsid w:val="001B3500"/>
    <w:rsid w:val="001B37EC"/>
    <w:rsid w:val="001B3D90"/>
    <w:rsid w:val="001B410D"/>
    <w:rsid w:val="001B46AF"/>
    <w:rsid w:val="001B4FF5"/>
    <w:rsid w:val="001B5D7C"/>
    <w:rsid w:val="001B62D4"/>
    <w:rsid w:val="001B64C4"/>
    <w:rsid w:val="001B6DB7"/>
    <w:rsid w:val="001B70B4"/>
    <w:rsid w:val="001B7D69"/>
    <w:rsid w:val="001B7E44"/>
    <w:rsid w:val="001C0559"/>
    <w:rsid w:val="001C0DA1"/>
    <w:rsid w:val="001C0E65"/>
    <w:rsid w:val="001C1AC6"/>
    <w:rsid w:val="001C1D47"/>
    <w:rsid w:val="001C275F"/>
    <w:rsid w:val="001C4159"/>
    <w:rsid w:val="001C5469"/>
    <w:rsid w:val="001C6100"/>
    <w:rsid w:val="001C6906"/>
    <w:rsid w:val="001C6EBC"/>
    <w:rsid w:val="001C748C"/>
    <w:rsid w:val="001C782B"/>
    <w:rsid w:val="001C7B3B"/>
    <w:rsid w:val="001C7C10"/>
    <w:rsid w:val="001D08C4"/>
    <w:rsid w:val="001D1B81"/>
    <w:rsid w:val="001D267E"/>
    <w:rsid w:val="001D283E"/>
    <w:rsid w:val="001D34F3"/>
    <w:rsid w:val="001D35D6"/>
    <w:rsid w:val="001D3935"/>
    <w:rsid w:val="001D3942"/>
    <w:rsid w:val="001D3D05"/>
    <w:rsid w:val="001D428D"/>
    <w:rsid w:val="001D4CFE"/>
    <w:rsid w:val="001D4D0F"/>
    <w:rsid w:val="001D4D9F"/>
    <w:rsid w:val="001D50B3"/>
    <w:rsid w:val="001D51F4"/>
    <w:rsid w:val="001D528F"/>
    <w:rsid w:val="001D5A2A"/>
    <w:rsid w:val="001D5A9C"/>
    <w:rsid w:val="001D5D79"/>
    <w:rsid w:val="001D60AC"/>
    <w:rsid w:val="001D639F"/>
    <w:rsid w:val="001D7B3A"/>
    <w:rsid w:val="001D7F63"/>
    <w:rsid w:val="001E0729"/>
    <w:rsid w:val="001E0A13"/>
    <w:rsid w:val="001E0B74"/>
    <w:rsid w:val="001E0DE1"/>
    <w:rsid w:val="001E1121"/>
    <w:rsid w:val="001E1144"/>
    <w:rsid w:val="001E129F"/>
    <w:rsid w:val="001E185D"/>
    <w:rsid w:val="001E23AF"/>
    <w:rsid w:val="001E27D8"/>
    <w:rsid w:val="001E2DB5"/>
    <w:rsid w:val="001E2E5B"/>
    <w:rsid w:val="001E3861"/>
    <w:rsid w:val="001E4D85"/>
    <w:rsid w:val="001E53A4"/>
    <w:rsid w:val="001E6355"/>
    <w:rsid w:val="001E6CFB"/>
    <w:rsid w:val="001E6DA1"/>
    <w:rsid w:val="001E701F"/>
    <w:rsid w:val="001F027B"/>
    <w:rsid w:val="001F04DC"/>
    <w:rsid w:val="001F0946"/>
    <w:rsid w:val="001F0B22"/>
    <w:rsid w:val="001F140F"/>
    <w:rsid w:val="001F159A"/>
    <w:rsid w:val="001F16BA"/>
    <w:rsid w:val="001F1739"/>
    <w:rsid w:val="001F3529"/>
    <w:rsid w:val="001F3A1F"/>
    <w:rsid w:val="001F3D38"/>
    <w:rsid w:val="001F4494"/>
    <w:rsid w:val="001F4AED"/>
    <w:rsid w:val="001F4E3B"/>
    <w:rsid w:val="001F50B5"/>
    <w:rsid w:val="001F544C"/>
    <w:rsid w:val="001F6437"/>
    <w:rsid w:val="001F68E6"/>
    <w:rsid w:val="001F6947"/>
    <w:rsid w:val="001F6E60"/>
    <w:rsid w:val="001F6E9B"/>
    <w:rsid w:val="001F7237"/>
    <w:rsid w:val="001F72F2"/>
    <w:rsid w:val="00200A46"/>
    <w:rsid w:val="00200B25"/>
    <w:rsid w:val="002012FC"/>
    <w:rsid w:val="0020169B"/>
    <w:rsid w:val="00201F53"/>
    <w:rsid w:val="0020240D"/>
    <w:rsid w:val="00202D6F"/>
    <w:rsid w:val="00203253"/>
    <w:rsid w:val="00203670"/>
    <w:rsid w:val="002040F5"/>
    <w:rsid w:val="00204341"/>
    <w:rsid w:val="00204395"/>
    <w:rsid w:val="002046F3"/>
    <w:rsid w:val="00204ADA"/>
    <w:rsid w:val="00205808"/>
    <w:rsid w:val="00205E3C"/>
    <w:rsid w:val="00205F34"/>
    <w:rsid w:val="00206DB7"/>
    <w:rsid w:val="00207249"/>
    <w:rsid w:val="00207296"/>
    <w:rsid w:val="002072FA"/>
    <w:rsid w:val="0020766E"/>
    <w:rsid w:val="00207B5D"/>
    <w:rsid w:val="0021079E"/>
    <w:rsid w:val="002117D7"/>
    <w:rsid w:val="0021229A"/>
    <w:rsid w:val="002122C7"/>
    <w:rsid w:val="002136E7"/>
    <w:rsid w:val="00213A3C"/>
    <w:rsid w:val="00213D9C"/>
    <w:rsid w:val="00213F4B"/>
    <w:rsid w:val="002145C3"/>
    <w:rsid w:val="00214E2D"/>
    <w:rsid w:val="0021538E"/>
    <w:rsid w:val="002155AA"/>
    <w:rsid w:val="00215975"/>
    <w:rsid w:val="00215ADE"/>
    <w:rsid w:val="002163B8"/>
    <w:rsid w:val="002166F3"/>
    <w:rsid w:val="00216A18"/>
    <w:rsid w:val="002178D1"/>
    <w:rsid w:val="00217A67"/>
    <w:rsid w:val="00217C93"/>
    <w:rsid w:val="00220029"/>
    <w:rsid w:val="00220827"/>
    <w:rsid w:val="00220EBF"/>
    <w:rsid w:val="00220EE8"/>
    <w:rsid w:val="002214A0"/>
    <w:rsid w:val="00221A2E"/>
    <w:rsid w:val="00221D0D"/>
    <w:rsid w:val="002222E2"/>
    <w:rsid w:val="002226EB"/>
    <w:rsid w:val="00222D5B"/>
    <w:rsid w:val="00223C49"/>
    <w:rsid w:val="0022433C"/>
    <w:rsid w:val="0022470E"/>
    <w:rsid w:val="00224D55"/>
    <w:rsid w:val="00225AA4"/>
    <w:rsid w:val="00225E84"/>
    <w:rsid w:val="00226232"/>
    <w:rsid w:val="0022675A"/>
    <w:rsid w:val="00227049"/>
    <w:rsid w:val="0022716F"/>
    <w:rsid w:val="002271F3"/>
    <w:rsid w:val="0022754A"/>
    <w:rsid w:val="00227DCC"/>
    <w:rsid w:val="0023079C"/>
    <w:rsid w:val="002308D6"/>
    <w:rsid w:val="002309A5"/>
    <w:rsid w:val="0023163D"/>
    <w:rsid w:val="00231CBA"/>
    <w:rsid w:val="00231EB5"/>
    <w:rsid w:val="00231F12"/>
    <w:rsid w:val="00232993"/>
    <w:rsid w:val="00232C1E"/>
    <w:rsid w:val="00233045"/>
    <w:rsid w:val="002331B4"/>
    <w:rsid w:val="002346BD"/>
    <w:rsid w:val="00234F70"/>
    <w:rsid w:val="00235014"/>
    <w:rsid w:val="0023529F"/>
    <w:rsid w:val="00235479"/>
    <w:rsid w:val="002354DF"/>
    <w:rsid w:val="002356C9"/>
    <w:rsid w:val="002356F9"/>
    <w:rsid w:val="002359DA"/>
    <w:rsid w:val="00236911"/>
    <w:rsid w:val="00236C1B"/>
    <w:rsid w:val="00236CD4"/>
    <w:rsid w:val="00236DFA"/>
    <w:rsid w:val="00237D76"/>
    <w:rsid w:val="002405E4"/>
    <w:rsid w:val="00240904"/>
    <w:rsid w:val="00241461"/>
    <w:rsid w:val="002418FB"/>
    <w:rsid w:val="00241D78"/>
    <w:rsid w:val="00242B5F"/>
    <w:rsid w:val="00242C22"/>
    <w:rsid w:val="0024404B"/>
    <w:rsid w:val="002440AA"/>
    <w:rsid w:val="00244284"/>
    <w:rsid w:val="002444EC"/>
    <w:rsid w:val="00245375"/>
    <w:rsid w:val="00245D57"/>
    <w:rsid w:val="00245F24"/>
    <w:rsid w:val="00245FF5"/>
    <w:rsid w:val="0024618F"/>
    <w:rsid w:val="00247029"/>
    <w:rsid w:val="00247380"/>
    <w:rsid w:val="0024794A"/>
    <w:rsid w:val="0025075D"/>
    <w:rsid w:val="002507BA"/>
    <w:rsid w:val="00250DBF"/>
    <w:rsid w:val="00250F91"/>
    <w:rsid w:val="002516B6"/>
    <w:rsid w:val="002518CF"/>
    <w:rsid w:val="002519E7"/>
    <w:rsid w:val="00251A76"/>
    <w:rsid w:val="00251AED"/>
    <w:rsid w:val="00251D77"/>
    <w:rsid w:val="00251E76"/>
    <w:rsid w:val="00252A28"/>
    <w:rsid w:val="00252BC4"/>
    <w:rsid w:val="00252F76"/>
    <w:rsid w:val="002534AC"/>
    <w:rsid w:val="00254145"/>
    <w:rsid w:val="00254A1F"/>
    <w:rsid w:val="00254ACD"/>
    <w:rsid w:val="00254C7B"/>
    <w:rsid w:val="00254D2D"/>
    <w:rsid w:val="00255A12"/>
    <w:rsid w:val="00255D54"/>
    <w:rsid w:val="00256567"/>
    <w:rsid w:val="00256783"/>
    <w:rsid w:val="00257034"/>
    <w:rsid w:val="0025717C"/>
    <w:rsid w:val="002571F7"/>
    <w:rsid w:val="002576CD"/>
    <w:rsid w:val="0025778F"/>
    <w:rsid w:val="00257A62"/>
    <w:rsid w:val="00260315"/>
    <w:rsid w:val="002606AD"/>
    <w:rsid w:val="00260CEA"/>
    <w:rsid w:val="00261140"/>
    <w:rsid w:val="0026136A"/>
    <w:rsid w:val="002618B5"/>
    <w:rsid w:val="00262515"/>
    <w:rsid w:val="002627BF"/>
    <w:rsid w:val="00262D3C"/>
    <w:rsid w:val="002630D2"/>
    <w:rsid w:val="002631E4"/>
    <w:rsid w:val="00263F0F"/>
    <w:rsid w:val="00264D4D"/>
    <w:rsid w:val="0026508F"/>
    <w:rsid w:val="00265335"/>
    <w:rsid w:val="002657A4"/>
    <w:rsid w:val="00266865"/>
    <w:rsid w:val="0026705C"/>
    <w:rsid w:val="002677B9"/>
    <w:rsid w:val="00267ED3"/>
    <w:rsid w:val="002706B9"/>
    <w:rsid w:val="00271584"/>
    <w:rsid w:val="0027191B"/>
    <w:rsid w:val="00271983"/>
    <w:rsid w:val="0027284B"/>
    <w:rsid w:val="00272D95"/>
    <w:rsid w:val="00272DC2"/>
    <w:rsid w:val="00273F64"/>
    <w:rsid w:val="00274512"/>
    <w:rsid w:val="00274932"/>
    <w:rsid w:val="00274A08"/>
    <w:rsid w:val="00275095"/>
    <w:rsid w:val="00275271"/>
    <w:rsid w:val="002752DA"/>
    <w:rsid w:val="002752E9"/>
    <w:rsid w:val="002754D3"/>
    <w:rsid w:val="002758D6"/>
    <w:rsid w:val="00275A47"/>
    <w:rsid w:val="00275F12"/>
    <w:rsid w:val="0027603E"/>
    <w:rsid w:val="00276104"/>
    <w:rsid w:val="00276DB8"/>
    <w:rsid w:val="00277B64"/>
    <w:rsid w:val="002802E2"/>
    <w:rsid w:val="0028076E"/>
    <w:rsid w:val="002809FD"/>
    <w:rsid w:val="002813CD"/>
    <w:rsid w:val="00281B88"/>
    <w:rsid w:val="0028203B"/>
    <w:rsid w:val="00282572"/>
    <w:rsid w:val="00282D76"/>
    <w:rsid w:val="00283186"/>
    <w:rsid w:val="002834BA"/>
    <w:rsid w:val="00283588"/>
    <w:rsid w:val="002838EA"/>
    <w:rsid w:val="00283908"/>
    <w:rsid w:val="00283ACD"/>
    <w:rsid w:val="00284652"/>
    <w:rsid w:val="00284860"/>
    <w:rsid w:val="00284A95"/>
    <w:rsid w:val="0028501B"/>
    <w:rsid w:val="0028509D"/>
    <w:rsid w:val="00286000"/>
    <w:rsid w:val="00286D5D"/>
    <w:rsid w:val="00287266"/>
    <w:rsid w:val="00290220"/>
    <w:rsid w:val="00291E48"/>
    <w:rsid w:val="00291EF0"/>
    <w:rsid w:val="00291F36"/>
    <w:rsid w:val="002925E1"/>
    <w:rsid w:val="00292889"/>
    <w:rsid w:val="00292CF1"/>
    <w:rsid w:val="00293B0A"/>
    <w:rsid w:val="00294021"/>
    <w:rsid w:val="002941BD"/>
    <w:rsid w:val="002947F9"/>
    <w:rsid w:val="00295BD2"/>
    <w:rsid w:val="002964F0"/>
    <w:rsid w:val="0029653E"/>
    <w:rsid w:val="0029772D"/>
    <w:rsid w:val="00297D14"/>
    <w:rsid w:val="002A1403"/>
    <w:rsid w:val="002A170B"/>
    <w:rsid w:val="002A24C3"/>
    <w:rsid w:val="002A2E13"/>
    <w:rsid w:val="002A325B"/>
    <w:rsid w:val="002A371F"/>
    <w:rsid w:val="002A3D43"/>
    <w:rsid w:val="002A449B"/>
    <w:rsid w:val="002A46DE"/>
    <w:rsid w:val="002A52BE"/>
    <w:rsid w:val="002A53B6"/>
    <w:rsid w:val="002A602F"/>
    <w:rsid w:val="002A686D"/>
    <w:rsid w:val="002A713B"/>
    <w:rsid w:val="002A7208"/>
    <w:rsid w:val="002B115D"/>
    <w:rsid w:val="002B1800"/>
    <w:rsid w:val="002B1C7A"/>
    <w:rsid w:val="002B244F"/>
    <w:rsid w:val="002B247D"/>
    <w:rsid w:val="002B2693"/>
    <w:rsid w:val="002B3811"/>
    <w:rsid w:val="002B3D40"/>
    <w:rsid w:val="002B40A6"/>
    <w:rsid w:val="002B44C7"/>
    <w:rsid w:val="002B498A"/>
    <w:rsid w:val="002B4EE3"/>
    <w:rsid w:val="002B54F8"/>
    <w:rsid w:val="002B7452"/>
    <w:rsid w:val="002B7A7A"/>
    <w:rsid w:val="002C018B"/>
    <w:rsid w:val="002C074B"/>
    <w:rsid w:val="002C1C73"/>
    <w:rsid w:val="002C1EC4"/>
    <w:rsid w:val="002C1FEA"/>
    <w:rsid w:val="002C20F2"/>
    <w:rsid w:val="002C21BB"/>
    <w:rsid w:val="002C2604"/>
    <w:rsid w:val="002C3392"/>
    <w:rsid w:val="002C4377"/>
    <w:rsid w:val="002C43B7"/>
    <w:rsid w:val="002C5205"/>
    <w:rsid w:val="002C64B2"/>
    <w:rsid w:val="002C6C4B"/>
    <w:rsid w:val="002C75EB"/>
    <w:rsid w:val="002C77D9"/>
    <w:rsid w:val="002C7E77"/>
    <w:rsid w:val="002D02BD"/>
    <w:rsid w:val="002D0A17"/>
    <w:rsid w:val="002D0D90"/>
    <w:rsid w:val="002D14A8"/>
    <w:rsid w:val="002D18A1"/>
    <w:rsid w:val="002D1FB2"/>
    <w:rsid w:val="002D2046"/>
    <w:rsid w:val="002D21B2"/>
    <w:rsid w:val="002D237F"/>
    <w:rsid w:val="002D245D"/>
    <w:rsid w:val="002D28C5"/>
    <w:rsid w:val="002D3406"/>
    <w:rsid w:val="002D354F"/>
    <w:rsid w:val="002D3B2B"/>
    <w:rsid w:val="002D3B5C"/>
    <w:rsid w:val="002D3D05"/>
    <w:rsid w:val="002D453F"/>
    <w:rsid w:val="002D4743"/>
    <w:rsid w:val="002D4B8B"/>
    <w:rsid w:val="002D5427"/>
    <w:rsid w:val="002D5470"/>
    <w:rsid w:val="002D5BFB"/>
    <w:rsid w:val="002D66DB"/>
    <w:rsid w:val="002D671C"/>
    <w:rsid w:val="002D6832"/>
    <w:rsid w:val="002D6B97"/>
    <w:rsid w:val="002D6FF4"/>
    <w:rsid w:val="002D78F1"/>
    <w:rsid w:val="002D7DFD"/>
    <w:rsid w:val="002D7EBE"/>
    <w:rsid w:val="002E0201"/>
    <w:rsid w:val="002E0555"/>
    <w:rsid w:val="002E06FA"/>
    <w:rsid w:val="002E0BA9"/>
    <w:rsid w:val="002E1120"/>
    <w:rsid w:val="002E1392"/>
    <w:rsid w:val="002E13D8"/>
    <w:rsid w:val="002E2392"/>
    <w:rsid w:val="002E243E"/>
    <w:rsid w:val="002E25DA"/>
    <w:rsid w:val="002E3AB7"/>
    <w:rsid w:val="002E40D4"/>
    <w:rsid w:val="002E47E6"/>
    <w:rsid w:val="002E4934"/>
    <w:rsid w:val="002E53C1"/>
    <w:rsid w:val="002E551D"/>
    <w:rsid w:val="002E5894"/>
    <w:rsid w:val="002E5EC4"/>
    <w:rsid w:val="002E652A"/>
    <w:rsid w:val="002E6B4E"/>
    <w:rsid w:val="002E6FBA"/>
    <w:rsid w:val="002E7397"/>
    <w:rsid w:val="002E741C"/>
    <w:rsid w:val="002E78D1"/>
    <w:rsid w:val="002F0864"/>
    <w:rsid w:val="002F0E1B"/>
    <w:rsid w:val="002F1084"/>
    <w:rsid w:val="002F205E"/>
    <w:rsid w:val="002F225B"/>
    <w:rsid w:val="002F23C6"/>
    <w:rsid w:val="002F24E7"/>
    <w:rsid w:val="002F32C1"/>
    <w:rsid w:val="002F414B"/>
    <w:rsid w:val="002F4697"/>
    <w:rsid w:val="002F46D4"/>
    <w:rsid w:val="002F4870"/>
    <w:rsid w:val="002F4AB3"/>
    <w:rsid w:val="002F508D"/>
    <w:rsid w:val="002F528A"/>
    <w:rsid w:val="002F56B3"/>
    <w:rsid w:val="002F5B28"/>
    <w:rsid w:val="002F5B53"/>
    <w:rsid w:val="002F5F0A"/>
    <w:rsid w:val="002F63D1"/>
    <w:rsid w:val="002F75BE"/>
    <w:rsid w:val="002F7E2F"/>
    <w:rsid w:val="003004E0"/>
    <w:rsid w:val="0030087D"/>
    <w:rsid w:val="003010EA"/>
    <w:rsid w:val="00301F78"/>
    <w:rsid w:val="003031B5"/>
    <w:rsid w:val="003038C9"/>
    <w:rsid w:val="003039F4"/>
    <w:rsid w:val="00303A13"/>
    <w:rsid w:val="00303AA7"/>
    <w:rsid w:val="00304527"/>
    <w:rsid w:val="003047B9"/>
    <w:rsid w:val="00304A26"/>
    <w:rsid w:val="00305DB1"/>
    <w:rsid w:val="003061D9"/>
    <w:rsid w:val="00306243"/>
    <w:rsid w:val="003062B1"/>
    <w:rsid w:val="003064AB"/>
    <w:rsid w:val="0030680C"/>
    <w:rsid w:val="00306F0F"/>
    <w:rsid w:val="003077C2"/>
    <w:rsid w:val="00307A3D"/>
    <w:rsid w:val="00307A9B"/>
    <w:rsid w:val="00307D83"/>
    <w:rsid w:val="00310B33"/>
    <w:rsid w:val="003116F0"/>
    <w:rsid w:val="00311CE1"/>
    <w:rsid w:val="00311D15"/>
    <w:rsid w:val="00312501"/>
    <w:rsid w:val="00312741"/>
    <w:rsid w:val="00312E53"/>
    <w:rsid w:val="00312ECD"/>
    <w:rsid w:val="00313072"/>
    <w:rsid w:val="003148B9"/>
    <w:rsid w:val="00316539"/>
    <w:rsid w:val="00316913"/>
    <w:rsid w:val="003177A3"/>
    <w:rsid w:val="00317D17"/>
    <w:rsid w:val="00320A11"/>
    <w:rsid w:val="00320A96"/>
    <w:rsid w:val="00320C40"/>
    <w:rsid w:val="003211A9"/>
    <w:rsid w:val="003217E2"/>
    <w:rsid w:val="00321D6C"/>
    <w:rsid w:val="00323CF7"/>
    <w:rsid w:val="0032415F"/>
    <w:rsid w:val="003243C0"/>
    <w:rsid w:val="00324713"/>
    <w:rsid w:val="00324CF1"/>
    <w:rsid w:val="0032547B"/>
    <w:rsid w:val="00326502"/>
    <w:rsid w:val="00326683"/>
    <w:rsid w:val="00326755"/>
    <w:rsid w:val="0032735B"/>
    <w:rsid w:val="0032780F"/>
    <w:rsid w:val="003279C1"/>
    <w:rsid w:val="00330698"/>
    <w:rsid w:val="00330A98"/>
    <w:rsid w:val="003319ED"/>
    <w:rsid w:val="003327A2"/>
    <w:rsid w:val="0033286B"/>
    <w:rsid w:val="00332A55"/>
    <w:rsid w:val="00334320"/>
    <w:rsid w:val="0033544C"/>
    <w:rsid w:val="00336F58"/>
    <w:rsid w:val="003376CD"/>
    <w:rsid w:val="00340296"/>
    <w:rsid w:val="00340799"/>
    <w:rsid w:val="00340991"/>
    <w:rsid w:val="003418A5"/>
    <w:rsid w:val="00341C9F"/>
    <w:rsid w:val="0034273D"/>
    <w:rsid w:val="00342A85"/>
    <w:rsid w:val="003439D8"/>
    <w:rsid w:val="00344511"/>
    <w:rsid w:val="003445CB"/>
    <w:rsid w:val="00344840"/>
    <w:rsid w:val="00345499"/>
    <w:rsid w:val="00345543"/>
    <w:rsid w:val="00345CB7"/>
    <w:rsid w:val="00346952"/>
    <w:rsid w:val="00346DE5"/>
    <w:rsid w:val="00346FAC"/>
    <w:rsid w:val="0034787E"/>
    <w:rsid w:val="00347D8C"/>
    <w:rsid w:val="00350CE8"/>
    <w:rsid w:val="003515FA"/>
    <w:rsid w:val="00351625"/>
    <w:rsid w:val="0035183C"/>
    <w:rsid w:val="0035195B"/>
    <w:rsid w:val="003521BF"/>
    <w:rsid w:val="00353A8F"/>
    <w:rsid w:val="00353FD4"/>
    <w:rsid w:val="0035426C"/>
    <w:rsid w:val="003547E8"/>
    <w:rsid w:val="003548CD"/>
    <w:rsid w:val="00354C40"/>
    <w:rsid w:val="00355D10"/>
    <w:rsid w:val="00355D4C"/>
    <w:rsid w:val="00355FE5"/>
    <w:rsid w:val="003563AA"/>
    <w:rsid w:val="00356BB7"/>
    <w:rsid w:val="0035769A"/>
    <w:rsid w:val="003578A5"/>
    <w:rsid w:val="00357E2E"/>
    <w:rsid w:val="00357ED8"/>
    <w:rsid w:val="00357F04"/>
    <w:rsid w:val="003604C3"/>
    <w:rsid w:val="003608DB"/>
    <w:rsid w:val="00360E15"/>
    <w:rsid w:val="00360F2E"/>
    <w:rsid w:val="0036105E"/>
    <w:rsid w:val="00361560"/>
    <w:rsid w:val="003617F3"/>
    <w:rsid w:val="0036187F"/>
    <w:rsid w:val="00362640"/>
    <w:rsid w:val="00362DC2"/>
    <w:rsid w:val="00363DDB"/>
    <w:rsid w:val="00363E8A"/>
    <w:rsid w:val="00363F33"/>
    <w:rsid w:val="0036531B"/>
    <w:rsid w:val="0036546A"/>
    <w:rsid w:val="003655E0"/>
    <w:rsid w:val="00365633"/>
    <w:rsid w:val="003657BD"/>
    <w:rsid w:val="003660E1"/>
    <w:rsid w:val="003670AA"/>
    <w:rsid w:val="00367316"/>
    <w:rsid w:val="003673E3"/>
    <w:rsid w:val="00367575"/>
    <w:rsid w:val="0036765D"/>
    <w:rsid w:val="00367C15"/>
    <w:rsid w:val="0037017F"/>
    <w:rsid w:val="003710C3"/>
    <w:rsid w:val="003718BF"/>
    <w:rsid w:val="00372031"/>
    <w:rsid w:val="00374DAD"/>
    <w:rsid w:val="00374DC7"/>
    <w:rsid w:val="003753D5"/>
    <w:rsid w:val="00375746"/>
    <w:rsid w:val="00376A53"/>
    <w:rsid w:val="00376B11"/>
    <w:rsid w:val="00380165"/>
    <w:rsid w:val="00380E2B"/>
    <w:rsid w:val="003814BC"/>
    <w:rsid w:val="00381915"/>
    <w:rsid w:val="003820D0"/>
    <w:rsid w:val="00382A3C"/>
    <w:rsid w:val="00382CE9"/>
    <w:rsid w:val="00383871"/>
    <w:rsid w:val="00383986"/>
    <w:rsid w:val="00383EF5"/>
    <w:rsid w:val="00383F41"/>
    <w:rsid w:val="0038475A"/>
    <w:rsid w:val="00384FE8"/>
    <w:rsid w:val="00386122"/>
    <w:rsid w:val="003866EE"/>
    <w:rsid w:val="00387223"/>
    <w:rsid w:val="003872C2"/>
    <w:rsid w:val="00387B81"/>
    <w:rsid w:val="0039022B"/>
    <w:rsid w:val="003908BA"/>
    <w:rsid w:val="0039090A"/>
    <w:rsid w:val="00390B63"/>
    <w:rsid w:val="00390E0F"/>
    <w:rsid w:val="00391D25"/>
    <w:rsid w:val="00391EC4"/>
    <w:rsid w:val="0039272C"/>
    <w:rsid w:val="003938B0"/>
    <w:rsid w:val="003938E8"/>
    <w:rsid w:val="00393D29"/>
    <w:rsid w:val="00395049"/>
    <w:rsid w:val="00395BC4"/>
    <w:rsid w:val="00395BDC"/>
    <w:rsid w:val="00395F10"/>
    <w:rsid w:val="0039633E"/>
    <w:rsid w:val="003964CC"/>
    <w:rsid w:val="003969BE"/>
    <w:rsid w:val="00397692"/>
    <w:rsid w:val="00397746"/>
    <w:rsid w:val="003A03CD"/>
    <w:rsid w:val="003A03FA"/>
    <w:rsid w:val="003A07EF"/>
    <w:rsid w:val="003A1881"/>
    <w:rsid w:val="003A1EC2"/>
    <w:rsid w:val="003A2D19"/>
    <w:rsid w:val="003A3540"/>
    <w:rsid w:val="003A3CD5"/>
    <w:rsid w:val="003A45CB"/>
    <w:rsid w:val="003A48F5"/>
    <w:rsid w:val="003A4BC7"/>
    <w:rsid w:val="003A4D58"/>
    <w:rsid w:val="003A5104"/>
    <w:rsid w:val="003A5F1C"/>
    <w:rsid w:val="003A6794"/>
    <w:rsid w:val="003A68F2"/>
    <w:rsid w:val="003A6966"/>
    <w:rsid w:val="003A6F47"/>
    <w:rsid w:val="003A74A0"/>
    <w:rsid w:val="003A77CB"/>
    <w:rsid w:val="003A7924"/>
    <w:rsid w:val="003A7974"/>
    <w:rsid w:val="003B09AE"/>
    <w:rsid w:val="003B0BAD"/>
    <w:rsid w:val="003B0E83"/>
    <w:rsid w:val="003B1A32"/>
    <w:rsid w:val="003B1CE5"/>
    <w:rsid w:val="003B20D9"/>
    <w:rsid w:val="003B28F4"/>
    <w:rsid w:val="003B2A18"/>
    <w:rsid w:val="003B3388"/>
    <w:rsid w:val="003B34D8"/>
    <w:rsid w:val="003B4CFB"/>
    <w:rsid w:val="003B520E"/>
    <w:rsid w:val="003B5242"/>
    <w:rsid w:val="003B56A2"/>
    <w:rsid w:val="003B60F2"/>
    <w:rsid w:val="003B6B6B"/>
    <w:rsid w:val="003B6FAD"/>
    <w:rsid w:val="003B6FC0"/>
    <w:rsid w:val="003B78D6"/>
    <w:rsid w:val="003B7D5A"/>
    <w:rsid w:val="003B7E30"/>
    <w:rsid w:val="003C0025"/>
    <w:rsid w:val="003C08CE"/>
    <w:rsid w:val="003C0929"/>
    <w:rsid w:val="003C09C7"/>
    <w:rsid w:val="003C101F"/>
    <w:rsid w:val="003C1613"/>
    <w:rsid w:val="003C20E7"/>
    <w:rsid w:val="003C3CBF"/>
    <w:rsid w:val="003C48AF"/>
    <w:rsid w:val="003C48B1"/>
    <w:rsid w:val="003C5258"/>
    <w:rsid w:val="003C5680"/>
    <w:rsid w:val="003C5951"/>
    <w:rsid w:val="003C63A0"/>
    <w:rsid w:val="003C7A0E"/>
    <w:rsid w:val="003C7DD8"/>
    <w:rsid w:val="003C7FC8"/>
    <w:rsid w:val="003D0BEE"/>
    <w:rsid w:val="003D131E"/>
    <w:rsid w:val="003D1449"/>
    <w:rsid w:val="003D29D5"/>
    <w:rsid w:val="003D2D24"/>
    <w:rsid w:val="003D3154"/>
    <w:rsid w:val="003D3168"/>
    <w:rsid w:val="003D31B0"/>
    <w:rsid w:val="003D4087"/>
    <w:rsid w:val="003D4094"/>
    <w:rsid w:val="003D438F"/>
    <w:rsid w:val="003D49B9"/>
    <w:rsid w:val="003D4C04"/>
    <w:rsid w:val="003D612F"/>
    <w:rsid w:val="003D752A"/>
    <w:rsid w:val="003D7D47"/>
    <w:rsid w:val="003E01C3"/>
    <w:rsid w:val="003E070A"/>
    <w:rsid w:val="003E09A3"/>
    <w:rsid w:val="003E23DB"/>
    <w:rsid w:val="003E263B"/>
    <w:rsid w:val="003E32FD"/>
    <w:rsid w:val="003E39CD"/>
    <w:rsid w:val="003E3A74"/>
    <w:rsid w:val="003E3A7D"/>
    <w:rsid w:val="003E3CE6"/>
    <w:rsid w:val="003E3D4A"/>
    <w:rsid w:val="003E45AE"/>
    <w:rsid w:val="003E4C0B"/>
    <w:rsid w:val="003E5448"/>
    <w:rsid w:val="003E59A3"/>
    <w:rsid w:val="003E5D3E"/>
    <w:rsid w:val="003E60D7"/>
    <w:rsid w:val="003E62BE"/>
    <w:rsid w:val="003E72F0"/>
    <w:rsid w:val="003E7BD7"/>
    <w:rsid w:val="003F1024"/>
    <w:rsid w:val="003F131B"/>
    <w:rsid w:val="003F1611"/>
    <w:rsid w:val="003F17EF"/>
    <w:rsid w:val="003F1D7F"/>
    <w:rsid w:val="003F1E86"/>
    <w:rsid w:val="003F266B"/>
    <w:rsid w:val="003F270E"/>
    <w:rsid w:val="003F29AD"/>
    <w:rsid w:val="003F32AB"/>
    <w:rsid w:val="003F367A"/>
    <w:rsid w:val="003F3FC7"/>
    <w:rsid w:val="003F4586"/>
    <w:rsid w:val="003F493F"/>
    <w:rsid w:val="003F4F93"/>
    <w:rsid w:val="003F5EFB"/>
    <w:rsid w:val="003F675F"/>
    <w:rsid w:val="003F6ABC"/>
    <w:rsid w:val="003F6E97"/>
    <w:rsid w:val="004001E0"/>
    <w:rsid w:val="004008C9"/>
    <w:rsid w:val="00400B20"/>
    <w:rsid w:val="00400BC9"/>
    <w:rsid w:val="0040103B"/>
    <w:rsid w:val="00401167"/>
    <w:rsid w:val="004021FD"/>
    <w:rsid w:val="004022A2"/>
    <w:rsid w:val="0040299E"/>
    <w:rsid w:val="00403615"/>
    <w:rsid w:val="00404C94"/>
    <w:rsid w:val="00405759"/>
    <w:rsid w:val="00405A2A"/>
    <w:rsid w:val="0040631E"/>
    <w:rsid w:val="00406FE7"/>
    <w:rsid w:val="00407CDA"/>
    <w:rsid w:val="00407DE3"/>
    <w:rsid w:val="00410689"/>
    <w:rsid w:val="00410804"/>
    <w:rsid w:val="0041082F"/>
    <w:rsid w:val="00410A5F"/>
    <w:rsid w:val="00410C70"/>
    <w:rsid w:val="004111BD"/>
    <w:rsid w:val="00411840"/>
    <w:rsid w:val="004120C3"/>
    <w:rsid w:val="00412682"/>
    <w:rsid w:val="00412B35"/>
    <w:rsid w:val="00412C87"/>
    <w:rsid w:val="00412E99"/>
    <w:rsid w:val="00412F07"/>
    <w:rsid w:val="0041308D"/>
    <w:rsid w:val="004138D5"/>
    <w:rsid w:val="00414ADF"/>
    <w:rsid w:val="004153FC"/>
    <w:rsid w:val="00415EC5"/>
    <w:rsid w:val="004160D5"/>
    <w:rsid w:val="00416B05"/>
    <w:rsid w:val="00416B15"/>
    <w:rsid w:val="00416B9E"/>
    <w:rsid w:val="00416BEF"/>
    <w:rsid w:val="00416FE8"/>
    <w:rsid w:val="00420389"/>
    <w:rsid w:val="00421257"/>
    <w:rsid w:val="004213A5"/>
    <w:rsid w:val="00421C3B"/>
    <w:rsid w:val="00421C90"/>
    <w:rsid w:val="00421FFA"/>
    <w:rsid w:val="004224DE"/>
    <w:rsid w:val="004225E5"/>
    <w:rsid w:val="004229BD"/>
    <w:rsid w:val="004235C9"/>
    <w:rsid w:val="00423DEF"/>
    <w:rsid w:val="00423F41"/>
    <w:rsid w:val="0042440B"/>
    <w:rsid w:val="004250FD"/>
    <w:rsid w:val="00425E41"/>
    <w:rsid w:val="004265E1"/>
    <w:rsid w:val="0042674E"/>
    <w:rsid w:val="00427671"/>
    <w:rsid w:val="0042789A"/>
    <w:rsid w:val="00430E61"/>
    <w:rsid w:val="00431210"/>
    <w:rsid w:val="00431511"/>
    <w:rsid w:val="004319C3"/>
    <w:rsid w:val="00431D9F"/>
    <w:rsid w:val="0043250F"/>
    <w:rsid w:val="004327BB"/>
    <w:rsid w:val="004330AB"/>
    <w:rsid w:val="0043354C"/>
    <w:rsid w:val="0043405C"/>
    <w:rsid w:val="004342C4"/>
    <w:rsid w:val="00434470"/>
    <w:rsid w:val="00434808"/>
    <w:rsid w:val="00435C03"/>
    <w:rsid w:val="00436B1E"/>
    <w:rsid w:val="004401FA"/>
    <w:rsid w:val="00440D1F"/>
    <w:rsid w:val="00440D71"/>
    <w:rsid w:val="00440FB2"/>
    <w:rsid w:val="00441091"/>
    <w:rsid w:val="004410BE"/>
    <w:rsid w:val="004425D8"/>
    <w:rsid w:val="00442FD1"/>
    <w:rsid w:val="0044466E"/>
    <w:rsid w:val="00444A37"/>
    <w:rsid w:val="004450CC"/>
    <w:rsid w:val="0044518C"/>
    <w:rsid w:val="00445E0B"/>
    <w:rsid w:val="00446AB0"/>
    <w:rsid w:val="00447969"/>
    <w:rsid w:val="0045041E"/>
    <w:rsid w:val="00451199"/>
    <w:rsid w:val="004513BF"/>
    <w:rsid w:val="004517E2"/>
    <w:rsid w:val="00451BC3"/>
    <w:rsid w:val="00451C0A"/>
    <w:rsid w:val="00451C60"/>
    <w:rsid w:val="00452077"/>
    <w:rsid w:val="00452479"/>
    <w:rsid w:val="00452B09"/>
    <w:rsid w:val="00452B79"/>
    <w:rsid w:val="00453F46"/>
    <w:rsid w:val="00454176"/>
    <w:rsid w:val="00454BD0"/>
    <w:rsid w:val="004551E9"/>
    <w:rsid w:val="004554F9"/>
    <w:rsid w:val="004560D2"/>
    <w:rsid w:val="00456587"/>
    <w:rsid w:val="0045720A"/>
    <w:rsid w:val="00457741"/>
    <w:rsid w:val="004606CF"/>
    <w:rsid w:val="004612E6"/>
    <w:rsid w:val="004616DF"/>
    <w:rsid w:val="004617E1"/>
    <w:rsid w:val="004618D0"/>
    <w:rsid w:val="004622AD"/>
    <w:rsid w:val="00462FA7"/>
    <w:rsid w:val="00463050"/>
    <w:rsid w:val="00463C7E"/>
    <w:rsid w:val="00463CE2"/>
    <w:rsid w:val="004654EB"/>
    <w:rsid w:val="0046599F"/>
    <w:rsid w:val="00465BB0"/>
    <w:rsid w:val="00466037"/>
    <w:rsid w:val="0046603E"/>
    <w:rsid w:val="0046616E"/>
    <w:rsid w:val="0046618E"/>
    <w:rsid w:val="004666B6"/>
    <w:rsid w:val="00466719"/>
    <w:rsid w:val="00466D03"/>
    <w:rsid w:val="00466EDA"/>
    <w:rsid w:val="00467450"/>
    <w:rsid w:val="004676C4"/>
    <w:rsid w:val="00467C1C"/>
    <w:rsid w:val="00467EF6"/>
    <w:rsid w:val="0047027C"/>
    <w:rsid w:val="004706A2"/>
    <w:rsid w:val="0047081A"/>
    <w:rsid w:val="0047149C"/>
    <w:rsid w:val="004723E8"/>
    <w:rsid w:val="004729D6"/>
    <w:rsid w:val="00472AE6"/>
    <w:rsid w:val="00472BD1"/>
    <w:rsid w:val="004735CD"/>
    <w:rsid w:val="00473851"/>
    <w:rsid w:val="00473AA8"/>
    <w:rsid w:val="00473B4B"/>
    <w:rsid w:val="00473D8B"/>
    <w:rsid w:val="00473F42"/>
    <w:rsid w:val="00474247"/>
    <w:rsid w:val="004748F5"/>
    <w:rsid w:val="00474A09"/>
    <w:rsid w:val="00474F4A"/>
    <w:rsid w:val="004750AE"/>
    <w:rsid w:val="00475701"/>
    <w:rsid w:val="00475B58"/>
    <w:rsid w:val="00476B87"/>
    <w:rsid w:val="0047746C"/>
    <w:rsid w:val="00477884"/>
    <w:rsid w:val="00477AAB"/>
    <w:rsid w:val="00477F98"/>
    <w:rsid w:val="004805C0"/>
    <w:rsid w:val="004805CF"/>
    <w:rsid w:val="0048062E"/>
    <w:rsid w:val="00480A37"/>
    <w:rsid w:val="0048111F"/>
    <w:rsid w:val="0048233A"/>
    <w:rsid w:val="0048290D"/>
    <w:rsid w:val="0048327F"/>
    <w:rsid w:val="0048385C"/>
    <w:rsid w:val="004838E9"/>
    <w:rsid w:val="00483A17"/>
    <w:rsid w:val="00483AD3"/>
    <w:rsid w:val="00483E96"/>
    <w:rsid w:val="00484359"/>
    <w:rsid w:val="004852BB"/>
    <w:rsid w:val="00485308"/>
    <w:rsid w:val="00485A75"/>
    <w:rsid w:val="00485EBC"/>
    <w:rsid w:val="00487A98"/>
    <w:rsid w:val="00487CE0"/>
    <w:rsid w:val="00490009"/>
    <w:rsid w:val="00490906"/>
    <w:rsid w:val="004910AF"/>
    <w:rsid w:val="00491310"/>
    <w:rsid w:val="0049149D"/>
    <w:rsid w:val="00491748"/>
    <w:rsid w:val="00491FFA"/>
    <w:rsid w:val="00492405"/>
    <w:rsid w:val="004926C7"/>
    <w:rsid w:val="00492963"/>
    <w:rsid w:val="00492B85"/>
    <w:rsid w:val="004930AA"/>
    <w:rsid w:val="00493650"/>
    <w:rsid w:val="00494118"/>
    <w:rsid w:val="004945F1"/>
    <w:rsid w:val="00494B57"/>
    <w:rsid w:val="00494D91"/>
    <w:rsid w:val="00494E2A"/>
    <w:rsid w:val="00495A73"/>
    <w:rsid w:val="00496068"/>
    <w:rsid w:val="00496139"/>
    <w:rsid w:val="00496C3C"/>
    <w:rsid w:val="00496CD2"/>
    <w:rsid w:val="00496DBD"/>
    <w:rsid w:val="00497255"/>
    <w:rsid w:val="004976D1"/>
    <w:rsid w:val="00497F23"/>
    <w:rsid w:val="004A008E"/>
    <w:rsid w:val="004A0322"/>
    <w:rsid w:val="004A075A"/>
    <w:rsid w:val="004A0D37"/>
    <w:rsid w:val="004A1C71"/>
    <w:rsid w:val="004A20FC"/>
    <w:rsid w:val="004A24AA"/>
    <w:rsid w:val="004A2CD8"/>
    <w:rsid w:val="004A3442"/>
    <w:rsid w:val="004A363D"/>
    <w:rsid w:val="004A380F"/>
    <w:rsid w:val="004A39B0"/>
    <w:rsid w:val="004A3AB7"/>
    <w:rsid w:val="004A3BFE"/>
    <w:rsid w:val="004A3E93"/>
    <w:rsid w:val="004A43AF"/>
    <w:rsid w:val="004A4562"/>
    <w:rsid w:val="004A5E34"/>
    <w:rsid w:val="004A6531"/>
    <w:rsid w:val="004A68F9"/>
    <w:rsid w:val="004A6AF5"/>
    <w:rsid w:val="004A6B9B"/>
    <w:rsid w:val="004A6FDE"/>
    <w:rsid w:val="004A73A2"/>
    <w:rsid w:val="004A7805"/>
    <w:rsid w:val="004A780A"/>
    <w:rsid w:val="004A7CFF"/>
    <w:rsid w:val="004B004E"/>
    <w:rsid w:val="004B0194"/>
    <w:rsid w:val="004B1695"/>
    <w:rsid w:val="004B1999"/>
    <w:rsid w:val="004B19FF"/>
    <w:rsid w:val="004B1A59"/>
    <w:rsid w:val="004B1F7F"/>
    <w:rsid w:val="004B2443"/>
    <w:rsid w:val="004B36B0"/>
    <w:rsid w:val="004B4B09"/>
    <w:rsid w:val="004B4E6A"/>
    <w:rsid w:val="004B5768"/>
    <w:rsid w:val="004B5910"/>
    <w:rsid w:val="004B5E24"/>
    <w:rsid w:val="004B6298"/>
    <w:rsid w:val="004B6A10"/>
    <w:rsid w:val="004B7B83"/>
    <w:rsid w:val="004C016C"/>
    <w:rsid w:val="004C0E28"/>
    <w:rsid w:val="004C1290"/>
    <w:rsid w:val="004C2A92"/>
    <w:rsid w:val="004C3184"/>
    <w:rsid w:val="004C3ECD"/>
    <w:rsid w:val="004C422A"/>
    <w:rsid w:val="004C474D"/>
    <w:rsid w:val="004C49A5"/>
    <w:rsid w:val="004C68B2"/>
    <w:rsid w:val="004C726D"/>
    <w:rsid w:val="004C76D7"/>
    <w:rsid w:val="004C7BCA"/>
    <w:rsid w:val="004D070E"/>
    <w:rsid w:val="004D10FB"/>
    <w:rsid w:val="004D1FD1"/>
    <w:rsid w:val="004D2292"/>
    <w:rsid w:val="004D2D01"/>
    <w:rsid w:val="004D3513"/>
    <w:rsid w:val="004D35D8"/>
    <w:rsid w:val="004D3E8F"/>
    <w:rsid w:val="004D3EC0"/>
    <w:rsid w:val="004D46C7"/>
    <w:rsid w:val="004D5398"/>
    <w:rsid w:val="004D59F5"/>
    <w:rsid w:val="004D6761"/>
    <w:rsid w:val="004D6919"/>
    <w:rsid w:val="004D697D"/>
    <w:rsid w:val="004D6F78"/>
    <w:rsid w:val="004D77EE"/>
    <w:rsid w:val="004D7B40"/>
    <w:rsid w:val="004D7CB5"/>
    <w:rsid w:val="004D7EA1"/>
    <w:rsid w:val="004E40B1"/>
    <w:rsid w:val="004E5165"/>
    <w:rsid w:val="004E51E0"/>
    <w:rsid w:val="004E5AE3"/>
    <w:rsid w:val="004E5C54"/>
    <w:rsid w:val="004E5C60"/>
    <w:rsid w:val="004E5EAA"/>
    <w:rsid w:val="004E654E"/>
    <w:rsid w:val="004E7300"/>
    <w:rsid w:val="004E77A5"/>
    <w:rsid w:val="004F03A4"/>
    <w:rsid w:val="004F0629"/>
    <w:rsid w:val="004F11C1"/>
    <w:rsid w:val="004F2AFF"/>
    <w:rsid w:val="004F417A"/>
    <w:rsid w:val="004F42CC"/>
    <w:rsid w:val="004F4F5D"/>
    <w:rsid w:val="004F5096"/>
    <w:rsid w:val="004F5742"/>
    <w:rsid w:val="004F5A62"/>
    <w:rsid w:val="004F5AF8"/>
    <w:rsid w:val="004F63AA"/>
    <w:rsid w:val="004F67FE"/>
    <w:rsid w:val="004F6CAC"/>
    <w:rsid w:val="004F752E"/>
    <w:rsid w:val="004F76B1"/>
    <w:rsid w:val="004F7774"/>
    <w:rsid w:val="004F77D4"/>
    <w:rsid w:val="004F7903"/>
    <w:rsid w:val="004F7F9D"/>
    <w:rsid w:val="00500876"/>
    <w:rsid w:val="005019D7"/>
    <w:rsid w:val="00501BAF"/>
    <w:rsid w:val="00502080"/>
    <w:rsid w:val="005021F1"/>
    <w:rsid w:val="005028AD"/>
    <w:rsid w:val="00502A6C"/>
    <w:rsid w:val="00502C23"/>
    <w:rsid w:val="00502C2C"/>
    <w:rsid w:val="005035CE"/>
    <w:rsid w:val="00504008"/>
    <w:rsid w:val="00504D0E"/>
    <w:rsid w:val="00504F4A"/>
    <w:rsid w:val="00505792"/>
    <w:rsid w:val="00505F86"/>
    <w:rsid w:val="0050681B"/>
    <w:rsid w:val="00506B27"/>
    <w:rsid w:val="00507692"/>
    <w:rsid w:val="00507A91"/>
    <w:rsid w:val="00507C9E"/>
    <w:rsid w:val="00510750"/>
    <w:rsid w:val="00510DAD"/>
    <w:rsid w:val="005112DB"/>
    <w:rsid w:val="005118DA"/>
    <w:rsid w:val="00511DFE"/>
    <w:rsid w:val="00512408"/>
    <w:rsid w:val="005124AD"/>
    <w:rsid w:val="00512D1D"/>
    <w:rsid w:val="00513518"/>
    <w:rsid w:val="00513767"/>
    <w:rsid w:val="005141EB"/>
    <w:rsid w:val="00515D44"/>
    <w:rsid w:val="005167DB"/>
    <w:rsid w:val="00516F35"/>
    <w:rsid w:val="00517064"/>
    <w:rsid w:val="0051797A"/>
    <w:rsid w:val="00520D4B"/>
    <w:rsid w:val="00522406"/>
    <w:rsid w:val="0052245D"/>
    <w:rsid w:val="00523CA4"/>
    <w:rsid w:val="005240F4"/>
    <w:rsid w:val="00524303"/>
    <w:rsid w:val="0052606D"/>
    <w:rsid w:val="005260EB"/>
    <w:rsid w:val="00527A62"/>
    <w:rsid w:val="0053041F"/>
    <w:rsid w:val="005306CC"/>
    <w:rsid w:val="00530D9B"/>
    <w:rsid w:val="00530DFC"/>
    <w:rsid w:val="00531094"/>
    <w:rsid w:val="005310C1"/>
    <w:rsid w:val="00531294"/>
    <w:rsid w:val="00531E6C"/>
    <w:rsid w:val="005321E6"/>
    <w:rsid w:val="00532D00"/>
    <w:rsid w:val="00532D07"/>
    <w:rsid w:val="00532D66"/>
    <w:rsid w:val="005333CC"/>
    <w:rsid w:val="00533400"/>
    <w:rsid w:val="005338B5"/>
    <w:rsid w:val="00533F02"/>
    <w:rsid w:val="00534242"/>
    <w:rsid w:val="00534354"/>
    <w:rsid w:val="005350F6"/>
    <w:rsid w:val="00535B74"/>
    <w:rsid w:val="005373AF"/>
    <w:rsid w:val="00537584"/>
    <w:rsid w:val="00537E53"/>
    <w:rsid w:val="0054009F"/>
    <w:rsid w:val="005404FA"/>
    <w:rsid w:val="00540F4E"/>
    <w:rsid w:val="005414A4"/>
    <w:rsid w:val="00541651"/>
    <w:rsid w:val="005424A4"/>
    <w:rsid w:val="00542CC1"/>
    <w:rsid w:val="00542E5F"/>
    <w:rsid w:val="00543678"/>
    <w:rsid w:val="00544039"/>
    <w:rsid w:val="005440B6"/>
    <w:rsid w:val="005451F6"/>
    <w:rsid w:val="005458A0"/>
    <w:rsid w:val="00545CC1"/>
    <w:rsid w:val="00545CDD"/>
    <w:rsid w:val="00545EFC"/>
    <w:rsid w:val="0054695F"/>
    <w:rsid w:val="00546BCC"/>
    <w:rsid w:val="0054721D"/>
    <w:rsid w:val="00547227"/>
    <w:rsid w:val="005472A2"/>
    <w:rsid w:val="005473D8"/>
    <w:rsid w:val="00547BF1"/>
    <w:rsid w:val="00547D59"/>
    <w:rsid w:val="005502A1"/>
    <w:rsid w:val="005509AB"/>
    <w:rsid w:val="00550A53"/>
    <w:rsid w:val="00550F05"/>
    <w:rsid w:val="005518D6"/>
    <w:rsid w:val="00551A75"/>
    <w:rsid w:val="00551C52"/>
    <w:rsid w:val="00551D72"/>
    <w:rsid w:val="0055236D"/>
    <w:rsid w:val="005528A3"/>
    <w:rsid w:val="00552DFB"/>
    <w:rsid w:val="0055368B"/>
    <w:rsid w:val="00553C6C"/>
    <w:rsid w:val="00554F1A"/>
    <w:rsid w:val="005550F0"/>
    <w:rsid w:val="00556C64"/>
    <w:rsid w:val="00557293"/>
    <w:rsid w:val="005573A0"/>
    <w:rsid w:val="00557A42"/>
    <w:rsid w:val="0056004A"/>
    <w:rsid w:val="00561320"/>
    <w:rsid w:val="00561C1E"/>
    <w:rsid w:val="00561C89"/>
    <w:rsid w:val="00561CA7"/>
    <w:rsid w:val="005625FA"/>
    <w:rsid w:val="00563029"/>
    <w:rsid w:val="00563435"/>
    <w:rsid w:val="00563F9E"/>
    <w:rsid w:val="00564CD6"/>
    <w:rsid w:val="00565285"/>
    <w:rsid w:val="0056538A"/>
    <w:rsid w:val="0056559E"/>
    <w:rsid w:val="005656B3"/>
    <w:rsid w:val="005663AE"/>
    <w:rsid w:val="00566BB5"/>
    <w:rsid w:val="00567363"/>
    <w:rsid w:val="0056775D"/>
    <w:rsid w:val="0057057D"/>
    <w:rsid w:val="00570CC2"/>
    <w:rsid w:val="00571353"/>
    <w:rsid w:val="00571552"/>
    <w:rsid w:val="005718B8"/>
    <w:rsid w:val="00571D81"/>
    <w:rsid w:val="00572EDB"/>
    <w:rsid w:val="0057374F"/>
    <w:rsid w:val="00574631"/>
    <w:rsid w:val="005768EA"/>
    <w:rsid w:val="00576BD0"/>
    <w:rsid w:val="00576F24"/>
    <w:rsid w:val="00576F6E"/>
    <w:rsid w:val="005771BF"/>
    <w:rsid w:val="00577283"/>
    <w:rsid w:val="00577799"/>
    <w:rsid w:val="00577C18"/>
    <w:rsid w:val="00577FE9"/>
    <w:rsid w:val="005803BB"/>
    <w:rsid w:val="00580CEC"/>
    <w:rsid w:val="00581962"/>
    <w:rsid w:val="00582FAE"/>
    <w:rsid w:val="0058306F"/>
    <w:rsid w:val="00583E6B"/>
    <w:rsid w:val="005845CD"/>
    <w:rsid w:val="00584D90"/>
    <w:rsid w:val="005851EF"/>
    <w:rsid w:val="005857F0"/>
    <w:rsid w:val="005869A3"/>
    <w:rsid w:val="005869DE"/>
    <w:rsid w:val="00587149"/>
    <w:rsid w:val="00587379"/>
    <w:rsid w:val="00590119"/>
    <w:rsid w:val="005904F3"/>
    <w:rsid w:val="00591261"/>
    <w:rsid w:val="0059185D"/>
    <w:rsid w:val="00592280"/>
    <w:rsid w:val="0059265E"/>
    <w:rsid w:val="00592D7E"/>
    <w:rsid w:val="005936B9"/>
    <w:rsid w:val="005949B5"/>
    <w:rsid w:val="005951BD"/>
    <w:rsid w:val="00595560"/>
    <w:rsid w:val="00595935"/>
    <w:rsid w:val="00595F8C"/>
    <w:rsid w:val="005972F8"/>
    <w:rsid w:val="005A0443"/>
    <w:rsid w:val="005A0468"/>
    <w:rsid w:val="005A06AE"/>
    <w:rsid w:val="005A0C1E"/>
    <w:rsid w:val="005A15E1"/>
    <w:rsid w:val="005A17CD"/>
    <w:rsid w:val="005A18C3"/>
    <w:rsid w:val="005A2259"/>
    <w:rsid w:val="005A2728"/>
    <w:rsid w:val="005A2815"/>
    <w:rsid w:val="005A2F01"/>
    <w:rsid w:val="005A322C"/>
    <w:rsid w:val="005A38B2"/>
    <w:rsid w:val="005A3EB3"/>
    <w:rsid w:val="005A4158"/>
    <w:rsid w:val="005A4219"/>
    <w:rsid w:val="005A4975"/>
    <w:rsid w:val="005A5246"/>
    <w:rsid w:val="005A58CD"/>
    <w:rsid w:val="005A6109"/>
    <w:rsid w:val="005A660E"/>
    <w:rsid w:val="005A6756"/>
    <w:rsid w:val="005A6B18"/>
    <w:rsid w:val="005A708D"/>
    <w:rsid w:val="005B081A"/>
    <w:rsid w:val="005B0AF7"/>
    <w:rsid w:val="005B0B89"/>
    <w:rsid w:val="005B1023"/>
    <w:rsid w:val="005B1260"/>
    <w:rsid w:val="005B1426"/>
    <w:rsid w:val="005B2C07"/>
    <w:rsid w:val="005B2C9C"/>
    <w:rsid w:val="005B2F13"/>
    <w:rsid w:val="005B3C69"/>
    <w:rsid w:val="005B4260"/>
    <w:rsid w:val="005B42EC"/>
    <w:rsid w:val="005B44B5"/>
    <w:rsid w:val="005B45CF"/>
    <w:rsid w:val="005B5227"/>
    <w:rsid w:val="005B53BA"/>
    <w:rsid w:val="005B5F46"/>
    <w:rsid w:val="005B6E76"/>
    <w:rsid w:val="005B7064"/>
    <w:rsid w:val="005C07E7"/>
    <w:rsid w:val="005C0C09"/>
    <w:rsid w:val="005C1307"/>
    <w:rsid w:val="005C1336"/>
    <w:rsid w:val="005C1795"/>
    <w:rsid w:val="005C191A"/>
    <w:rsid w:val="005C1B8D"/>
    <w:rsid w:val="005C252F"/>
    <w:rsid w:val="005C2A2F"/>
    <w:rsid w:val="005C382C"/>
    <w:rsid w:val="005C41A9"/>
    <w:rsid w:val="005C4384"/>
    <w:rsid w:val="005C462B"/>
    <w:rsid w:val="005C4850"/>
    <w:rsid w:val="005C48A9"/>
    <w:rsid w:val="005C6A8E"/>
    <w:rsid w:val="005C75EF"/>
    <w:rsid w:val="005C7E57"/>
    <w:rsid w:val="005D039A"/>
    <w:rsid w:val="005D0FCD"/>
    <w:rsid w:val="005D1FA0"/>
    <w:rsid w:val="005D22A4"/>
    <w:rsid w:val="005D23C3"/>
    <w:rsid w:val="005D25D9"/>
    <w:rsid w:val="005D270F"/>
    <w:rsid w:val="005D28A3"/>
    <w:rsid w:val="005D3644"/>
    <w:rsid w:val="005D386B"/>
    <w:rsid w:val="005D3A65"/>
    <w:rsid w:val="005D3C5E"/>
    <w:rsid w:val="005D3D16"/>
    <w:rsid w:val="005D4113"/>
    <w:rsid w:val="005D449A"/>
    <w:rsid w:val="005D480C"/>
    <w:rsid w:val="005D4C46"/>
    <w:rsid w:val="005D5322"/>
    <w:rsid w:val="005D5D80"/>
    <w:rsid w:val="005D6252"/>
    <w:rsid w:val="005D6D2C"/>
    <w:rsid w:val="005E0FA7"/>
    <w:rsid w:val="005E143A"/>
    <w:rsid w:val="005E15F4"/>
    <w:rsid w:val="005E230B"/>
    <w:rsid w:val="005E2BC8"/>
    <w:rsid w:val="005E2C8E"/>
    <w:rsid w:val="005E2CF3"/>
    <w:rsid w:val="005E359B"/>
    <w:rsid w:val="005E3ECC"/>
    <w:rsid w:val="005E4371"/>
    <w:rsid w:val="005E4A50"/>
    <w:rsid w:val="005E4CB6"/>
    <w:rsid w:val="005E5191"/>
    <w:rsid w:val="005E531F"/>
    <w:rsid w:val="005E5840"/>
    <w:rsid w:val="005E6B69"/>
    <w:rsid w:val="005E6D69"/>
    <w:rsid w:val="005E6DC1"/>
    <w:rsid w:val="005E78FC"/>
    <w:rsid w:val="005E7E1D"/>
    <w:rsid w:val="005E7FA7"/>
    <w:rsid w:val="005F0106"/>
    <w:rsid w:val="005F0210"/>
    <w:rsid w:val="005F0516"/>
    <w:rsid w:val="005F1D29"/>
    <w:rsid w:val="005F22A5"/>
    <w:rsid w:val="005F238F"/>
    <w:rsid w:val="005F3AE5"/>
    <w:rsid w:val="005F4375"/>
    <w:rsid w:val="005F4739"/>
    <w:rsid w:val="005F4B3E"/>
    <w:rsid w:val="005F4EC5"/>
    <w:rsid w:val="005F5132"/>
    <w:rsid w:val="005F6424"/>
    <w:rsid w:val="005F6A16"/>
    <w:rsid w:val="005F6F61"/>
    <w:rsid w:val="005F732C"/>
    <w:rsid w:val="005F752C"/>
    <w:rsid w:val="005F772D"/>
    <w:rsid w:val="005F7787"/>
    <w:rsid w:val="005F7EF2"/>
    <w:rsid w:val="0060061F"/>
    <w:rsid w:val="00600C23"/>
    <w:rsid w:val="00600C75"/>
    <w:rsid w:val="0060102F"/>
    <w:rsid w:val="00601358"/>
    <w:rsid w:val="006017DD"/>
    <w:rsid w:val="006017E0"/>
    <w:rsid w:val="00602F6D"/>
    <w:rsid w:val="00603F52"/>
    <w:rsid w:val="006046EB"/>
    <w:rsid w:val="00604868"/>
    <w:rsid w:val="00605ECF"/>
    <w:rsid w:val="0060617C"/>
    <w:rsid w:val="0060744E"/>
    <w:rsid w:val="00607F6B"/>
    <w:rsid w:val="00610705"/>
    <w:rsid w:val="00610B86"/>
    <w:rsid w:val="00610F67"/>
    <w:rsid w:val="00611449"/>
    <w:rsid w:val="00611830"/>
    <w:rsid w:val="00611D3E"/>
    <w:rsid w:val="00612BAE"/>
    <w:rsid w:val="00612BD1"/>
    <w:rsid w:val="00612D58"/>
    <w:rsid w:val="00613259"/>
    <w:rsid w:val="006148D1"/>
    <w:rsid w:val="00614D8E"/>
    <w:rsid w:val="00615205"/>
    <w:rsid w:val="00615834"/>
    <w:rsid w:val="006158E0"/>
    <w:rsid w:val="0061604E"/>
    <w:rsid w:val="00616607"/>
    <w:rsid w:val="00617312"/>
    <w:rsid w:val="0061738C"/>
    <w:rsid w:val="006177A2"/>
    <w:rsid w:val="00617BD8"/>
    <w:rsid w:val="006202E2"/>
    <w:rsid w:val="00620622"/>
    <w:rsid w:val="00620C37"/>
    <w:rsid w:val="00620EBD"/>
    <w:rsid w:val="00621710"/>
    <w:rsid w:val="00622922"/>
    <w:rsid w:val="00623212"/>
    <w:rsid w:val="0062325C"/>
    <w:rsid w:val="006232CC"/>
    <w:rsid w:val="00624232"/>
    <w:rsid w:val="00624992"/>
    <w:rsid w:val="00625572"/>
    <w:rsid w:val="00625BE9"/>
    <w:rsid w:val="00626279"/>
    <w:rsid w:val="006264B6"/>
    <w:rsid w:val="00626758"/>
    <w:rsid w:val="00630006"/>
    <w:rsid w:val="00630488"/>
    <w:rsid w:val="0063066D"/>
    <w:rsid w:val="00630A6F"/>
    <w:rsid w:val="00630AC4"/>
    <w:rsid w:val="006310E5"/>
    <w:rsid w:val="006311D0"/>
    <w:rsid w:val="006314A8"/>
    <w:rsid w:val="006319DE"/>
    <w:rsid w:val="00632823"/>
    <w:rsid w:val="00632D4D"/>
    <w:rsid w:val="00632F17"/>
    <w:rsid w:val="00633662"/>
    <w:rsid w:val="0063376E"/>
    <w:rsid w:val="0063380F"/>
    <w:rsid w:val="006344B4"/>
    <w:rsid w:val="00634566"/>
    <w:rsid w:val="006355DF"/>
    <w:rsid w:val="00635757"/>
    <w:rsid w:val="00636198"/>
    <w:rsid w:val="0063622B"/>
    <w:rsid w:val="00636489"/>
    <w:rsid w:val="00636C78"/>
    <w:rsid w:val="0063747C"/>
    <w:rsid w:val="0064004A"/>
    <w:rsid w:val="00640353"/>
    <w:rsid w:val="00640BDE"/>
    <w:rsid w:val="00640DFE"/>
    <w:rsid w:val="00641086"/>
    <w:rsid w:val="00641A22"/>
    <w:rsid w:val="00641CAD"/>
    <w:rsid w:val="00642645"/>
    <w:rsid w:val="00642843"/>
    <w:rsid w:val="00643456"/>
    <w:rsid w:val="00643A16"/>
    <w:rsid w:val="00644D44"/>
    <w:rsid w:val="00644F67"/>
    <w:rsid w:val="006452C4"/>
    <w:rsid w:val="0064538E"/>
    <w:rsid w:val="006456F1"/>
    <w:rsid w:val="006462FE"/>
    <w:rsid w:val="00646D8C"/>
    <w:rsid w:val="00647278"/>
    <w:rsid w:val="00647ABE"/>
    <w:rsid w:val="00647F90"/>
    <w:rsid w:val="00647FA1"/>
    <w:rsid w:val="006509F7"/>
    <w:rsid w:val="00650EFA"/>
    <w:rsid w:val="0065236D"/>
    <w:rsid w:val="006529EA"/>
    <w:rsid w:val="0065327C"/>
    <w:rsid w:val="0065413C"/>
    <w:rsid w:val="006542F3"/>
    <w:rsid w:val="00654B03"/>
    <w:rsid w:val="00654DA8"/>
    <w:rsid w:val="006558B8"/>
    <w:rsid w:val="00655B28"/>
    <w:rsid w:val="00656602"/>
    <w:rsid w:val="00656C10"/>
    <w:rsid w:val="00656CEE"/>
    <w:rsid w:val="006607A2"/>
    <w:rsid w:val="00661882"/>
    <w:rsid w:val="006621CE"/>
    <w:rsid w:val="006624CF"/>
    <w:rsid w:val="0066288A"/>
    <w:rsid w:val="006629C4"/>
    <w:rsid w:val="00662C7B"/>
    <w:rsid w:val="00663225"/>
    <w:rsid w:val="006636E6"/>
    <w:rsid w:val="00663EC2"/>
    <w:rsid w:val="0066478E"/>
    <w:rsid w:val="0066487A"/>
    <w:rsid w:val="00664EC6"/>
    <w:rsid w:val="006659C6"/>
    <w:rsid w:val="00665F67"/>
    <w:rsid w:val="006663E1"/>
    <w:rsid w:val="00666E0E"/>
    <w:rsid w:val="00667562"/>
    <w:rsid w:val="006678F3"/>
    <w:rsid w:val="00667A59"/>
    <w:rsid w:val="00670EAB"/>
    <w:rsid w:val="006718C7"/>
    <w:rsid w:val="006718DA"/>
    <w:rsid w:val="00671A67"/>
    <w:rsid w:val="00673314"/>
    <w:rsid w:val="00673BED"/>
    <w:rsid w:val="00673DD0"/>
    <w:rsid w:val="0067452D"/>
    <w:rsid w:val="00674645"/>
    <w:rsid w:val="00675062"/>
    <w:rsid w:val="006764E7"/>
    <w:rsid w:val="00676615"/>
    <w:rsid w:val="00676FC7"/>
    <w:rsid w:val="0067706C"/>
    <w:rsid w:val="006774A8"/>
    <w:rsid w:val="00677C81"/>
    <w:rsid w:val="006800EA"/>
    <w:rsid w:val="00680E5A"/>
    <w:rsid w:val="00681642"/>
    <w:rsid w:val="00681891"/>
    <w:rsid w:val="006820A6"/>
    <w:rsid w:val="0068324A"/>
    <w:rsid w:val="006836B5"/>
    <w:rsid w:val="0068406C"/>
    <w:rsid w:val="00684485"/>
    <w:rsid w:val="00684801"/>
    <w:rsid w:val="006848A1"/>
    <w:rsid w:val="00684E65"/>
    <w:rsid w:val="00684E66"/>
    <w:rsid w:val="006855C5"/>
    <w:rsid w:val="00685C42"/>
    <w:rsid w:val="0068621E"/>
    <w:rsid w:val="00686992"/>
    <w:rsid w:val="00687132"/>
    <w:rsid w:val="00687149"/>
    <w:rsid w:val="006873C6"/>
    <w:rsid w:val="0068796B"/>
    <w:rsid w:val="006879DC"/>
    <w:rsid w:val="00687A5A"/>
    <w:rsid w:val="00687C12"/>
    <w:rsid w:val="0069019E"/>
    <w:rsid w:val="0069071C"/>
    <w:rsid w:val="00690B42"/>
    <w:rsid w:val="006912A9"/>
    <w:rsid w:val="006923A7"/>
    <w:rsid w:val="006925F1"/>
    <w:rsid w:val="006928F9"/>
    <w:rsid w:val="0069307D"/>
    <w:rsid w:val="006931B5"/>
    <w:rsid w:val="00693221"/>
    <w:rsid w:val="00694271"/>
    <w:rsid w:val="00694A22"/>
    <w:rsid w:val="00694A62"/>
    <w:rsid w:val="00695508"/>
    <w:rsid w:val="00696991"/>
    <w:rsid w:val="00696D03"/>
    <w:rsid w:val="00697225"/>
    <w:rsid w:val="00697228"/>
    <w:rsid w:val="00697CDB"/>
    <w:rsid w:val="006A017A"/>
    <w:rsid w:val="006A04F8"/>
    <w:rsid w:val="006A0556"/>
    <w:rsid w:val="006A0667"/>
    <w:rsid w:val="006A0FFA"/>
    <w:rsid w:val="006A15EA"/>
    <w:rsid w:val="006A1750"/>
    <w:rsid w:val="006A1D78"/>
    <w:rsid w:val="006A288E"/>
    <w:rsid w:val="006A3801"/>
    <w:rsid w:val="006A3C3E"/>
    <w:rsid w:val="006A4BBA"/>
    <w:rsid w:val="006A4F84"/>
    <w:rsid w:val="006A4FC3"/>
    <w:rsid w:val="006A5984"/>
    <w:rsid w:val="006A7E65"/>
    <w:rsid w:val="006B05ED"/>
    <w:rsid w:val="006B18D7"/>
    <w:rsid w:val="006B3060"/>
    <w:rsid w:val="006B401B"/>
    <w:rsid w:val="006B4077"/>
    <w:rsid w:val="006B411A"/>
    <w:rsid w:val="006B49BC"/>
    <w:rsid w:val="006B562F"/>
    <w:rsid w:val="006B5BEC"/>
    <w:rsid w:val="006B5C26"/>
    <w:rsid w:val="006B6995"/>
    <w:rsid w:val="006B6BE6"/>
    <w:rsid w:val="006B6C8B"/>
    <w:rsid w:val="006B7761"/>
    <w:rsid w:val="006B7827"/>
    <w:rsid w:val="006C011D"/>
    <w:rsid w:val="006C040C"/>
    <w:rsid w:val="006C1051"/>
    <w:rsid w:val="006C1334"/>
    <w:rsid w:val="006C15DB"/>
    <w:rsid w:val="006C1926"/>
    <w:rsid w:val="006C2923"/>
    <w:rsid w:val="006C2B67"/>
    <w:rsid w:val="006C2DBE"/>
    <w:rsid w:val="006C33DF"/>
    <w:rsid w:val="006C393B"/>
    <w:rsid w:val="006C3D83"/>
    <w:rsid w:val="006C3D93"/>
    <w:rsid w:val="006C466A"/>
    <w:rsid w:val="006C4D1F"/>
    <w:rsid w:val="006C5A0C"/>
    <w:rsid w:val="006C5CE4"/>
    <w:rsid w:val="006C5FE2"/>
    <w:rsid w:val="006C6065"/>
    <w:rsid w:val="006C644F"/>
    <w:rsid w:val="006C65A8"/>
    <w:rsid w:val="006C669D"/>
    <w:rsid w:val="006C6B09"/>
    <w:rsid w:val="006C6D08"/>
    <w:rsid w:val="006C6F88"/>
    <w:rsid w:val="006C7752"/>
    <w:rsid w:val="006C7D03"/>
    <w:rsid w:val="006C7D36"/>
    <w:rsid w:val="006C7FBC"/>
    <w:rsid w:val="006C7FC0"/>
    <w:rsid w:val="006D053D"/>
    <w:rsid w:val="006D104F"/>
    <w:rsid w:val="006D13B8"/>
    <w:rsid w:val="006D1B74"/>
    <w:rsid w:val="006D1FD0"/>
    <w:rsid w:val="006D2945"/>
    <w:rsid w:val="006D3337"/>
    <w:rsid w:val="006D3BD9"/>
    <w:rsid w:val="006D488D"/>
    <w:rsid w:val="006D545E"/>
    <w:rsid w:val="006D5709"/>
    <w:rsid w:val="006D596D"/>
    <w:rsid w:val="006D597B"/>
    <w:rsid w:val="006D6FE3"/>
    <w:rsid w:val="006D71CF"/>
    <w:rsid w:val="006D75DA"/>
    <w:rsid w:val="006E041B"/>
    <w:rsid w:val="006E0F0F"/>
    <w:rsid w:val="006E1EA7"/>
    <w:rsid w:val="006E232C"/>
    <w:rsid w:val="006E33EB"/>
    <w:rsid w:val="006E38F4"/>
    <w:rsid w:val="006E3B6E"/>
    <w:rsid w:val="006E3E28"/>
    <w:rsid w:val="006E3EED"/>
    <w:rsid w:val="006E47E2"/>
    <w:rsid w:val="006E6123"/>
    <w:rsid w:val="006E63AD"/>
    <w:rsid w:val="006E6F14"/>
    <w:rsid w:val="006E7255"/>
    <w:rsid w:val="006E7B12"/>
    <w:rsid w:val="006F0E87"/>
    <w:rsid w:val="006F1562"/>
    <w:rsid w:val="006F1C50"/>
    <w:rsid w:val="006F1D7C"/>
    <w:rsid w:val="006F2233"/>
    <w:rsid w:val="006F25EF"/>
    <w:rsid w:val="006F2C45"/>
    <w:rsid w:val="006F3095"/>
    <w:rsid w:val="006F3EDF"/>
    <w:rsid w:val="006F3FD9"/>
    <w:rsid w:val="006F43B7"/>
    <w:rsid w:val="006F4E62"/>
    <w:rsid w:val="006F53F0"/>
    <w:rsid w:val="006F5D81"/>
    <w:rsid w:val="006F6236"/>
    <w:rsid w:val="006F6330"/>
    <w:rsid w:val="006F6BC4"/>
    <w:rsid w:val="006F6FDC"/>
    <w:rsid w:val="007007BF"/>
    <w:rsid w:val="007008E4"/>
    <w:rsid w:val="0070099F"/>
    <w:rsid w:val="00700B97"/>
    <w:rsid w:val="00700F5F"/>
    <w:rsid w:val="00701182"/>
    <w:rsid w:val="00701229"/>
    <w:rsid w:val="0070150A"/>
    <w:rsid w:val="0070178C"/>
    <w:rsid w:val="007018D7"/>
    <w:rsid w:val="0070196F"/>
    <w:rsid w:val="0070253A"/>
    <w:rsid w:val="0070277B"/>
    <w:rsid w:val="00702CF1"/>
    <w:rsid w:val="00702D1E"/>
    <w:rsid w:val="00703858"/>
    <w:rsid w:val="00703BB8"/>
    <w:rsid w:val="00703ED9"/>
    <w:rsid w:val="007052F9"/>
    <w:rsid w:val="00705861"/>
    <w:rsid w:val="00706936"/>
    <w:rsid w:val="00706C8A"/>
    <w:rsid w:val="00707138"/>
    <w:rsid w:val="007076ED"/>
    <w:rsid w:val="0070799A"/>
    <w:rsid w:val="00707E00"/>
    <w:rsid w:val="00711CCA"/>
    <w:rsid w:val="00711F8D"/>
    <w:rsid w:val="0071202B"/>
    <w:rsid w:val="007121B2"/>
    <w:rsid w:val="0071259E"/>
    <w:rsid w:val="007143DC"/>
    <w:rsid w:val="00714BF1"/>
    <w:rsid w:val="00714D22"/>
    <w:rsid w:val="00714F45"/>
    <w:rsid w:val="00716072"/>
    <w:rsid w:val="00716312"/>
    <w:rsid w:val="00716E15"/>
    <w:rsid w:val="00717EF8"/>
    <w:rsid w:val="0072144C"/>
    <w:rsid w:val="00721452"/>
    <w:rsid w:val="00721BC8"/>
    <w:rsid w:val="007228D8"/>
    <w:rsid w:val="007229D8"/>
    <w:rsid w:val="00723281"/>
    <w:rsid w:val="007232FE"/>
    <w:rsid w:val="00724299"/>
    <w:rsid w:val="007249EE"/>
    <w:rsid w:val="00724DA2"/>
    <w:rsid w:val="00724DEF"/>
    <w:rsid w:val="00724E64"/>
    <w:rsid w:val="007251C8"/>
    <w:rsid w:val="007253FB"/>
    <w:rsid w:val="0072572D"/>
    <w:rsid w:val="00725B5A"/>
    <w:rsid w:val="007261BE"/>
    <w:rsid w:val="00726308"/>
    <w:rsid w:val="00726431"/>
    <w:rsid w:val="007269FD"/>
    <w:rsid w:val="007271B6"/>
    <w:rsid w:val="00727438"/>
    <w:rsid w:val="00727920"/>
    <w:rsid w:val="0073034A"/>
    <w:rsid w:val="00730380"/>
    <w:rsid w:val="0073050F"/>
    <w:rsid w:val="00730C79"/>
    <w:rsid w:val="00730F63"/>
    <w:rsid w:val="00732533"/>
    <w:rsid w:val="007333AA"/>
    <w:rsid w:val="007338C7"/>
    <w:rsid w:val="00733FD5"/>
    <w:rsid w:val="00734419"/>
    <w:rsid w:val="0073456F"/>
    <w:rsid w:val="007345B7"/>
    <w:rsid w:val="007348EF"/>
    <w:rsid w:val="00734B65"/>
    <w:rsid w:val="00735294"/>
    <w:rsid w:val="00735B2B"/>
    <w:rsid w:val="00735B9C"/>
    <w:rsid w:val="00735D5E"/>
    <w:rsid w:val="00736239"/>
    <w:rsid w:val="00736685"/>
    <w:rsid w:val="007368F8"/>
    <w:rsid w:val="00737040"/>
    <w:rsid w:val="007378C7"/>
    <w:rsid w:val="00742187"/>
    <w:rsid w:val="007424FB"/>
    <w:rsid w:val="00742F81"/>
    <w:rsid w:val="0074323E"/>
    <w:rsid w:val="007433B2"/>
    <w:rsid w:val="00743960"/>
    <w:rsid w:val="00743D18"/>
    <w:rsid w:val="007452CA"/>
    <w:rsid w:val="00745703"/>
    <w:rsid w:val="00745932"/>
    <w:rsid w:val="00745E24"/>
    <w:rsid w:val="00745EDE"/>
    <w:rsid w:val="007467A0"/>
    <w:rsid w:val="007468D9"/>
    <w:rsid w:val="007478CB"/>
    <w:rsid w:val="007479E8"/>
    <w:rsid w:val="007506F8"/>
    <w:rsid w:val="00750B0A"/>
    <w:rsid w:val="00750DCB"/>
    <w:rsid w:val="007519CC"/>
    <w:rsid w:val="00751E17"/>
    <w:rsid w:val="0075393A"/>
    <w:rsid w:val="007539AC"/>
    <w:rsid w:val="00753B7C"/>
    <w:rsid w:val="00754266"/>
    <w:rsid w:val="00754E31"/>
    <w:rsid w:val="0075593F"/>
    <w:rsid w:val="0075611F"/>
    <w:rsid w:val="007563FB"/>
    <w:rsid w:val="007568AE"/>
    <w:rsid w:val="00756E15"/>
    <w:rsid w:val="00756F71"/>
    <w:rsid w:val="00756FDB"/>
    <w:rsid w:val="007571F3"/>
    <w:rsid w:val="00757EA1"/>
    <w:rsid w:val="00760498"/>
    <w:rsid w:val="0076057F"/>
    <w:rsid w:val="00761254"/>
    <w:rsid w:val="007616C1"/>
    <w:rsid w:val="007616F3"/>
    <w:rsid w:val="00761E15"/>
    <w:rsid w:val="00762358"/>
    <w:rsid w:val="00762DF2"/>
    <w:rsid w:val="0076328B"/>
    <w:rsid w:val="00763424"/>
    <w:rsid w:val="00763848"/>
    <w:rsid w:val="00763DB2"/>
    <w:rsid w:val="00763EA7"/>
    <w:rsid w:val="007643FB"/>
    <w:rsid w:val="007647BB"/>
    <w:rsid w:val="00764C0A"/>
    <w:rsid w:val="00765B30"/>
    <w:rsid w:val="00766323"/>
    <w:rsid w:val="007663A6"/>
    <w:rsid w:val="00766946"/>
    <w:rsid w:val="00766EC9"/>
    <w:rsid w:val="00767D61"/>
    <w:rsid w:val="00770551"/>
    <w:rsid w:val="00770C24"/>
    <w:rsid w:val="0077109C"/>
    <w:rsid w:val="00771307"/>
    <w:rsid w:val="00771679"/>
    <w:rsid w:val="0077167C"/>
    <w:rsid w:val="007716BE"/>
    <w:rsid w:val="0077188E"/>
    <w:rsid w:val="00771B5E"/>
    <w:rsid w:val="00772265"/>
    <w:rsid w:val="00772434"/>
    <w:rsid w:val="00772771"/>
    <w:rsid w:val="00772B48"/>
    <w:rsid w:val="00773133"/>
    <w:rsid w:val="00773385"/>
    <w:rsid w:val="00773412"/>
    <w:rsid w:val="007736E1"/>
    <w:rsid w:val="0077387C"/>
    <w:rsid w:val="00774179"/>
    <w:rsid w:val="00774FB4"/>
    <w:rsid w:val="00775149"/>
    <w:rsid w:val="00775181"/>
    <w:rsid w:val="00775369"/>
    <w:rsid w:val="00775399"/>
    <w:rsid w:val="00775A32"/>
    <w:rsid w:val="00775BA1"/>
    <w:rsid w:val="007761DA"/>
    <w:rsid w:val="007764F4"/>
    <w:rsid w:val="0077650B"/>
    <w:rsid w:val="0078074E"/>
    <w:rsid w:val="00780DF4"/>
    <w:rsid w:val="00781373"/>
    <w:rsid w:val="007818E1"/>
    <w:rsid w:val="007823F8"/>
    <w:rsid w:val="0078266C"/>
    <w:rsid w:val="007829F3"/>
    <w:rsid w:val="00782BEF"/>
    <w:rsid w:val="00782DB1"/>
    <w:rsid w:val="00782F2E"/>
    <w:rsid w:val="00782FBB"/>
    <w:rsid w:val="00783593"/>
    <w:rsid w:val="00783BBE"/>
    <w:rsid w:val="007842CC"/>
    <w:rsid w:val="00785469"/>
    <w:rsid w:val="0078574D"/>
    <w:rsid w:val="00785E14"/>
    <w:rsid w:val="00790376"/>
    <w:rsid w:val="007903E3"/>
    <w:rsid w:val="0079079E"/>
    <w:rsid w:val="007914AC"/>
    <w:rsid w:val="00791B97"/>
    <w:rsid w:val="00791C97"/>
    <w:rsid w:val="00792194"/>
    <w:rsid w:val="0079236E"/>
    <w:rsid w:val="00792D2C"/>
    <w:rsid w:val="007948BD"/>
    <w:rsid w:val="00794D84"/>
    <w:rsid w:val="0079501E"/>
    <w:rsid w:val="0079516D"/>
    <w:rsid w:val="00795309"/>
    <w:rsid w:val="007956AF"/>
    <w:rsid w:val="00795C00"/>
    <w:rsid w:val="00795D66"/>
    <w:rsid w:val="00795F21"/>
    <w:rsid w:val="0079617A"/>
    <w:rsid w:val="00796F1E"/>
    <w:rsid w:val="00797107"/>
    <w:rsid w:val="007A0A48"/>
    <w:rsid w:val="007A0DF0"/>
    <w:rsid w:val="007A0F20"/>
    <w:rsid w:val="007A0F9B"/>
    <w:rsid w:val="007A126A"/>
    <w:rsid w:val="007A2737"/>
    <w:rsid w:val="007A318B"/>
    <w:rsid w:val="007A364E"/>
    <w:rsid w:val="007A3CEE"/>
    <w:rsid w:val="007A54C2"/>
    <w:rsid w:val="007A6B34"/>
    <w:rsid w:val="007A6C70"/>
    <w:rsid w:val="007A7634"/>
    <w:rsid w:val="007A7FA1"/>
    <w:rsid w:val="007A7FAA"/>
    <w:rsid w:val="007B0306"/>
    <w:rsid w:val="007B07E1"/>
    <w:rsid w:val="007B0808"/>
    <w:rsid w:val="007B20D0"/>
    <w:rsid w:val="007B28CA"/>
    <w:rsid w:val="007B2FD0"/>
    <w:rsid w:val="007B36EF"/>
    <w:rsid w:val="007B4F93"/>
    <w:rsid w:val="007B512A"/>
    <w:rsid w:val="007B563E"/>
    <w:rsid w:val="007B5FBB"/>
    <w:rsid w:val="007B66BA"/>
    <w:rsid w:val="007B72AF"/>
    <w:rsid w:val="007B7FE2"/>
    <w:rsid w:val="007C015C"/>
    <w:rsid w:val="007C0593"/>
    <w:rsid w:val="007C1117"/>
    <w:rsid w:val="007C1FA8"/>
    <w:rsid w:val="007C20FC"/>
    <w:rsid w:val="007C2210"/>
    <w:rsid w:val="007C2AAA"/>
    <w:rsid w:val="007C2C68"/>
    <w:rsid w:val="007C2FF0"/>
    <w:rsid w:val="007C316D"/>
    <w:rsid w:val="007C403F"/>
    <w:rsid w:val="007C538A"/>
    <w:rsid w:val="007C688C"/>
    <w:rsid w:val="007C787E"/>
    <w:rsid w:val="007C7DA1"/>
    <w:rsid w:val="007C7E1A"/>
    <w:rsid w:val="007D034E"/>
    <w:rsid w:val="007D0BE8"/>
    <w:rsid w:val="007D1005"/>
    <w:rsid w:val="007D1344"/>
    <w:rsid w:val="007D1E22"/>
    <w:rsid w:val="007D1EB9"/>
    <w:rsid w:val="007D29C8"/>
    <w:rsid w:val="007D2A8F"/>
    <w:rsid w:val="007D3629"/>
    <w:rsid w:val="007D3821"/>
    <w:rsid w:val="007D422B"/>
    <w:rsid w:val="007D4E7F"/>
    <w:rsid w:val="007D5937"/>
    <w:rsid w:val="007D5C5E"/>
    <w:rsid w:val="007D5DD7"/>
    <w:rsid w:val="007D6917"/>
    <w:rsid w:val="007D7CDF"/>
    <w:rsid w:val="007E0132"/>
    <w:rsid w:val="007E0D4C"/>
    <w:rsid w:val="007E1074"/>
    <w:rsid w:val="007E13CA"/>
    <w:rsid w:val="007E2117"/>
    <w:rsid w:val="007E227C"/>
    <w:rsid w:val="007E248C"/>
    <w:rsid w:val="007E2D44"/>
    <w:rsid w:val="007E2DF5"/>
    <w:rsid w:val="007E2F3B"/>
    <w:rsid w:val="007E3934"/>
    <w:rsid w:val="007E4027"/>
    <w:rsid w:val="007E43FC"/>
    <w:rsid w:val="007E491C"/>
    <w:rsid w:val="007E560E"/>
    <w:rsid w:val="007E62C7"/>
    <w:rsid w:val="007E6F06"/>
    <w:rsid w:val="007E7341"/>
    <w:rsid w:val="007E734C"/>
    <w:rsid w:val="007E7375"/>
    <w:rsid w:val="007E7DB4"/>
    <w:rsid w:val="007E7FF7"/>
    <w:rsid w:val="007F030A"/>
    <w:rsid w:val="007F03B6"/>
    <w:rsid w:val="007F1C1B"/>
    <w:rsid w:val="007F1CC7"/>
    <w:rsid w:val="007F2468"/>
    <w:rsid w:val="007F2481"/>
    <w:rsid w:val="007F2E88"/>
    <w:rsid w:val="007F3001"/>
    <w:rsid w:val="007F3233"/>
    <w:rsid w:val="007F3300"/>
    <w:rsid w:val="007F34F2"/>
    <w:rsid w:val="007F38D3"/>
    <w:rsid w:val="007F3AC4"/>
    <w:rsid w:val="007F47F6"/>
    <w:rsid w:val="007F5397"/>
    <w:rsid w:val="007F5B70"/>
    <w:rsid w:val="007F6481"/>
    <w:rsid w:val="007F6732"/>
    <w:rsid w:val="007F6758"/>
    <w:rsid w:val="007F685D"/>
    <w:rsid w:val="007F779B"/>
    <w:rsid w:val="007F7B3A"/>
    <w:rsid w:val="007F7BC6"/>
    <w:rsid w:val="007F7C73"/>
    <w:rsid w:val="007F7DCA"/>
    <w:rsid w:val="007F7E27"/>
    <w:rsid w:val="007F7E46"/>
    <w:rsid w:val="007F7E55"/>
    <w:rsid w:val="00801E5B"/>
    <w:rsid w:val="00802406"/>
    <w:rsid w:val="008025EC"/>
    <w:rsid w:val="00802653"/>
    <w:rsid w:val="0080268E"/>
    <w:rsid w:val="00802893"/>
    <w:rsid w:val="00802DAC"/>
    <w:rsid w:val="008032D5"/>
    <w:rsid w:val="008039E0"/>
    <w:rsid w:val="00803D88"/>
    <w:rsid w:val="00804338"/>
    <w:rsid w:val="00804574"/>
    <w:rsid w:val="00804B47"/>
    <w:rsid w:val="00805E64"/>
    <w:rsid w:val="00806443"/>
    <w:rsid w:val="00806F1E"/>
    <w:rsid w:val="00807180"/>
    <w:rsid w:val="008073B1"/>
    <w:rsid w:val="00807661"/>
    <w:rsid w:val="008104DD"/>
    <w:rsid w:val="008106D2"/>
    <w:rsid w:val="008107AD"/>
    <w:rsid w:val="00810865"/>
    <w:rsid w:val="00811D0C"/>
    <w:rsid w:val="00811DDB"/>
    <w:rsid w:val="00812447"/>
    <w:rsid w:val="00812459"/>
    <w:rsid w:val="00813350"/>
    <w:rsid w:val="008133B9"/>
    <w:rsid w:val="00814175"/>
    <w:rsid w:val="0081432D"/>
    <w:rsid w:val="008144C0"/>
    <w:rsid w:val="008149B2"/>
    <w:rsid w:val="00814A1C"/>
    <w:rsid w:val="00814A42"/>
    <w:rsid w:val="008156C0"/>
    <w:rsid w:val="00815760"/>
    <w:rsid w:val="0081613D"/>
    <w:rsid w:val="008163E4"/>
    <w:rsid w:val="00816775"/>
    <w:rsid w:val="00816967"/>
    <w:rsid w:val="00816984"/>
    <w:rsid w:val="00816D61"/>
    <w:rsid w:val="00817020"/>
    <w:rsid w:val="00817883"/>
    <w:rsid w:val="008179F8"/>
    <w:rsid w:val="00820852"/>
    <w:rsid w:val="008208E6"/>
    <w:rsid w:val="008209B2"/>
    <w:rsid w:val="00820BAD"/>
    <w:rsid w:val="00821029"/>
    <w:rsid w:val="00821400"/>
    <w:rsid w:val="008217C0"/>
    <w:rsid w:val="00821C5C"/>
    <w:rsid w:val="0082288A"/>
    <w:rsid w:val="0082306B"/>
    <w:rsid w:val="008249A8"/>
    <w:rsid w:val="00824D30"/>
    <w:rsid w:val="00824D87"/>
    <w:rsid w:val="00825243"/>
    <w:rsid w:val="0082566A"/>
    <w:rsid w:val="00825A95"/>
    <w:rsid w:val="00825AD7"/>
    <w:rsid w:val="00825F72"/>
    <w:rsid w:val="00825F7C"/>
    <w:rsid w:val="00825FC9"/>
    <w:rsid w:val="00826E40"/>
    <w:rsid w:val="00826EE3"/>
    <w:rsid w:val="00827113"/>
    <w:rsid w:val="00827E52"/>
    <w:rsid w:val="0083007C"/>
    <w:rsid w:val="0083049F"/>
    <w:rsid w:val="00830E7A"/>
    <w:rsid w:val="008328E0"/>
    <w:rsid w:val="008332BF"/>
    <w:rsid w:val="00833A18"/>
    <w:rsid w:val="00833BAC"/>
    <w:rsid w:val="00833DD0"/>
    <w:rsid w:val="008344A0"/>
    <w:rsid w:val="008344EE"/>
    <w:rsid w:val="00834560"/>
    <w:rsid w:val="0083490B"/>
    <w:rsid w:val="00834910"/>
    <w:rsid w:val="00834DF2"/>
    <w:rsid w:val="008356A9"/>
    <w:rsid w:val="008359CA"/>
    <w:rsid w:val="00835D2F"/>
    <w:rsid w:val="00835D41"/>
    <w:rsid w:val="00835FD7"/>
    <w:rsid w:val="00836DF3"/>
    <w:rsid w:val="0083735F"/>
    <w:rsid w:val="008375DD"/>
    <w:rsid w:val="008408BD"/>
    <w:rsid w:val="00840981"/>
    <w:rsid w:val="008409E9"/>
    <w:rsid w:val="00840A10"/>
    <w:rsid w:val="00840AB6"/>
    <w:rsid w:val="008411E9"/>
    <w:rsid w:val="0084133F"/>
    <w:rsid w:val="00841C3C"/>
    <w:rsid w:val="008421BC"/>
    <w:rsid w:val="00842B4C"/>
    <w:rsid w:val="008435C1"/>
    <w:rsid w:val="00843970"/>
    <w:rsid w:val="00844034"/>
    <w:rsid w:val="0084482C"/>
    <w:rsid w:val="00844D82"/>
    <w:rsid w:val="008455F9"/>
    <w:rsid w:val="0084577F"/>
    <w:rsid w:val="00845B7F"/>
    <w:rsid w:val="00845BA3"/>
    <w:rsid w:val="00845DD8"/>
    <w:rsid w:val="008463AA"/>
    <w:rsid w:val="008466B1"/>
    <w:rsid w:val="00846CD1"/>
    <w:rsid w:val="008471FA"/>
    <w:rsid w:val="00850257"/>
    <w:rsid w:val="0085061A"/>
    <w:rsid w:val="008509A1"/>
    <w:rsid w:val="00850B19"/>
    <w:rsid w:val="00850FE5"/>
    <w:rsid w:val="00851346"/>
    <w:rsid w:val="0085142B"/>
    <w:rsid w:val="0085173D"/>
    <w:rsid w:val="00852745"/>
    <w:rsid w:val="00852AC3"/>
    <w:rsid w:val="00852AD7"/>
    <w:rsid w:val="00852B1D"/>
    <w:rsid w:val="00852E89"/>
    <w:rsid w:val="00853155"/>
    <w:rsid w:val="008537DA"/>
    <w:rsid w:val="00853BDB"/>
    <w:rsid w:val="00853C6D"/>
    <w:rsid w:val="00854E46"/>
    <w:rsid w:val="00855B15"/>
    <w:rsid w:val="00856948"/>
    <w:rsid w:val="00857191"/>
    <w:rsid w:val="00857BEE"/>
    <w:rsid w:val="00857F0E"/>
    <w:rsid w:val="00860303"/>
    <w:rsid w:val="00860C44"/>
    <w:rsid w:val="00861578"/>
    <w:rsid w:val="00862D7C"/>
    <w:rsid w:val="00862D82"/>
    <w:rsid w:val="00863117"/>
    <w:rsid w:val="008633B8"/>
    <w:rsid w:val="008636BC"/>
    <w:rsid w:val="00863A4C"/>
    <w:rsid w:val="00863F04"/>
    <w:rsid w:val="00864129"/>
    <w:rsid w:val="008642D9"/>
    <w:rsid w:val="00864A6B"/>
    <w:rsid w:val="008650DE"/>
    <w:rsid w:val="008652DB"/>
    <w:rsid w:val="0086533A"/>
    <w:rsid w:val="00865584"/>
    <w:rsid w:val="00865920"/>
    <w:rsid w:val="00865DDB"/>
    <w:rsid w:val="008665B2"/>
    <w:rsid w:val="008668D5"/>
    <w:rsid w:val="008678CE"/>
    <w:rsid w:val="00867983"/>
    <w:rsid w:val="00867A05"/>
    <w:rsid w:val="00867C76"/>
    <w:rsid w:val="008700CC"/>
    <w:rsid w:val="00870AFD"/>
    <w:rsid w:val="00870D5D"/>
    <w:rsid w:val="00871D0E"/>
    <w:rsid w:val="0087244C"/>
    <w:rsid w:val="00872788"/>
    <w:rsid w:val="00872CEA"/>
    <w:rsid w:val="00872DB1"/>
    <w:rsid w:val="00872E58"/>
    <w:rsid w:val="00873E2D"/>
    <w:rsid w:val="008740F9"/>
    <w:rsid w:val="00874468"/>
    <w:rsid w:val="008744F0"/>
    <w:rsid w:val="00874872"/>
    <w:rsid w:val="00874F12"/>
    <w:rsid w:val="00874F4B"/>
    <w:rsid w:val="00875B9A"/>
    <w:rsid w:val="00875CB0"/>
    <w:rsid w:val="00876A3C"/>
    <w:rsid w:val="00876CC9"/>
    <w:rsid w:val="008774D4"/>
    <w:rsid w:val="0087753C"/>
    <w:rsid w:val="00877588"/>
    <w:rsid w:val="00877BCF"/>
    <w:rsid w:val="00880547"/>
    <w:rsid w:val="0088099F"/>
    <w:rsid w:val="008812DC"/>
    <w:rsid w:val="00881ADE"/>
    <w:rsid w:val="00881C1B"/>
    <w:rsid w:val="0088271F"/>
    <w:rsid w:val="00883662"/>
    <w:rsid w:val="008839ED"/>
    <w:rsid w:val="00883CD6"/>
    <w:rsid w:val="00884E10"/>
    <w:rsid w:val="00884E21"/>
    <w:rsid w:val="0088554A"/>
    <w:rsid w:val="0088605E"/>
    <w:rsid w:val="00886411"/>
    <w:rsid w:val="0088659E"/>
    <w:rsid w:val="00887782"/>
    <w:rsid w:val="00887D05"/>
    <w:rsid w:val="0089004B"/>
    <w:rsid w:val="008904B2"/>
    <w:rsid w:val="00890647"/>
    <w:rsid w:val="00890C70"/>
    <w:rsid w:val="008918CD"/>
    <w:rsid w:val="00891AA7"/>
    <w:rsid w:val="00892133"/>
    <w:rsid w:val="0089253B"/>
    <w:rsid w:val="00892781"/>
    <w:rsid w:val="00892BC1"/>
    <w:rsid w:val="00892F14"/>
    <w:rsid w:val="00892F3B"/>
    <w:rsid w:val="00894447"/>
    <w:rsid w:val="00894E8D"/>
    <w:rsid w:val="008953C6"/>
    <w:rsid w:val="008960D3"/>
    <w:rsid w:val="00897F52"/>
    <w:rsid w:val="008A0307"/>
    <w:rsid w:val="008A15AB"/>
    <w:rsid w:val="008A1707"/>
    <w:rsid w:val="008A1D73"/>
    <w:rsid w:val="008A205B"/>
    <w:rsid w:val="008A2C6C"/>
    <w:rsid w:val="008A3AFF"/>
    <w:rsid w:val="008A3B04"/>
    <w:rsid w:val="008A3F75"/>
    <w:rsid w:val="008A4E08"/>
    <w:rsid w:val="008A57D9"/>
    <w:rsid w:val="008A58FE"/>
    <w:rsid w:val="008A5B70"/>
    <w:rsid w:val="008A651A"/>
    <w:rsid w:val="008A66E8"/>
    <w:rsid w:val="008A6880"/>
    <w:rsid w:val="008A79D7"/>
    <w:rsid w:val="008B07DE"/>
    <w:rsid w:val="008B1106"/>
    <w:rsid w:val="008B1AC4"/>
    <w:rsid w:val="008B1F9D"/>
    <w:rsid w:val="008B2E1F"/>
    <w:rsid w:val="008B2E9F"/>
    <w:rsid w:val="008B3519"/>
    <w:rsid w:val="008B407B"/>
    <w:rsid w:val="008B45D8"/>
    <w:rsid w:val="008B4719"/>
    <w:rsid w:val="008B75B1"/>
    <w:rsid w:val="008B78C6"/>
    <w:rsid w:val="008B797F"/>
    <w:rsid w:val="008B7985"/>
    <w:rsid w:val="008B7BA1"/>
    <w:rsid w:val="008B7D85"/>
    <w:rsid w:val="008C10A8"/>
    <w:rsid w:val="008C23FA"/>
    <w:rsid w:val="008C263D"/>
    <w:rsid w:val="008C2ECB"/>
    <w:rsid w:val="008C30AD"/>
    <w:rsid w:val="008C3409"/>
    <w:rsid w:val="008C35CB"/>
    <w:rsid w:val="008C35E7"/>
    <w:rsid w:val="008C38F1"/>
    <w:rsid w:val="008C4139"/>
    <w:rsid w:val="008C4B24"/>
    <w:rsid w:val="008C4E9C"/>
    <w:rsid w:val="008C4FF7"/>
    <w:rsid w:val="008C5720"/>
    <w:rsid w:val="008C5B35"/>
    <w:rsid w:val="008C5DE4"/>
    <w:rsid w:val="008C60C1"/>
    <w:rsid w:val="008C6498"/>
    <w:rsid w:val="008C6974"/>
    <w:rsid w:val="008C6B5C"/>
    <w:rsid w:val="008C6F20"/>
    <w:rsid w:val="008C705A"/>
    <w:rsid w:val="008C7F12"/>
    <w:rsid w:val="008D0165"/>
    <w:rsid w:val="008D070B"/>
    <w:rsid w:val="008D0838"/>
    <w:rsid w:val="008D22D7"/>
    <w:rsid w:val="008D24A2"/>
    <w:rsid w:val="008D24E2"/>
    <w:rsid w:val="008D2984"/>
    <w:rsid w:val="008D2FAE"/>
    <w:rsid w:val="008D3D49"/>
    <w:rsid w:val="008D4065"/>
    <w:rsid w:val="008D5AB4"/>
    <w:rsid w:val="008D616A"/>
    <w:rsid w:val="008D6273"/>
    <w:rsid w:val="008D6C78"/>
    <w:rsid w:val="008D6DB8"/>
    <w:rsid w:val="008D715C"/>
    <w:rsid w:val="008E0AF0"/>
    <w:rsid w:val="008E0FB3"/>
    <w:rsid w:val="008E13D1"/>
    <w:rsid w:val="008E14D3"/>
    <w:rsid w:val="008E15BE"/>
    <w:rsid w:val="008E17E2"/>
    <w:rsid w:val="008E1897"/>
    <w:rsid w:val="008E189F"/>
    <w:rsid w:val="008E1CD4"/>
    <w:rsid w:val="008E2B8C"/>
    <w:rsid w:val="008E3639"/>
    <w:rsid w:val="008E4446"/>
    <w:rsid w:val="008E53F7"/>
    <w:rsid w:val="008E5C36"/>
    <w:rsid w:val="008E6AFC"/>
    <w:rsid w:val="008E6CF9"/>
    <w:rsid w:val="008E7463"/>
    <w:rsid w:val="008F03EC"/>
    <w:rsid w:val="008F04AC"/>
    <w:rsid w:val="008F0877"/>
    <w:rsid w:val="008F0B22"/>
    <w:rsid w:val="008F35F0"/>
    <w:rsid w:val="008F3691"/>
    <w:rsid w:val="008F5EED"/>
    <w:rsid w:val="008F5FE4"/>
    <w:rsid w:val="008F6644"/>
    <w:rsid w:val="008F669C"/>
    <w:rsid w:val="008F67BD"/>
    <w:rsid w:val="008F70B0"/>
    <w:rsid w:val="00900605"/>
    <w:rsid w:val="00900956"/>
    <w:rsid w:val="00900E64"/>
    <w:rsid w:val="009010B7"/>
    <w:rsid w:val="00901959"/>
    <w:rsid w:val="00902B8C"/>
    <w:rsid w:val="00902C9E"/>
    <w:rsid w:val="00902E78"/>
    <w:rsid w:val="0090345C"/>
    <w:rsid w:val="00903975"/>
    <w:rsid w:val="009039AD"/>
    <w:rsid w:val="009039C9"/>
    <w:rsid w:val="00903C96"/>
    <w:rsid w:val="0090454C"/>
    <w:rsid w:val="009045D6"/>
    <w:rsid w:val="00904B07"/>
    <w:rsid w:val="00904D2E"/>
    <w:rsid w:val="009056C4"/>
    <w:rsid w:val="009059C0"/>
    <w:rsid w:val="0090660C"/>
    <w:rsid w:val="009068BA"/>
    <w:rsid w:val="00906A7C"/>
    <w:rsid w:val="00907209"/>
    <w:rsid w:val="0090781C"/>
    <w:rsid w:val="00907BA2"/>
    <w:rsid w:val="00911720"/>
    <w:rsid w:val="00913A5B"/>
    <w:rsid w:val="009144D7"/>
    <w:rsid w:val="00914D0B"/>
    <w:rsid w:val="00915AFD"/>
    <w:rsid w:val="00916030"/>
    <w:rsid w:val="00916266"/>
    <w:rsid w:val="009163F7"/>
    <w:rsid w:val="00916EC5"/>
    <w:rsid w:val="00916FB5"/>
    <w:rsid w:val="009173CA"/>
    <w:rsid w:val="009176FA"/>
    <w:rsid w:val="009204B3"/>
    <w:rsid w:val="009206E3"/>
    <w:rsid w:val="00922049"/>
    <w:rsid w:val="00922216"/>
    <w:rsid w:val="00922261"/>
    <w:rsid w:val="009222E2"/>
    <w:rsid w:val="00923008"/>
    <w:rsid w:val="00923E1E"/>
    <w:rsid w:val="009259E3"/>
    <w:rsid w:val="00925DB6"/>
    <w:rsid w:val="0092608E"/>
    <w:rsid w:val="0092731F"/>
    <w:rsid w:val="0092769F"/>
    <w:rsid w:val="00927E5B"/>
    <w:rsid w:val="009305B3"/>
    <w:rsid w:val="00930FB5"/>
    <w:rsid w:val="0093102B"/>
    <w:rsid w:val="00933B6E"/>
    <w:rsid w:val="00933FBA"/>
    <w:rsid w:val="00934195"/>
    <w:rsid w:val="00934B6D"/>
    <w:rsid w:val="0093531F"/>
    <w:rsid w:val="00935C8F"/>
    <w:rsid w:val="0093621F"/>
    <w:rsid w:val="00936439"/>
    <w:rsid w:val="0093648B"/>
    <w:rsid w:val="00936597"/>
    <w:rsid w:val="00937473"/>
    <w:rsid w:val="0093760B"/>
    <w:rsid w:val="0093762B"/>
    <w:rsid w:val="009403E7"/>
    <w:rsid w:val="00940A2F"/>
    <w:rsid w:val="00940A4F"/>
    <w:rsid w:val="009416B0"/>
    <w:rsid w:val="0094174A"/>
    <w:rsid w:val="00941D7F"/>
    <w:rsid w:val="00942513"/>
    <w:rsid w:val="00942653"/>
    <w:rsid w:val="0094272F"/>
    <w:rsid w:val="00943CA7"/>
    <w:rsid w:val="0094409B"/>
    <w:rsid w:val="0094433C"/>
    <w:rsid w:val="00944570"/>
    <w:rsid w:val="0094460B"/>
    <w:rsid w:val="009454D5"/>
    <w:rsid w:val="00945690"/>
    <w:rsid w:val="00947283"/>
    <w:rsid w:val="00947614"/>
    <w:rsid w:val="00950B63"/>
    <w:rsid w:val="00951228"/>
    <w:rsid w:val="00951CDF"/>
    <w:rsid w:val="00951D89"/>
    <w:rsid w:val="009521A0"/>
    <w:rsid w:val="00953783"/>
    <w:rsid w:val="00953C17"/>
    <w:rsid w:val="0095470F"/>
    <w:rsid w:val="009550B2"/>
    <w:rsid w:val="00955270"/>
    <w:rsid w:val="009553B5"/>
    <w:rsid w:val="009553D0"/>
    <w:rsid w:val="0095582E"/>
    <w:rsid w:val="00955B23"/>
    <w:rsid w:val="00955B24"/>
    <w:rsid w:val="00956806"/>
    <w:rsid w:val="00956E6F"/>
    <w:rsid w:val="00957C52"/>
    <w:rsid w:val="00960A27"/>
    <w:rsid w:val="00960FDC"/>
    <w:rsid w:val="0096261C"/>
    <w:rsid w:val="009626D6"/>
    <w:rsid w:val="00962949"/>
    <w:rsid w:val="00962BBC"/>
    <w:rsid w:val="00965CFD"/>
    <w:rsid w:val="00965D99"/>
    <w:rsid w:val="0096636D"/>
    <w:rsid w:val="00966628"/>
    <w:rsid w:val="009667DA"/>
    <w:rsid w:val="0096760E"/>
    <w:rsid w:val="00967EF9"/>
    <w:rsid w:val="00967F9F"/>
    <w:rsid w:val="00970239"/>
    <w:rsid w:val="00970268"/>
    <w:rsid w:val="00970969"/>
    <w:rsid w:val="00970DB1"/>
    <w:rsid w:val="00970E48"/>
    <w:rsid w:val="009720BF"/>
    <w:rsid w:val="009727B7"/>
    <w:rsid w:val="0097291C"/>
    <w:rsid w:val="00972CC9"/>
    <w:rsid w:val="00972CDE"/>
    <w:rsid w:val="009735CA"/>
    <w:rsid w:val="009742B7"/>
    <w:rsid w:val="00974AB3"/>
    <w:rsid w:val="00975A0A"/>
    <w:rsid w:val="009760A7"/>
    <w:rsid w:val="009761F5"/>
    <w:rsid w:val="0097629D"/>
    <w:rsid w:val="00976F47"/>
    <w:rsid w:val="00977265"/>
    <w:rsid w:val="009773AD"/>
    <w:rsid w:val="009779C9"/>
    <w:rsid w:val="00980356"/>
    <w:rsid w:val="009818C2"/>
    <w:rsid w:val="00982191"/>
    <w:rsid w:val="009823FF"/>
    <w:rsid w:val="00982B0C"/>
    <w:rsid w:val="00982D0C"/>
    <w:rsid w:val="00984BB8"/>
    <w:rsid w:val="00984E2E"/>
    <w:rsid w:val="00984F61"/>
    <w:rsid w:val="00985101"/>
    <w:rsid w:val="009855B9"/>
    <w:rsid w:val="00985A65"/>
    <w:rsid w:val="00985D3D"/>
    <w:rsid w:val="009863E6"/>
    <w:rsid w:val="009865D0"/>
    <w:rsid w:val="00986B3B"/>
    <w:rsid w:val="00986FE6"/>
    <w:rsid w:val="009871E7"/>
    <w:rsid w:val="009872BD"/>
    <w:rsid w:val="00987978"/>
    <w:rsid w:val="00987AA9"/>
    <w:rsid w:val="00987B7E"/>
    <w:rsid w:val="009905EB"/>
    <w:rsid w:val="009918DA"/>
    <w:rsid w:val="00991DA9"/>
    <w:rsid w:val="009930DB"/>
    <w:rsid w:val="00993A95"/>
    <w:rsid w:val="00993BC7"/>
    <w:rsid w:val="0099438E"/>
    <w:rsid w:val="0099454A"/>
    <w:rsid w:val="00994CCE"/>
    <w:rsid w:val="0099567D"/>
    <w:rsid w:val="00995992"/>
    <w:rsid w:val="0099623E"/>
    <w:rsid w:val="00996B50"/>
    <w:rsid w:val="0099799D"/>
    <w:rsid w:val="00997A05"/>
    <w:rsid w:val="00997C03"/>
    <w:rsid w:val="009A0E4C"/>
    <w:rsid w:val="009A0FF2"/>
    <w:rsid w:val="009A13FA"/>
    <w:rsid w:val="009A145F"/>
    <w:rsid w:val="009A1479"/>
    <w:rsid w:val="009A1F4B"/>
    <w:rsid w:val="009A2955"/>
    <w:rsid w:val="009A2E1F"/>
    <w:rsid w:val="009A2E4B"/>
    <w:rsid w:val="009A3C0D"/>
    <w:rsid w:val="009A465C"/>
    <w:rsid w:val="009A5350"/>
    <w:rsid w:val="009A600A"/>
    <w:rsid w:val="009A61FB"/>
    <w:rsid w:val="009A6BCF"/>
    <w:rsid w:val="009B08C5"/>
    <w:rsid w:val="009B08E2"/>
    <w:rsid w:val="009B1012"/>
    <w:rsid w:val="009B12AE"/>
    <w:rsid w:val="009B1616"/>
    <w:rsid w:val="009B19D4"/>
    <w:rsid w:val="009B19FF"/>
    <w:rsid w:val="009B1F82"/>
    <w:rsid w:val="009B2200"/>
    <w:rsid w:val="009B2DEA"/>
    <w:rsid w:val="009B4369"/>
    <w:rsid w:val="009B4B37"/>
    <w:rsid w:val="009B4BDC"/>
    <w:rsid w:val="009B562B"/>
    <w:rsid w:val="009B577E"/>
    <w:rsid w:val="009B5A0B"/>
    <w:rsid w:val="009B5ADB"/>
    <w:rsid w:val="009B6003"/>
    <w:rsid w:val="009B6371"/>
    <w:rsid w:val="009B670C"/>
    <w:rsid w:val="009B679D"/>
    <w:rsid w:val="009B76AE"/>
    <w:rsid w:val="009B770A"/>
    <w:rsid w:val="009B7971"/>
    <w:rsid w:val="009C0583"/>
    <w:rsid w:val="009C09E0"/>
    <w:rsid w:val="009C1991"/>
    <w:rsid w:val="009C19FE"/>
    <w:rsid w:val="009C248E"/>
    <w:rsid w:val="009C2973"/>
    <w:rsid w:val="009C3A7E"/>
    <w:rsid w:val="009C3B90"/>
    <w:rsid w:val="009C4058"/>
    <w:rsid w:val="009C4447"/>
    <w:rsid w:val="009C45D6"/>
    <w:rsid w:val="009C4949"/>
    <w:rsid w:val="009C4CEE"/>
    <w:rsid w:val="009C4EBE"/>
    <w:rsid w:val="009C4F6C"/>
    <w:rsid w:val="009C51CC"/>
    <w:rsid w:val="009C51D9"/>
    <w:rsid w:val="009C56AD"/>
    <w:rsid w:val="009C7270"/>
    <w:rsid w:val="009C767A"/>
    <w:rsid w:val="009D079B"/>
    <w:rsid w:val="009D1074"/>
    <w:rsid w:val="009D1879"/>
    <w:rsid w:val="009D1E13"/>
    <w:rsid w:val="009D2800"/>
    <w:rsid w:val="009D2D9F"/>
    <w:rsid w:val="009D32ED"/>
    <w:rsid w:val="009D4DEF"/>
    <w:rsid w:val="009D51A5"/>
    <w:rsid w:val="009D5598"/>
    <w:rsid w:val="009D5F92"/>
    <w:rsid w:val="009D657D"/>
    <w:rsid w:val="009D7EE3"/>
    <w:rsid w:val="009E052C"/>
    <w:rsid w:val="009E0C66"/>
    <w:rsid w:val="009E0CA2"/>
    <w:rsid w:val="009E193F"/>
    <w:rsid w:val="009E25A6"/>
    <w:rsid w:val="009E2601"/>
    <w:rsid w:val="009E2A39"/>
    <w:rsid w:val="009E3A90"/>
    <w:rsid w:val="009E46A7"/>
    <w:rsid w:val="009E55CB"/>
    <w:rsid w:val="009E66C2"/>
    <w:rsid w:val="009E6E8E"/>
    <w:rsid w:val="009E7B87"/>
    <w:rsid w:val="009F13F2"/>
    <w:rsid w:val="009F1527"/>
    <w:rsid w:val="009F19E4"/>
    <w:rsid w:val="009F1B97"/>
    <w:rsid w:val="009F20FD"/>
    <w:rsid w:val="009F3529"/>
    <w:rsid w:val="009F3A9F"/>
    <w:rsid w:val="009F421E"/>
    <w:rsid w:val="009F4488"/>
    <w:rsid w:val="009F4F70"/>
    <w:rsid w:val="009F58E0"/>
    <w:rsid w:val="009F629E"/>
    <w:rsid w:val="009F6E58"/>
    <w:rsid w:val="009F722D"/>
    <w:rsid w:val="009F7879"/>
    <w:rsid w:val="009F7F8C"/>
    <w:rsid w:val="00A00804"/>
    <w:rsid w:val="00A008B4"/>
    <w:rsid w:val="00A01405"/>
    <w:rsid w:val="00A01641"/>
    <w:rsid w:val="00A021CE"/>
    <w:rsid w:val="00A0276E"/>
    <w:rsid w:val="00A0345C"/>
    <w:rsid w:val="00A0401D"/>
    <w:rsid w:val="00A0474A"/>
    <w:rsid w:val="00A04DDC"/>
    <w:rsid w:val="00A04F09"/>
    <w:rsid w:val="00A05ED2"/>
    <w:rsid w:val="00A0624E"/>
    <w:rsid w:val="00A06EE3"/>
    <w:rsid w:val="00A06F7B"/>
    <w:rsid w:val="00A07687"/>
    <w:rsid w:val="00A07ECB"/>
    <w:rsid w:val="00A100E1"/>
    <w:rsid w:val="00A101C4"/>
    <w:rsid w:val="00A10CF0"/>
    <w:rsid w:val="00A10E69"/>
    <w:rsid w:val="00A11B9F"/>
    <w:rsid w:val="00A11E85"/>
    <w:rsid w:val="00A11FA8"/>
    <w:rsid w:val="00A120A4"/>
    <w:rsid w:val="00A12D3B"/>
    <w:rsid w:val="00A12E22"/>
    <w:rsid w:val="00A131A8"/>
    <w:rsid w:val="00A13206"/>
    <w:rsid w:val="00A135CE"/>
    <w:rsid w:val="00A138BD"/>
    <w:rsid w:val="00A14486"/>
    <w:rsid w:val="00A144B9"/>
    <w:rsid w:val="00A1487A"/>
    <w:rsid w:val="00A1554F"/>
    <w:rsid w:val="00A158F7"/>
    <w:rsid w:val="00A164C9"/>
    <w:rsid w:val="00A16938"/>
    <w:rsid w:val="00A16A1B"/>
    <w:rsid w:val="00A16D48"/>
    <w:rsid w:val="00A17BA8"/>
    <w:rsid w:val="00A17D0B"/>
    <w:rsid w:val="00A20359"/>
    <w:rsid w:val="00A21DD3"/>
    <w:rsid w:val="00A21F53"/>
    <w:rsid w:val="00A223C9"/>
    <w:rsid w:val="00A2251B"/>
    <w:rsid w:val="00A22559"/>
    <w:rsid w:val="00A229CA"/>
    <w:rsid w:val="00A230D0"/>
    <w:rsid w:val="00A2360F"/>
    <w:rsid w:val="00A23C38"/>
    <w:rsid w:val="00A24443"/>
    <w:rsid w:val="00A24F14"/>
    <w:rsid w:val="00A253A4"/>
    <w:rsid w:val="00A2565A"/>
    <w:rsid w:val="00A25A2C"/>
    <w:rsid w:val="00A25E4C"/>
    <w:rsid w:val="00A25E99"/>
    <w:rsid w:val="00A272EA"/>
    <w:rsid w:val="00A274A6"/>
    <w:rsid w:val="00A27A37"/>
    <w:rsid w:val="00A30012"/>
    <w:rsid w:val="00A3007C"/>
    <w:rsid w:val="00A301E7"/>
    <w:rsid w:val="00A30B19"/>
    <w:rsid w:val="00A314F0"/>
    <w:rsid w:val="00A31A5D"/>
    <w:rsid w:val="00A3267D"/>
    <w:rsid w:val="00A33448"/>
    <w:rsid w:val="00A334BE"/>
    <w:rsid w:val="00A33D9C"/>
    <w:rsid w:val="00A346F1"/>
    <w:rsid w:val="00A348D3"/>
    <w:rsid w:val="00A34B78"/>
    <w:rsid w:val="00A34E1D"/>
    <w:rsid w:val="00A35262"/>
    <w:rsid w:val="00A356F0"/>
    <w:rsid w:val="00A35FA5"/>
    <w:rsid w:val="00A369C5"/>
    <w:rsid w:val="00A371FF"/>
    <w:rsid w:val="00A3721B"/>
    <w:rsid w:val="00A3744B"/>
    <w:rsid w:val="00A3784C"/>
    <w:rsid w:val="00A40490"/>
    <w:rsid w:val="00A41266"/>
    <w:rsid w:val="00A4135B"/>
    <w:rsid w:val="00A415B5"/>
    <w:rsid w:val="00A4180F"/>
    <w:rsid w:val="00A41EAC"/>
    <w:rsid w:val="00A42C82"/>
    <w:rsid w:val="00A4304A"/>
    <w:rsid w:val="00A438E5"/>
    <w:rsid w:val="00A43CB3"/>
    <w:rsid w:val="00A45B10"/>
    <w:rsid w:val="00A46484"/>
    <w:rsid w:val="00A471EF"/>
    <w:rsid w:val="00A477DE"/>
    <w:rsid w:val="00A47B12"/>
    <w:rsid w:val="00A47B7A"/>
    <w:rsid w:val="00A47CA2"/>
    <w:rsid w:val="00A47D0C"/>
    <w:rsid w:val="00A509CC"/>
    <w:rsid w:val="00A50B07"/>
    <w:rsid w:val="00A50C4A"/>
    <w:rsid w:val="00A513D7"/>
    <w:rsid w:val="00A5173A"/>
    <w:rsid w:val="00A52B0E"/>
    <w:rsid w:val="00A53474"/>
    <w:rsid w:val="00A53C5C"/>
    <w:rsid w:val="00A54458"/>
    <w:rsid w:val="00A549A0"/>
    <w:rsid w:val="00A5533C"/>
    <w:rsid w:val="00A5536D"/>
    <w:rsid w:val="00A56DD2"/>
    <w:rsid w:val="00A60305"/>
    <w:rsid w:val="00A60434"/>
    <w:rsid w:val="00A60800"/>
    <w:rsid w:val="00A6088D"/>
    <w:rsid w:val="00A60B70"/>
    <w:rsid w:val="00A60D7F"/>
    <w:rsid w:val="00A624D7"/>
    <w:rsid w:val="00A62B81"/>
    <w:rsid w:val="00A62F84"/>
    <w:rsid w:val="00A632CC"/>
    <w:rsid w:val="00A63F61"/>
    <w:rsid w:val="00A647FA"/>
    <w:rsid w:val="00A64951"/>
    <w:rsid w:val="00A65904"/>
    <w:rsid w:val="00A65F71"/>
    <w:rsid w:val="00A66304"/>
    <w:rsid w:val="00A66DA4"/>
    <w:rsid w:val="00A67E22"/>
    <w:rsid w:val="00A70074"/>
    <w:rsid w:val="00A7023C"/>
    <w:rsid w:val="00A7042A"/>
    <w:rsid w:val="00A7077A"/>
    <w:rsid w:val="00A70BFE"/>
    <w:rsid w:val="00A714DB"/>
    <w:rsid w:val="00A71785"/>
    <w:rsid w:val="00A717CA"/>
    <w:rsid w:val="00A72410"/>
    <w:rsid w:val="00A7263B"/>
    <w:rsid w:val="00A7273B"/>
    <w:rsid w:val="00A728DF"/>
    <w:rsid w:val="00A72A7C"/>
    <w:rsid w:val="00A72BE5"/>
    <w:rsid w:val="00A73071"/>
    <w:rsid w:val="00A73493"/>
    <w:rsid w:val="00A73CD8"/>
    <w:rsid w:val="00A74616"/>
    <w:rsid w:val="00A74768"/>
    <w:rsid w:val="00A74DB9"/>
    <w:rsid w:val="00A75CF2"/>
    <w:rsid w:val="00A7606B"/>
    <w:rsid w:val="00A76100"/>
    <w:rsid w:val="00A76242"/>
    <w:rsid w:val="00A7648D"/>
    <w:rsid w:val="00A76B3C"/>
    <w:rsid w:val="00A77156"/>
    <w:rsid w:val="00A77B7A"/>
    <w:rsid w:val="00A77E9D"/>
    <w:rsid w:val="00A802E1"/>
    <w:rsid w:val="00A8038D"/>
    <w:rsid w:val="00A80937"/>
    <w:rsid w:val="00A80DED"/>
    <w:rsid w:val="00A80FE7"/>
    <w:rsid w:val="00A81A8B"/>
    <w:rsid w:val="00A82763"/>
    <w:rsid w:val="00A828F2"/>
    <w:rsid w:val="00A82D07"/>
    <w:rsid w:val="00A83326"/>
    <w:rsid w:val="00A8358D"/>
    <w:rsid w:val="00A8374B"/>
    <w:rsid w:val="00A84416"/>
    <w:rsid w:val="00A84550"/>
    <w:rsid w:val="00A85266"/>
    <w:rsid w:val="00A8581B"/>
    <w:rsid w:val="00A85E26"/>
    <w:rsid w:val="00A86B84"/>
    <w:rsid w:val="00A879AC"/>
    <w:rsid w:val="00A90111"/>
    <w:rsid w:val="00A9016C"/>
    <w:rsid w:val="00A90C4E"/>
    <w:rsid w:val="00A934EA"/>
    <w:rsid w:val="00A93702"/>
    <w:rsid w:val="00A94798"/>
    <w:rsid w:val="00A94965"/>
    <w:rsid w:val="00A94AF7"/>
    <w:rsid w:val="00A94C6E"/>
    <w:rsid w:val="00A95780"/>
    <w:rsid w:val="00A957FA"/>
    <w:rsid w:val="00A95B9C"/>
    <w:rsid w:val="00A9631F"/>
    <w:rsid w:val="00A971A6"/>
    <w:rsid w:val="00AA06C6"/>
    <w:rsid w:val="00AA08E7"/>
    <w:rsid w:val="00AA1167"/>
    <w:rsid w:val="00AA11D1"/>
    <w:rsid w:val="00AA2E2A"/>
    <w:rsid w:val="00AA32E1"/>
    <w:rsid w:val="00AA351A"/>
    <w:rsid w:val="00AA3AC7"/>
    <w:rsid w:val="00AA44AD"/>
    <w:rsid w:val="00AA4504"/>
    <w:rsid w:val="00AA4669"/>
    <w:rsid w:val="00AA4B41"/>
    <w:rsid w:val="00AA533D"/>
    <w:rsid w:val="00AA58A6"/>
    <w:rsid w:val="00AA58E4"/>
    <w:rsid w:val="00AA6658"/>
    <w:rsid w:val="00AA6A25"/>
    <w:rsid w:val="00AA6D96"/>
    <w:rsid w:val="00AA7D2A"/>
    <w:rsid w:val="00AB01CA"/>
    <w:rsid w:val="00AB07F6"/>
    <w:rsid w:val="00AB1328"/>
    <w:rsid w:val="00AB1F41"/>
    <w:rsid w:val="00AB2AD5"/>
    <w:rsid w:val="00AB30E6"/>
    <w:rsid w:val="00AB32B7"/>
    <w:rsid w:val="00AB3314"/>
    <w:rsid w:val="00AB3A14"/>
    <w:rsid w:val="00AB3BE1"/>
    <w:rsid w:val="00AB451B"/>
    <w:rsid w:val="00AB47D7"/>
    <w:rsid w:val="00AB4C9E"/>
    <w:rsid w:val="00AB4E44"/>
    <w:rsid w:val="00AB61E7"/>
    <w:rsid w:val="00AB658E"/>
    <w:rsid w:val="00AB67CB"/>
    <w:rsid w:val="00AB6B9D"/>
    <w:rsid w:val="00AB6C5E"/>
    <w:rsid w:val="00AB764C"/>
    <w:rsid w:val="00AC05C6"/>
    <w:rsid w:val="00AC06FF"/>
    <w:rsid w:val="00AC0B46"/>
    <w:rsid w:val="00AC28CF"/>
    <w:rsid w:val="00AC2A93"/>
    <w:rsid w:val="00AC5037"/>
    <w:rsid w:val="00AC5B81"/>
    <w:rsid w:val="00AC69C9"/>
    <w:rsid w:val="00AC6D40"/>
    <w:rsid w:val="00AC7752"/>
    <w:rsid w:val="00AD00EA"/>
    <w:rsid w:val="00AD0860"/>
    <w:rsid w:val="00AD0C98"/>
    <w:rsid w:val="00AD0E5A"/>
    <w:rsid w:val="00AD2B90"/>
    <w:rsid w:val="00AD324D"/>
    <w:rsid w:val="00AD38A5"/>
    <w:rsid w:val="00AD3A37"/>
    <w:rsid w:val="00AD3CC9"/>
    <w:rsid w:val="00AD407C"/>
    <w:rsid w:val="00AD41AE"/>
    <w:rsid w:val="00AD444C"/>
    <w:rsid w:val="00AD4F12"/>
    <w:rsid w:val="00AD5358"/>
    <w:rsid w:val="00AD553E"/>
    <w:rsid w:val="00AD5660"/>
    <w:rsid w:val="00AD5713"/>
    <w:rsid w:val="00AD59E9"/>
    <w:rsid w:val="00AD5B12"/>
    <w:rsid w:val="00AD6C1F"/>
    <w:rsid w:val="00AD72AA"/>
    <w:rsid w:val="00AD77EB"/>
    <w:rsid w:val="00AD7801"/>
    <w:rsid w:val="00AE03DC"/>
    <w:rsid w:val="00AE0815"/>
    <w:rsid w:val="00AE1B21"/>
    <w:rsid w:val="00AE1D04"/>
    <w:rsid w:val="00AE20CA"/>
    <w:rsid w:val="00AE26EA"/>
    <w:rsid w:val="00AE28A2"/>
    <w:rsid w:val="00AE2A3C"/>
    <w:rsid w:val="00AE2E48"/>
    <w:rsid w:val="00AE3D4D"/>
    <w:rsid w:val="00AE3F72"/>
    <w:rsid w:val="00AE4121"/>
    <w:rsid w:val="00AE41CA"/>
    <w:rsid w:val="00AE46DC"/>
    <w:rsid w:val="00AE4C49"/>
    <w:rsid w:val="00AE4CDA"/>
    <w:rsid w:val="00AE52F5"/>
    <w:rsid w:val="00AE59D5"/>
    <w:rsid w:val="00AE7228"/>
    <w:rsid w:val="00AF2283"/>
    <w:rsid w:val="00AF3437"/>
    <w:rsid w:val="00AF3824"/>
    <w:rsid w:val="00AF45C8"/>
    <w:rsid w:val="00AF4D5E"/>
    <w:rsid w:val="00AF4FDA"/>
    <w:rsid w:val="00AF567D"/>
    <w:rsid w:val="00AF5C38"/>
    <w:rsid w:val="00AF6308"/>
    <w:rsid w:val="00AF6809"/>
    <w:rsid w:val="00AF7D1B"/>
    <w:rsid w:val="00B0051F"/>
    <w:rsid w:val="00B00EB1"/>
    <w:rsid w:val="00B01616"/>
    <w:rsid w:val="00B01996"/>
    <w:rsid w:val="00B01B78"/>
    <w:rsid w:val="00B02978"/>
    <w:rsid w:val="00B0393D"/>
    <w:rsid w:val="00B03A2A"/>
    <w:rsid w:val="00B03C94"/>
    <w:rsid w:val="00B05765"/>
    <w:rsid w:val="00B05886"/>
    <w:rsid w:val="00B06116"/>
    <w:rsid w:val="00B0641D"/>
    <w:rsid w:val="00B06648"/>
    <w:rsid w:val="00B068D3"/>
    <w:rsid w:val="00B06A1D"/>
    <w:rsid w:val="00B06A83"/>
    <w:rsid w:val="00B06E69"/>
    <w:rsid w:val="00B1025D"/>
    <w:rsid w:val="00B11AE4"/>
    <w:rsid w:val="00B1238E"/>
    <w:rsid w:val="00B127D1"/>
    <w:rsid w:val="00B1422D"/>
    <w:rsid w:val="00B14D78"/>
    <w:rsid w:val="00B158CA"/>
    <w:rsid w:val="00B159E8"/>
    <w:rsid w:val="00B15D9D"/>
    <w:rsid w:val="00B162EC"/>
    <w:rsid w:val="00B1689A"/>
    <w:rsid w:val="00B2046A"/>
    <w:rsid w:val="00B2070D"/>
    <w:rsid w:val="00B20D2D"/>
    <w:rsid w:val="00B20F28"/>
    <w:rsid w:val="00B21279"/>
    <w:rsid w:val="00B2170A"/>
    <w:rsid w:val="00B226F2"/>
    <w:rsid w:val="00B22D72"/>
    <w:rsid w:val="00B231D7"/>
    <w:rsid w:val="00B23337"/>
    <w:rsid w:val="00B23383"/>
    <w:rsid w:val="00B23AEC"/>
    <w:rsid w:val="00B23FE8"/>
    <w:rsid w:val="00B2542E"/>
    <w:rsid w:val="00B25B8B"/>
    <w:rsid w:val="00B25DDE"/>
    <w:rsid w:val="00B25FF5"/>
    <w:rsid w:val="00B262C6"/>
    <w:rsid w:val="00B26E17"/>
    <w:rsid w:val="00B2703F"/>
    <w:rsid w:val="00B27671"/>
    <w:rsid w:val="00B27883"/>
    <w:rsid w:val="00B27905"/>
    <w:rsid w:val="00B27C93"/>
    <w:rsid w:val="00B306AA"/>
    <w:rsid w:val="00B308D9"/>
    <w:rsid w:val="00B316E7"/>
    <w:rsid w:val="00B318D9"/>
    <w:rsid w:val="00B3190D"/>
    <w:rsid w:val="00B32462"/>
    <w:rsid w:val="00B32553"/>
    <w:rsid w:val="00B32ED0"/>
    <w:rsid w:val="00B33BC5"/>
    <w:rsid w:val="00B33D9C"/>
    <w:rsid w:val="00B33F02"/>
    <w:rsid w:val="00B34102"/>
    <w:rsid w:val="00B3468E"/>
    <w:rsid w:val="00B346A9"/>
    <w:rsid w:val="00B35075"/>
    <w:rsid w:val="00B35ADD"/>
    <w:rsid w:val="00B361CB"/>
    <w:rsid w:val="00B365B1"/>
    <w:rsid w:val="00B36C7C"/>
    <w:rsid w:val="00B371CB"/>
    <w:rsid w:val="00B37A33"/>
    <w:rsid w:val="00B37AAA"/>
    <w:rsid w:val="00B37F6C"/>
    <w:rsid w:val="00B37FD4"/>
    <w:rsid w:val="00B4025C"/>
    <w:rsid w:val="00B40A72"/>
    <w:rsid w:val="00B416C1"/>
    <w:rsid w:val="00B427D5"/>
    <w:rsid w:val="00B4291D"/>
    <w:rsid w:val="00B42941"/>
    <w:rsid w:val="00B42A73"/>
    <w:rsid w:val="00B432F0"/>
    <w:rsid w:val="00B435D5"/>
    <w:rsid w:val="00B43655"/>
    <w:rsid w:val="00B444D1"/>
    <w:rsid w:val="00B44B5C"/>
    <w:rsid w:val="00B450E9"/>
    <w:rsid w:val="00B4598B"/>
    <w:rsid w:val="00B468CE"/>
    <w:rsid w:val="00B46E03"/>
    <w:rsid w:val="00B472E2"/>
    <w:rsid w:val="00B4750E"/>
    <w:rsid w:val="00B4771B"/>
    <w:rsid w:val="00B47BC3"/>
    <w:rsid w:val="00B5211E"/>
    <w:rsid w:val="00B521A2"/>
    <w:rsid w:val="00B53461"/>
    <w:rsid w:val="00B537F0"/>
    <w:rsid w:val="00B548FF"/>
    <w:rsid w:val="00B54A42"/>
    <w:rsid w:val="00B54D20"/>
    <w:rsid w:val="00B558A4"/>
    <w:rsid w:val="00B55A16"/>
    <w:rsid w:val="00B55BB1"/>
    <w:rsid w:val="00B55F55"/>
    <w:rsid w:val="00B5633B"/>
    <w:rsid w:val="00B56B7F"/>
    <w:rsid w:val="00B56E30"/>
    <w:rsid w:val="00B57133"/>
    <w:rsid w:val="00B57349"/>
    <w:rsid w:val="00B57557"/>
    <w:rsid w:val="00B5772F"/>
    <w:rsid w:val="00B57783"/>
    <w:rsid w:val="00B5798D"/>
    <w:rsid w:val="00B57B99"/>
    <w:rsid w:val="00B60141"/>
    <w:rsid w:val="00B60184"/>
    <w:rsid w:val="00B601EC"/>
    <w:rsid w:val="00B611A2"/>
    <w:rsid w:val="00B61BAD"/>
    <w:rsid w:val="00B62753"/>
    <w:rsid w:val="00B6275B"/>
    <w:rsid w:val="00B6275F"/>
    <w:rsid w:val="00B62AEA"/>
    <w:rsid w:val="00B62B99"/>
    <w:rsid w:val="00B63904"/>
    <w:rsid w:val="00B6416C"/>
    <w:rsid w:val="00B64D33"/>
    <w:rsid w:val="00B650F0"/>
    <w:rsid w:val="00B65E80"/>
    <w:rsid w:val="00B66127"/>
    <w:rsid w:val="00B6613D"/>
    <w:rsid w:val="00B6662F"/>
    <w:rsid w:val="00B66E19"/>
    <w:rsid w:val="00B67691"/>
    <w:rsid w:val="00B67F43"/>
    <w:rsid w:val="00B700E4"/>
    <w:rsid w:val="00B700F8"/>
    <w:rsid w:val="00B7018A"/>
    <w:rsid w:val="00B70940"/>
    <w:rsid w:val="00B71187"/>
    <w:rsid w:val="00B7131D"/>
    <w:rsid w:val="00B7175E"/>
    <w:rsid w:val="00B71892"/>
    <w:rsid w:val="00B71D76"/>
    <w:rsid w:val="00B71E79"/>
    <w:rsid w:val="00B722C4"/>
    <w:rsid w:val="00B72C25"/>
    <w:rsid w:val="00B72F31"/>
    <w:rsid w:val="00B73048"/>
    <w:rsid w:val="00B73FEA"/>
    <w:rsid w:val="00B746C0"/>
    <w:rsid w:val="00B748E2"/>
    <w:rsid w:val="00B74C81"/>
    <w:rsid w:val="00B74E6D"/>
    <w:rsid w:val="00B750CD"/>
    <w:rsid w:val="00B76B36"/>
    <w:rsid w:val="00B77AED"/>
    <w:rsid w:val="00B800D5"/>
    <w:rsid w:val="00B80CB4"/>
    <w:rsid w:val="00B811BF"/>
    <w:rsid w:val="00B81D13"/>
    <w:rsid w:val="00B8220A"/>
    <w:rsid w:val="00B83027"/>
    <w:rsid w:val="00B83591"/>
    <w:rsid w:val="00B836BB"/>
    <w:rsid w:val="00B83A05"/>
    <w:rsid w:val="00B83C39"/>
    <w:rsid w:val="00B84173"/>
    <w:rsid w:val="00B8446B"/>
    <w:rsid w:val="00B8448E"/>
    <w:rsid w:val="00B8485E"/>
    <w:rsid w:val="00B84D2E"/>
    <w:rsid w:val="00B84F91"/>
    <w:rsid w:val="00B8512C"/>
    <w:rsid w:val="00B85AB1"/>
    <w:rsid w:val="00B8615B"/>
    <w:rsid w:val="00B86553"/>
    <w:rsid w:val="00B86B48"/>
    <w:rsid w:val="00B86ED5"/>
    <w:rsid w:val="00B87042"/>
    <w:rsid w:val="00B873AA"/>
    <w:rsid w:val="00B87BC7"/>
    <w:rsid w:val="00B87F31"/>
    <w:rsid w:val="00B90775"/>
    <w:rsid w:val="00B9080C"/>
    <w:rsid w:val="00B90B0A"/>
    <w:rsid w:val="00B9194E"/>
    <w:rsid w:val="00B91F8E"/>
    <w:rsid w:val="00B920C5"/>
    <w:rsid w:val="00B92941"/>
    <w:rsid w:val="00B929C6"/>
    <w:rsid w:val="00B92A04"/>
    <w:rsid w:val="00B9360E"/>
    <w:rsid w:val="00B939C3"/>
    <w:rsid w:val="00B946D9"/>
    <w:rsid w:val="00B9495F"/>
    <w:rsid w:val="00B94B89"/>
    <w:rsid w:val="00B94D04"/>
    <w:rsid w:val="00B9547A"/>
    <w:rsid w:val="00B95590"/>
    <w:rsid w:val="00B95752"/>
    <w:rsid w:val="00B95A27"/>
    <w:rsid w:val="00B95B3F"/>
    <w:rsid w:val="00B967B1"/>
    <w:rsid w:val="00B96FE5"/>
    <w:rsid w:val="00B973E5"/>
    <w:rsid w:val="00B97DEA"/>
    <w:rsid w:val="00B97FDB"/>
    <w:rsid w:val="00BA04C6"/>
    <w:rsid w:val="00BA060D"/>
    <w:rsid w:val="00BA0A73"/>
    <w:rsid w:val="00BA1547"/>
    <w:rsid w:val="00BA16ED"/>
    <w:rsid w:val="00BA1A9E"/>
    <w:rsid w:val="00BA1C2C"/>
    <w:rsid w:val="00BA2A27"/>
    <w:rsid w:val="00BA3362"/>
    <w:rsid w:val="00BA3C29"/>
    <w:rsid w:val="00BA3F0A"/>
    <w:rsid w:val="00BA490E"/>
    <w:rsid w:val="00BA552C"/>
    <w:rsid w:val="00BA5806"/>
    <w:rsid w:val="00BA5B24"/>
    <w:rsid w:val="00BA5F54"/>
    <w:rsid w:val="00BA60B2"/>
    <w:rsid w:val="00BA65AE"/>
    <w:rsid w:val="00BA6CC2"/>
    <w:rsid w:val="00BA6F80"/>
    <w:rsid w:val="00BB071A"/>
    <w:rsid w:val="00BB079E"/>
    <w:rsid w:val="00BB09EC"/>
    <w:rsid w:val="00BB0E22"/>
    <w:rsid w:val="00BB115F"/>
    <w:rsid w:val="00BB146B"/>
    <w:rsid w:val="00BB153C"/>
    <w:rsid w:val="00BB1553"/>
    <w:rsid w:val="00BB171D"/>
    <w:rsid w:val="00BB1C71"/>
    <w:rsid w:val="00BB1CBC"/>
    <w:rsid w:val="00BB286F"/>
    <w:rsid w:val="00BB2B2F"/>
    <w:rsid w:val="00BB3881"/>
    <w:rsid w:val="00BB44B1"/>
    <w:rsid w:val="00BB4800"/>
    <w:rsid w:val="00BB52FE"/>
    <w:rsid w:val="00BB595E"/>
    <w:rsid w:val="00BB59A4"/>
    <w:rsid w:val="00BB6373"/>
    <w:rsid w:val="00BB67ED"/>
    <w:rsid w:val="00BB6FC6"/>
    <w:rsid w:val="00BB7A03"/>
    <w:rsid w:val="00BB7C70"/>
    <w:rsid w:val="00BC0FE4"/>
    <w:rsid w:val="00BC118F"/>
    <w:rsid w:val="00BC11C8"/>
    <w:rsid w:val="00BC1596"/>
    <w:rsid w:val="00BC1FA5"/>
    <w:rsid w:val="00BC246E"/>
    <w:rsid w:val="00BC28C8"/>
    <w:rsid w:val="00BC32BA"/>
    <w:rsid w:val="00BC3958"/>
    <w:rsid w:val="00BC3A67"/>
    <w:rsid w:val="00BC3FAD"/>
    <w:rsid w:val="00BC41C1"/>
    <w:rsid w:val="00BC4437"/>
    <w:rsid w:val="00BC4572"/>
    <w:rsid w:val="00BC476C"/>
    <w:rsid w:val="00BC48B3"/>
    <w:rsid w:val="00BC4906"/>
    <w:rsid w:val="00BC524C"/>
    <w:rsid w:val="00BC5C76"/>
    <w:rsid w:val="00BC5E44"/>
    <w:rsid w:val="00BC61B4"/>
    <w:rsid w:val="00BC678A"/>
    <w:rsid w:val="00BC6B42"/>
    <w:rsid w:val="00BC769E"/>
    <w:rsid w:val="00BC78E7"/>
    <w:rsid w:val="00BC7977"/>
    <w:rsid w:val="00BD009E"/>
    <w:rsid w:val="00BD00CC"/>
    <w:rsid w:val="00BD1069"/>
    <w:rsid w:val="00BD1611"/>
    <w:rsid w:val="00BD19C0"/>
    <w:rsid w:val="00BD1D15"/>
    <w:rsid w:val="00BD1ED8"/>
    <w:rsid w:val="00BD351F"/>
    <w:rsid w:val="00BD3993"/>
    <w:rsid w:val="00BD4F46"/>
    <w:rsid w:val="00BD506F"/>
    <w:rsid w:val="00BD5221"/>
    <w:rsid w:val="00BD5857"/>
    <w:rsid w:val="00BD653C"/>
    <w:rsid w:val="00BD6688"/>
    <w:rsid w:val="00BD6B7A"/>
    <w:rsid w:val="00BD6F30"/>
    <w:rsid w:val="00BD72AD"/>
    <w:rsid w:val="00BE017A"/>
    <w:rsid w:val="00BE021A"/>
    <w:rsid w:val="00BE0619"/>
    <w:rsid w:val="00BE0A7C"/>
    <w:rsid w:val="00BE0CCF"/>
    <w:rsid w:val="00BE15C3"/>
    <w:rsid w:val="00BE1A4F"/>
    <w:rsid w:val="00BE2401"/>
    <w:rsid w:val="00BE2B69"/>
    <w:rsid w:val="00BE2DAF"/>
    <w:rsid w:val="00BE2FF7"/>
    <w:rsid w:val="00BE3078"/>
    <w:rsid w:val="00BE3577"/>
    <w:rsid w:val="00BE5A8F"/>
    <w:rsid w:val="00BE5CE4"/>
    <w:rsid w:val="00BE6163"/>
    <w:rsid w:val="00BE66E9"/>
    <w:rsid w:val="00BE6709"/>
    <w:rsid w:val="00BE673F"/>
    <w:rsid w:val="00BE6772"/>
    <w:rsid w:val="00BE68C1"/>
    <w:rsid w:val="00BE6B61"/>
    <w:rsid w:val="00BE6F28"/>
    <w:rsid w:val="00BE6F3C"/>
    <w:rsid w:val="00BE769D"/>
    <w:rsid w:val="00BE7F4C"/>
    <w:rsid w:val="00BF254C"/>
    <w:rsid w:val="00BF33ED"/>
    <w:rsid w:val="00BF3535"/>
    <w:rsid w:val="00BF374D"/>
    <w:rsid w:val="00BF3855"/>
    <w:rsid w:val="00BF38FC"/>
    <w:rsid w:val="00BF3931"/>
    <w:rsid w:val="00BF3DD5"/>
    <w:rsid w:val="00BF43AD"/>
    <w:rsid w:val="00BF47A0"/>
    <w:rsid w:val="00BF4C99"/>
    <w:rsid w:val="00BF5274"/>
    <w:rsid w:val="00BF5584"/>
    <w:rsid w:val="00BF56AC"/>
    <w:rsid w:val="00BF5A57"/>
    <w:rsid w:val="00BF5B26"/>
    <w:rsid w:val="00BF5B8B"/>
    <w:rsid w:val="00BF6228"/>
    <w:rsid w:val="00BF630D"/>
    <w:rsid w:val="00BF63F2"/>
    <w:rsid w:val="00BF6991"/>
    <w:rsid w:val="00BF76DB"/>
    <w:rsid w:val="00BF7760"/>
    <w:rsid w:val="00BF7CC6"/>
    <w:rsid w:val="00BF7D8D"/>
    <w:rsid w:val="00C00775"/>
    <w:rsid w:val="00C01655"/>
    <w:rsid w:val="00C01F6A"/>
    <w:rsid w:val="00C02A24"/>
    <w:rsid w:val="00C02AFE"/>
    <w:rsid w:val="00C039E8"/>
    <w:rsid w:val="00C03D8C"/>
    <w:rsid w:val="00C03FB0"/>
    <w:rsid w:val="00C04006"/>
    <w:rsid w:val="00C040D2"/>
    <w:rsid w:val="00C04105"/>
    <w:rsid w:val="00C05329"/>
    <w:rsid w:val="00C05541"/>
    <w:rsid w:val="00C059AD"/>
    <w:rsid w:val="00C05C7F"/>
    <w:rsid w:val="00C06334"/>
    <w:rsid w:val="00C0639B"/>
    <w:rsid w:val="00C069D1"/>
    <w:rsid w:val="00C06F9A"/>
    <w:rsid w:val="00C07E74"/>
    <w:rsid w:val="00C10C3B"/>
    <w:rsid w:val="00C10DBF"/>
    <w:rsid w:val="00C1109E"/>
    <w:rsid w:val="00C11420"/>
    <w:rsid w:val="00C1180A"/>
    <w:rsid w:val="00C11988"/>
    <w:rsid w:val="00C11AB8"/>
    <w:rsid w:val="00C12011"/>
    <w:rsid w:val="00C12351"/>
    <w:rsid w:val="00C12513"/>
    <w:rsid w:val="00C12672"/>
    <w:rsid w:val="00C12717"/>
    <w:rsid w:val="00C130AE"/>
    <w:rsid w:val="00C13F18"/>
    <w:rsid w:val="00C145FA"/>
    <w:rsid w:val="00C1465D"/>
    <w:rsid w:val="00C14B89"/>
    <w:rsid w:val="00C1517E"/>
    <w:rsid w:val="00C156EC"/>
    <w:rsid w:val="00C16034"/>
    <w:rsid w:val="00C16074"/>
    <w:rsid w:val="00C16B73"/>
    <w:rsid w:val="00C16D43"/>
    <w:rsid w:val="00C16F0E"/>
    <w:rsid w:val="00C17057"/>
    <w:rsid w:val="00C178B1"/>
    <w:rsid w:val="00C2014A"/>
    <w:rsid w:val="00C20573"/>
    <w:rsid w:val="00C20E03"/>
    <w:rsid w:val="00C2137C"/>
    <w:rsid w:val="00C218F2"/>
    <w:rsid w:val="00C2228B"/>
    <w:rsid w:val="00C226B9"/>
    <w:rsid w:val="00C22841"/>
    <w:rsid w:val="00C22A11"/>
    <w:rsid w:val="00C22CA7"/>
    <w:rsid w:val="00C23252"/>
    <w:rsid w:val="00C23313"/>
    <w:rsid w:val="00C23884"/>
    <w:rsid w:val="00C23CD9"/>
    <w:rsid w:val="00C241B7"/>
    <w:rsid w:val="00C24308"/>
    <w:rsid w:val="00C24512"/>
    <w:rsid w:val="00C24DB2"/>
    <w:rsid w:val="00C24F4A"/>
    <w:rsid w:val="00C252A0"/>
    <w:rsid w:val="00C25364"/>
    <w:rsid w:val="00C2548D"/>
    <w:rsid w:val="00C25646"/>
    <w:rsid w:val="00C25A64"/>
    <w:rsid w:val="00C266D2"/>
    <w:rsid w:val="00C2725E"/>
    <w:rsid w:val="00C279DF"/>
    <w:rsid w:val="00C27BAD"/>
    <w:rsid w:val="00C27DB5"/>
    <w:rsid w:val="00C27ED3"/>
    <w:rsid w:val="00C31313"/>
    <w:rsid w:val="00C31566"/>
    <w:rsid w:val="00C31C82"/>
    <w:rsid w:val="00C3216D"/>
    <w:rsid w:val="00C326CB"/>
    <w:rsid w:val="00C32FA5"/>
    <w:rsid w:val="00C33259"/>
    <w:rsid w:val="00C33716"/>
    <w:rsid w:val="00C33BBA"/>
    <w:rsid w:val="00C34E37"/>
    <w:rsid w:val="00C3557E"/>
    <w:rsid w:val="00C35C7D"/>
    <w:rsid w:val="00C36E25"/>
    <w:rsid w:val="00C40007"/>
    <w:rsid w:val="00C40365"/>
    <w:rsid w:val="00C40394"/>
    <w:rsid w:val="00C405EC"/>
    <w:rsid w:val="00C409BD"/>
    <w:rsid w:val="00C413D6"/>
    <w:rsid w:val="00C417A7"/>
    <w:rsid w:val="00C41915"/>
    <w:rsid w:val="00C41B59"/>
    <w:rsid w:val="00C41BCC"/>
    <w:rsid w:val="00C42D45"/>
    <w:rsid w:val="00C4488B"/>
    <w:rsid w:val="00C450A1"/>
    <w:rsid w:val="00C45120"/>
    <w:rsid w:val="00C451DC"/>
    <w:rsid w:val="00C4568A"/>
    <w:rsid w:val="00C4580B"/>
    <w:rsid w:val="00C459E9"/>
    <w:rsid w:val="00C45E83"/>
    <w:rsid w:val="00C46E2C"/>
    <w:rsid w:val="00C472B2"/>
    <w:rsid w:val="00C47363"/>
    <w:rsid w:val="00C47479"/>
    <w:rsid w:val="00C503F1"/>
    <w:rsid w:val="00C503F8"/>
    <w:rsid w:val="00C512C1"/>
    <w:rsid w:val="00C51435"/>
    <w:rsid w:val="00C518F9"/>
    <w:rsid w:val="00C51A38"/>
    <w:rsid w:val="00C51EF6"/>
    <w:rsid w:val="00C53394"/>
    <w:rsid w:val="00C53C55"/>
    <w:rsid w:val="00C53C9E"/>
    <w:rsid w:val="00C53FC6"/>
    <w:rsid w:val="00C54313"/>
    <w:rsid w:val="00C54976"/>
    <w:rsid w:val="00C54E77"/>
    <w:rsid w:val="00C55BBE"/>
    <w:rsid w:val="00C56328"/>
    <w:rsid w:val="00C56AFA"/>
    <w:rsid w:val="00C57215"/>
    <w:rsid w:val="00C57623"/>
    <w:rsid w:val="00C57986"/>
    <w:rsid w:val="00C6054D"/>
    <w:rsid w:val="00C60EE7"/>
    <w:rsid w:val="00C61185"/>
    <w:rsid w:val="00C61DB6"/>
    <w:rsid w:val="00C62089"/>
    <w:rsid w:val="00C627EB"/>
    <w:rsid w:val="00C63105"/>
    <w:rsid w:val="00C63835"/>
    <w:rsid w:val="00C639FC"/>
    <w:rsid w:val="00C63D53"/>
    <w:rsid w:val="00C6419D"/>
    <w:rsid w:val="00C64BED"/>
    <w:rsid w:val="00C652AF"/>
    <w:rsid w:val="00C65317"/>
    <w:rsid w:val="00C6549E"/>
    <w:rsid w:val="00C65B1F"/>
    <w:rsid w:val="00C67A69"/>
    <w:rsid w:val="00C67D7B"/>
    <w:rsid w:val="00C709EE"/>
    <w:rsid w:val="00C7156C"/>
    <w:rsid w:val="00C71E99"/>
    <w:rsid w:val="00C71EBD"/>
    <w:rsid w:val="00C72FB6"/>
    <w:rsid w:val="00C73937"/>
    <w:rsid w:val="00C7414C"/>
    <w:rsid w:val="00C75099"/>
    <w:rsid w:val="00C7533C"/>
    <w:rsid w:val="00C758C9"/>
    <w:rsid w:val="00C77AFB"/>
    <w:rsid w:val="00C77FA7"/>
    <w:rsid w:val="00C8019F"/>
    <w:rsid w:val="00C80581"/>
    <w:rsid w:val="00C80961"/>
    <w:rsid w:val="00C811EB"/>
    <w:rsid w:val="00C81A63"/>
    <w:rsid w:val="00C81F5F"/>
    <w:rsid w:val="00C82447"/>
    <w:rsid w:val="00C82C98"/>
    <w:rsid w:val="00C83419"/>
    <w:rsid w:val="00C83A9F"/>
    <w:rsid w:val="00C83E67"/>
    <w:rsid w:val="00C84040"/>
    <w:rsid w:val="00C842FB"/>
    <w:rsid w:val="00C8454E"/>
    <w:rsid w:val="00C8482F"/>
    <w:rsid w:val="00C848C6"/>
    <w:rsid w:val="00C85B07"/>
    <w:rsid w:val="00C85B18"/>
    <w:rsid w:val="00C872B9"/>
    <w:rsid w:val="00C8785D"/>
    <w:rsid w:val="00C878E8"/>
    <w:rsid w:val="00C87E92"/>
    <w:rsid w:val="00C87FAA"/>
    <w:rsid w:val="00C9003E"/>
    <w:rsid w:val="00C90348"/>
    <w:rsid w:val="00C903E5"/>
    <w:rsid w:val="00C90A93"/>
    <w:rsid w:val="00C90BD2"/>
    <w:rsid w:val="00C90D72"/>
    <w:rsid w:val="00C914A8"/>
    <w:rsid w:val="00C917F9"/>
    <w:rsid w:val="00C91D0A"/>
    <w:rsid w:val="00C91E15"/>
    <w:rsid w:val="00C92584"/>
    <w:rsid w:val="00C92591"/>
    <w:rsid w:val="00C928ED"/>
    <w:rsid w:val="00C9372D"/>
    <w:rsid w:val="00C9376F"/>
    <w:rsid w:val="00C93F4E"/>
    <w:rsid w:val="00C94260"/>
    <w:rsid w:val="00C94875"/>
    <w:rsid w:val="00C9559A"/>
    <w:rsid w:val="00C9663F"/>
    <w:rsid w:val="00C96B49"/>
    <w:rsid w:val="00C96DE8"/>
    <w:rsid w:val="00C96F15"/>
    <w:rsid w:val="00C97620"/>
    <w:rsid w:val="00C97900"/>
    <w:rsid w:val="00CA0337"/>
    <w:rsid w:val="00CA071D"/>
    <w:rsid w:val="00CA0826"/>
    <w:rsid w:val="00CA104E"/>
    <w:rsid w:val="00CA1487"/>
    <w:rsid w:val="00CA2DAD"/>
    <w:rsid w:val="00CA33C4"/>
    <w:rsid w:val="00CA36B1"/>
    <w:rsid w:val="00CA483C"/>
    <w:rsid w:val="00CA5249"/>
    <w:rsid w:val="00CA534C"/>
    <w:rsid w:val="00CA5410"/>
    <w:rsid w:val="00CA5E4D"/>
    <w:rsid w:val="00CA6288"/>
    <w:rsid w:val="00CA6555"/>
    <w:rsid w:val="00CA73D2"/>
    <w:rsid w:val="00CA798C"/>
    <w:rsid w:val="00CA7E3C"/>
    <w:rsid w:val="00CB0B94"/>
    <w:rsid w:val="00CB18B5"/>
    <w:rsid w:val="00CB1F9C"/>
    <w:rsid w:val="00CB296C"/>
    <w:rsid w:val="00CB31F3"/>
    <w:rsid w:val="00CB3981"/>
    <w:rsid w:val="00CB3C4B"/>
    <w:rsid w:val="00CB4175"/>
    <w:rsid w:val="00CB4475"/>
    <w:rsid w:val="00CB4487"/>
    <w:rsid w:val="00CB4813"/>
    <w:rsid w:val="00CB4D10"/>
    <w:rsid w:val="00CB5A5A"/>
    <w:rsid w:val="00CB5ABC"/>
    <w:rsid w:val="00CB5B38"/>
    <w:rsid w:val="00CB5E34"/>
    <w:rsid w:val="00CB6CD1"/>
    <w:rsid w:val="00CB7213"/>
    <w:rsid w:val="00CB7411"/>
    <w:rsid w:val="00CB7CBB"/>
    <w:rsid w:val="00CC0FF8"/>
    <w:rsid w:val="00CC2106"/>
    <w:rsid w:val="00CC2466"/>
    <w:rsid w:val="00CC2525"/>
    <w:rsid w:val="00CC33A5"/>
    <w:rsid w:val="00CC33F4"/>
    <w:rsid w:val="00CC3CE2"/>
    <w:rsid w:val="00CC4323"/>
    <w:rsid w:val="00CC4EA8"/>
    <w:rsid w:val="00CC5428"/>
    <w:rsid w:val="00CC570D"/>
    <w:rsid w:val="00CC5DA7"/>
    <w:rsid w:val="00CC662E"/>
    <w:rsid w:val="00CC665A"/>
    <w:rsid w:val="00CC689C"/>
    <w:rsid w:val="00CC6CE7"/>
    <w:rsid w:val="00CD0A11"/>
    <w:rsid w:val="00CD14A0"/>
    <w:rsid w:val="00CD20D8"/>
    <w:rsid w:val="00CD26F2"/>
    <w:rsid w:val="00CD28F7"/>
    <w:rsid w:val="00CD378B"/>
    <w:rsid w:val="00CD37C2"/>
    <w:rsid w:val="00CD3C6A"/>
    <w:rsid w:val="00CD3CB3"/>
    <w:rsid w:val="00CD3E14"/>
    <w:rsid w:val="00CD469A"/>
    <w:rsid w:val="00CD48B2"/>
    <w:rsid w:val="00CD4BCF"/>
    <w:rsid w:val="00CD4D30"/>
    <w:rsid w:val="00CD55D4"/>
    <w:rsid w:val="00CD5890"/>
    <w:rsid w:val="00CD5E72"/>
    <w:rsid w:val="00CD6322"/>
    <w:rsid w:val="00CD6C85"/>
    <w:rsid w:val="00CD6CEA"/>
    <w:rsid w:val="00CD7313"/>
    <w:rsid w:val="00CD73F8"/>
    <w:rsid w:val="00CD7A1A"/>
    <w:rsid w:val="00CD7C5C"/>
    <w:rsid w:val="00CE05E8"/>
    <w:rsid w:val="00CE0C23"/>
    <w:rsid w:val="00CE0EF8"/>
    <w:rsid w:val="00CE128F"/>
    <w:rsid w:val="00CE2302"/>
    <w:rsid w:val="00CE2D1C"/>
    <w:rsid w:val="00CE3092"/>
    <w:rsid w:val="00CE327A"/>
    <w:rsid w:val="00CE4054"/>
    <w:rsid w:val="00CE4118"/>
    <w:rsid w:val="00CE447F"/>
    <w:rsid w:val="00CE5699"/>
    <w:rsid w:val="00CE63D8"/>
    <w:rsid w:val="00CE64AA"/>
    <w:rsid w:val="00CE7A4A"/>
    <w:rsid w:val="00CE7E71"/>
    <w:rsid w:val="00CF0154"/>
    <w:rsid w:val="00CF1086"/>
    <w:rsid w:val="00CF10A2"/>
    <w:rsid w:val="00CF1297"/>
    <w:rsid w:val="00CF188E"/>
    <w:rsid w:val="00CF1933"/>
    <w:rsid w:val="00CF1C69"/>
    <w:rsid w:val="00CF1E60"/>
    <w:rsid w:val="00CF21CF"/>
    <w:rsid w:val="00CF2B39"/>
    <w:rsid w:val="00CF3363"/>
    <w:rsid w:val="00CF357E"/>
    <w:rsid w:val="00CF3AD6"/>
    <w:rsid w:val="00CF4179"/>
    <w:rsid w:val="00CF4416"/>
    <w:rsid w:val="00CF454B"/>
    <w:rsid w:val="00CF4849"/>
    <w:rsid w:val="00CF4A50"/>
    <w:rsid w:val="00CF50BF"/>
    <w:rsid w:val="00CF56E3"/>
    <w:rsid w:val="00CF628F"/>
    <w:rsid w:val="00CF62F5"/>
    <w:rsid w:val="00CF6387"/>
    <w:rsid w:val="00CF6F35"/>
    <w:rsid w:val="00CF7141"/>
    <w:rsid w:val="00CF73FC"/>
    <w:rsid w:val="00CF7B54"/>
    <w:rsid w:val="00D0005A"/>
    <w:rsid w:val="00D009D1"/>
    <w:rsid w:val="00D00A53"/>
    <w:rsid w:val="00D00D95"/>
    <w:rsid w:val="00D0205D"/>
    <w:rsid w:val="00D02078"/>
    <w:rsid w:val="00D02482"/>
    <w:rsid w:val="00D02C9E"/>
    <w:rsid w:val="00D05738"/>
    <w:rsid w:val="00D06072"/>
    <w:rsid w:val="00D06134"/>
    <w:rsid w:val="00D061B3"/>
    <w:rsid w:val="00D06691"/>
    <w:rsid w:val="00D0717E"/>
    <w:rsid w:val="00D07942"/>
    <w:rsid w:val="00D07E9F"/>
    <w:rsid w:val="00D1031F"/>
    <w:rsid w:val="00D10E5B"/>
    <w:rsid w:val="00D10F9A"/>
    <w:rsid w:val="00D11280"/>
    <w:rsid w:val="00D1136B"/>
    <w:rsid w:val="00D122AC"/>
    <w:rsid w:val="00D12A18"/>
    <w:rsid w:val="00D12CEC"/>
    <w:rsid w:val="00D12F92"/>
    <w:rsid w:val="00D12FCD"/>
    <w:rsid w:val="00D13FEA"/>
    <w:rsid w:val="00D14269"/>
    <w:rsid w:val="00D148EA"/>
    <w:rsid w:val="00D15118"/>
    <w:rsid w:val="00D167D9"/>
    <w:rsid w:val="00D16843"/>
    <w:rsid w:val="00D16C4F"/>
    <w:rsid w:val="00D16D8D"/>
    <w:rsid w:val="00D16DF6"/>
    <w:rsid w:val="00D16FAF"/>
    <w:rsid w:val="00D174A4"/>
    <w:rsid w:val="00D1782B"/>
    <w:rsid w:val="00D17AC2"/>
    <w:rsid w:val="00D17D96"/>
    <w:rsid w:val="00D17DA4"/>
    <w:rsid w:val="00D21266"/>
    <w:rsid w:val="00D21A43"/>
    <w:rsid w:val="00D222D1"/>
    <w:rsid w:val="00D22E46"/>
    <w:rsid w:val="00D231C8"/>
    <w:rsid w:val="00D2392C"/>
    <w:rsid w:val="00D23ADE"/>
    <w:rsid w:val="00D23E4E"/>
    <w:rsid w:val="00D24165"/>
    <w:rsid w:val="00D2428F"/>
    <w:rsid w:val="00D249BD"/>
    <w:rsid w:val="00D24DAF"/>
    <w:rsid w:val="00D24FA9"/>
    <w:rsid w:val="00D255CB"/>
    <w:rsid w:val="00D26B47"/>
    <w:rsid w:val="00D26BA1"/>
    <w:rsid w:val="00D26FDB"/>
    <w:rsid w:val="00D27013"/>
    <w:rsid w:val="00D2774C"/>
    <w:rsid w:val="00D27AC4"/>
    <w:rsid w:val="00D30043"/>
    <w:rsid w:val="00D30453"/>
    <w:rsid w:val="00D310D0"/>
    <w:rsid w:val="00D31170"/>
    <w:rsid w:val="00D31B6B"/>
    <w:rsid w:val="00D31BB6"/>
    <w:rsid w:val="00D33134"/>
    <w:rsid w:val="00D33D94"/>
    <w:rsid w:val="00D33DBD"/>
    <w:rsid w:val="00D34B2F"/>
    <w:rsid w:val="00D34DB6"/>
    <w:rsid w:val="00D34F18"/>
    <w:rsid w:val="00D3507E"/>
    <w:rsid w:val="00D35BFB"/>
    <w:rsid w:val="00D36B96"/>
    <w:rsid w:val="00D36D85"/>
    <w:rsid w:val="00D37284"/>
    <w:rsid w:val="00D372A6"/>
    <w:rsid w:val="00D375B1"/>
    <w:rsid w:val="00D3786A"/>
    <w:rsid w:val="00D37B56"/>
    <w:rsid w:val="00D40704"/>
    <w:rsid w:val="00D42759"/>
    <w:rsid w:val="00D43270"/>
    <w:rsid w:val="00D43645"/>
    <w:rsid w:val="00D436A5"/>
    <w:rsid w:val="00D43B7D"/>
    <w:rsid w:val="00D44FBB"/>
    <w:rsid w:val="00D453FF"/>
    <w:rsid w:val="00D459BC"/>
    <w:rsid w:val="00D459C9"/>
    <w:rsid w:val="00D46014"/>
    <w:rsid w:val="00D460D4"/>
    <w:rsid w:val="00D46637"/>
    <w:rsid w:val="00D46F7E"/>
    <w:rsid w:val="00D471BE"/>
    <w:rsid w:val="00D4780E"/>
    <w:rsid w:val="00D47CDA"/>
    <w:rsid w:val="00D5061F"/>
    <w:rsid w:val="00D50B98"/>
    <w:rsid w:val="00D522FB"/>
    <w:rsid w:val="00D52315"/>
    <w:rsid w:val="00D52630"/>
    <w:rsid w:val="00D527F0"/>
    <w:rsid w:val="00D531C5"/>
    <w:rsid w:val="00D5348E"/>
    <w:rsid w:val="00D539D8"/>
    <w:rsid w:val="00D5429C"/>
    <w:rsid w:val="00D54344"/>
    <w:rsid w:val="00D5487C"/>
    <w:rsid w:val="00D54A76"/>
    <w:rsid w:val="00D54B61"/>
    <w:rsid w:val="00D55C6C"/>
    <w:rsid w:val="00D55D13"/>
    <w:rsid w:val="00D57289"/>
    <w:rsid w:val="00D574AF"/>
    <w:rsid w:val="00D5790E"/>
    <w:rsid w:val="00D57A3B"/>
    <w:rsid w:val="00D60AD1"/>
    <w:rsid w:val="00D60DAC"/>
    <w:rsid w:val="00D60F47"/>
    <w:rsid w:val="00D60F4F"/>
    <w:rsid w:val="00D62248"/>
    <w:rsid w:val="00D62B34"/>
    <w:rsid w:val="00D632B3"/>
    <w:rsid w:val="00D63B4E"/>
    <w:rsid w:val="00D63C92"/>
    <w:rsid w:val="00D63DAD"/>
    <w:rsid w:val="00D647A0"/>
    <w:rsid w:val="00D647B4"/>
    <w:rsid w:val="00D64B18"/>
    <w:rsid w:val="00D6510D"/>
    <w:rsid w:val="00D65CD7"/>
    <w:rsid w:val="00D65F75"/>
    <w:rsid w:val="00D6635F"/>
    <w:rsid w:val="00D6772C"/>
    <w:rsid w:val="00D67E7D"/>
    <w:rsid w:val="00D70047"/>
    <w:rsid w:val="00D702F8"/>
    <w:rsid w:val="00D71480"/>
    <w:rsid w:val="00D71756"/>
    <w:rsid w:val="00D71C71"/>
    <w:rsid w:val="00D72A44"/>
    <w:rsid w:val="00D7304F"/>
    <w:rsid w:val="00D7317D"/>
    <w:rsid w:val="00D733BB"/>
    <w:rsid w:val="00D74377"/>
    <w:rsid w:val="00D749B5"/>
    <w:rsid w:val="00D75081"/>
    <w:rsid w:val="00D75129"/>
    <w:rsid w:val="00D75814"/>
    <w:rsid w:val="00D75B96"/>
    <w:rsid w:val="00D7659F"/>
    <w:rsid w:val="00D76781"/>
    <w:rsid w:val="00D767E6"/>
    <w:rsid w:val="00D770CD"/>
    <w:rsid w:val="00D77FCF"/>
    <w:rsid w:val="00D802E6"/>
    <w:rsid w:val="00D8031F"/>
    <w:rsid w:val="00D803B0"/>
    <w:rsid w:val="00D80EC9"/>
    <w:rsid w:val="00D811C7"/>
    <w:rsid w:val="00D81705"/>
    <w:rsid w:val="00D82123"/>
    <w:rsid w:val="00D8232F"/>
    <w:rsid w:val="00D8293F"/>
    <w:rsid w:val="00D830AD"/>
    <w:rsid w:val="00D83224"/>
    <w:rsid w:val="00D833C8"/>
    <w:rsid w:val="00D8398E"/>
    <w:rsid w:val="00D83A46"/>
    <w:rsid w:val="00D85D9F"/>
    <w:rsid w:val="00D87149"/>
    <w:rsid w:val="00D877C8"/>
    <w:rsid w:val="00D91135"/>
    <w:rsid w:val="00D9133B"/>
    <w:rsid w:val="00D9187B"/>
    <w:rsid w:val="00D9347D"/>
    <w:rsid w:val="00D9383E"/>
    <w:rsid w:val="00D94761"/>
    <w:rsid w:val="00D94F2C"/>
    <w:rsid w:val="00D954EF"/>
    <w:rsid w:val="00D95A18"/>
    <w:rsid w:val="00D95FAA"/>
    <w:rsid w:val="00D96052"/>
    <w:rsid w:val="00D960A6"/>
    <w:rsid w:val="00D962A2"/>
    <w:rsid w:val="00D96490"/>
    <w:rsid w:val="00D970DA"/>
    <w:rsid w:val="00D971D5"/>
    <w:rsid w:val="00D972E2"/>
    <w:rsid w:val="00D97996"/>
    <w:rsid w:val="00D97EB4"/>
    <w:rsid w:val="00DA059B"/>
    <w:rsid w:val="00DA08D3"/>
    <w:rsid w:val="00DA162E"/>
    <w:rsid w:val="00DA16EF"/>
    <w:rsid w:val="00DA178B"/>
    <w:rsid w:val="00DA2093"/>
    <w:rsid w:val="00DA28E8"/>
    <w:rsid w:val="00DA29E1"/>
    <w:rsid w:val="00DA2AB4"/>
    <w:rsid w:val="00DA2C92"/>
    <w:rsid w:val="00DA30EC"/>
    <w:rsid w:val="00DA3325"/>
    <w:rsid w:val="00DA34E8"/>
    <w:rsid w:val="00DA428D"/>
    <w:rsid w:val="00DA4398"/>
    <w:rsid w:val="00DA46E9"/>
    <w:rsid w:val="00DA4E40"/>
    <w:rsid w:val="00DA532B"/>
    <w:rsid w:val="00DA5A64"/>
    <w:rsid w:val="00DA77B6"/>
    <w:rsid w:val="00DB0211"/>
    <w:rsid w:val="00DB0345"/>
    <w:rsid w:val="00DB046A"/>
    <w:rsid w:val="00DB0808"/>
    <w:rsid w:val="00DB10C7"/>
    <w:rsid w:val="00DB1113"/>
    <w:rsid w:val="00DB1344"/>
    <w:rsid w:val="00DB1A05"/>
    <w:rsid w:val="00DB2FD1"/>
    <w:rsid w:val="00DB3567"/>
    <w:rsid w:val="00DB3712"/>
    <w:rsid w:val="00DB389B"/>
    <w:rsid w:val="00DB3B54"/>
    <w:rsid w:val="00DB3CD1"/>
    <w:rsid w:val="00DB3FBE"/>
    <w:rsid w:val="00DB46F7"/>
    <w:rsid w:val="00DB4E94"/>
    <w:rsid w:val="00DB5529"/>
    <w:rsid w:val="00DB5E6F"/>
    <w:rsid w:val="00DB74AD"/>
    <w:rsid w:val="00DB7C16"/>
    <w:rsid w:val="00DC042B"/>
    <w:rsid w:val="00DC17FE"/>
    <w:rsid w:val="00DC1FB6"/>
    <w:rsid w:val="00DC21B8"/>
    <w:rsid w:val="00DC32CE"/>
    <w:rsid w:val="00DC44B2"/>
    <w:rsid w:val="00DC5688"/>
    <w:rsid w:val="00DC64AF"/>
    <w:rsid w:val="00DC65DB"/>
    <w:rsid w:val="00DC69E5"/>
    <w:rsid w:val="00DC6F02"/>
    <w:rsid w:val="00DC75E0"/>
    <w:rsid w:val="00DC7792"/>
    <w:rsid w:val="00DC7868"/>
    <w:rsid w:val="00DD0543"/>
    <w:rsid w:val="00DD068B"/>
    <w:rsid w:val="00DD0913"/>
    <w:rsid w:val="00DD0959"/>
    <w:rsid w:val="00DD0EC4"/>
    <w:rsid w:val="00DD1B30"/>
    <w:rsid w:val="00DD24F9"/>
    <w:rsid w:val="00DD25DE"/>
    <w:rsid w:val="00DD286F"/>
    <w:rsid w:val="00DD2EAE"/>
    <w:rsid w:val="00DD382C"/>
    <w:rsid w:val="00DD3C2A"/>
    <w:rsid w:val="00DD415C"/>
    <w:rsid w:val="00DD44B0"/>
    <w:rsid w:val="00DD582E"/>
    <w:rsid w:val="00DD7C02"/>
    <w:rsid w:val="00DE0197"/>
    <w:rsid w:val="00DE0942"/>
    <w:rsid w:val="00DE0CA4"/>
    <w:rsid w:val="00DE126E"/>
    <w:rsid w:val="00DE173B"/>
    <w:rsid w:val="00DE18E4"/>
    <w:rsid w:val="00DE1D2E"/>
    <w:rsid w:val="00DE25CE"/>
    <w:rsid w:val="00DE3EB1"/>
    <w:rsid w:val="00DE538F"/>
    <w:rsid w:val="00DE5A18"/>
    <w:rsid w:val="00DE5AD4"/>
    <w:rsid w:val="00DE5C34"/>
    <w:rsid w:val="00DE7427"/>
    <w:rsid w:val="00DE75DA"/>
    <w:rsid w:val="00DF1447"/>
    <w:rsid w:val="00DF25A1"/>
    <w:rsid w:val="00DF2F65"/>
    <w:rsid w:val="00DF3B5C"/>
    <w:rsid w:val="00DF3BE3"/>
    <w:rsid w:val="00DF40D8"/>
    <w:rsid w:val="00DF4E8B"/>
    <w:rsid w:val="00DF4F2A"/>
    <w:rsid w:val="00DF7118"/>
    <w:rsid w:val="00DF731E"/>
    <w:rsid w:val="00E002DB"/>
    <w:rsid w:val="00E0030A"/>
    <w:rsid w:val="00E00879"/>
    <w:rsid w:val="00E008EB"/>
    <w:rsid w:val="00E00EF0"/>
    <w:rsid w:val="00E012B3"/>
    <w:rsid w:val="00E01542"/>
    <w:rsid w:val="00E01D92"/>
    <w:rsid w:val="00E01ECE"/>
    <w:rsid w:val="00E022D3"/>
    <w:rsid w:val="00E02857"/>
    <w:rsid w:val="00E02DDB"/>
    <w:rsid w:val="00E03453"/>
    <w:rsid w:val="00E03C36"/>
    <w:rsid w:val="00E03C93"/>
    <w:rsid w:val="00E03E07"/>
    <w:rsid w:val="00E04556"/>
    <w:rsid w:val="00E04DDA"/>
    <w:rsid w:val="00E06B8F"/>
    <w:rsid w:val="00E06EFE"/>
    <w:rsid w:val="00E07471"/>
    <w:rsid w:val="00E07C29"/>
    <w:rsid w:val="00E07DAC"/>
    <w:rsid w:val="00E100B4"/>
    <w:rsid w:val="00E10911"/>
    <w:rsid w:val="00E10E60"/>
    <w:rsid w:val="00E11208"/>
    <w:rsid w:val="00E11375"/>
    <w:rsid w:val="00E11A13"/>
    <w:rsid w:val="00E11B74"/>
    <w:rsid w:val="00E11BC6"/>
    <w:rsid w:val="00E11F30"/>
    <w:rsid w:val="00E12169"/>
    <w:rsid w:val="00E12254"/>
    <w:rsid w:val="00E124B5"/>
    <w:rsid w:val="00E1264D"/>
    <w:rsid w:val="00E12AC3"/>
    <w:rsid w:val="00E15112"/>
    <w:rsid w:val="00E151F4"/>
    <w:rsid w:val="00E15A4D"/>
    <w:rsid w:val="00E1651D"/>
    <w:rsid w:val="00E20204"/>
    <w:rsid w:val="00E20588"/>
    <w:rsid w:val="00E2066C"/>
    <w:rsid w:val="00E2070F"/>
    <w:rsid w:val="00E20CE1"/>
    <w:rsid w:val="00E20DA7"/>
    <w:rsid w:val="00E215EB"/>
    <w:rsid w:val="00E217D8"/>
    <w:rsid w:val="00E21E5E"/>
    <w:rsid w:val="00E2222E"/>
    <w:rsid w:val="00E2268C"/>
    <w:rsid w:val="00E232DD"/>
    <w:rsid w:val="00E23686"/>
    <w:rsid w:val="00E23B11"/>
    <w:rsid w:val="00E23DA8"/>
    <w:rsid w:val="00E24102"/>
    <w:rsid w:val="00E24C23"/>
    <w:rsid w:val="00E254AA"/>
    <w:rsid w:val="00E2567E"/>
    <w:rsid w:val="00E25CFC"/>
    <w:rsid w:val="00E260C5"/>
    <w:rsid w:val="00E260E1"/>
    <w:rsid w:val="00E26FE3"/>
    <w:rsid w:val="00E27481"/>
    <w:rsid w:val="00E2784C"/>
    <w:rsid w:val="00E27C9A"/>
    <w:rsid w:val="00E27FAF"/>
    <w:rsid w:val="00E3083D"/>
    <w:rsid w:val="00E31181"/>
    <w:rsid w:val="00E31203"/>
    <w:rsid w:val="00E32596"/>
    <w:rsid w:val="00E32A96"/>
    <w:rsid w:val="00E32D8D"/>
    <w:rsid w:val="00E332E4"/>
    <w:rsid w:val="00E33346"/>
    <w:rsid w:val="00E333EC"/>
    <w:rsid w:val="00E3371E"/>
    <w:rsid w:val="00E3496A"/>
    <w:rsid w:val="00E34DE9"/>
    <w:rsid w:val="00E35623"/>
    <w:rsid w:val="00E36AB8"/>
    <w:rsid w:val="00E37269"/>
    <w:rsid w:val="00E400A7"/>
    <w:rsid w:val="00E4053F"/>
    <w:rsid w:val="00E40CC4"/>
    <w:rsid w:val="00E4122A"/>
    <w:rsid w:val="00E41233"/>
    <w:rsid w:val="00E413CF"/>
    <w:rsid w:val="00E42287"/>
    <w:rsid w:val="00E42338"/>
    <w:rsid w:val="00E42B82"/>
    <w:rsid w:val="00E42C0D"/>
    <w:rsid w:val="00E43051"/>
    <w:rsid w:val="00E436F5"/>
    <w:rsid w:val="00E439C3"/>
    <w:rsid w:val="00E44049"/>
    <w:rsid w:val="00E44ABD"/>
    <w:rsid w:val="00E44ABF"/>
    <w:rsid w:val="00E46E03"/>
    <w:rsid w:val="00E475A5"/>
    <w:rsid w:val="00E476F3"/>
    <w:rsid w:val="00E47F91"/>
    <w:rsid w:val="00E47F99"/>
    <w:rsid w:val="00E52B01"/>
    <w:rsid w:val="00E530C4"/>
    <w:rsid w:val="00E536E8"/>
    <w:rsid w:val="00E53935"/>
    <w:rsid w:val="00E543EA"/>
    <w:rsid w:val="00E54503"/>
    <w:rsid w:val="00E54BF0"/>
    <w:rsid w:val="00E551E6"/>
    <w:rsid w:val="00E55235"/>
    <w:rsid w:val="00E55707"/>
    <w:rsid w:val="00E557FD"/>
    <w:rsid w:val="00E55816"/>
    <w:rsid w:val="00E55BC4"/>
    <w:rsid w:val="00E55C8F"/>
    <w:rsid w:val="00E55E22"/>
    <w:rsid w:val="00E56440"/>
    <w:rsid w:val="00E564DF"/>
    <w:rsid w:val="00E566DD"/>
    <w:rsid w:val="00E56E78"/>
    <w:rsid w:val="00E56F0A"/>
    <w:rsid w:val="00E57207"/>
    <w:rsid w:val="00E576B1"/>
    <w:rsid w:val="00E57F68"/>
    <w:rsid w:val="00E60288"/>
    <w:rsid w:val="00E60350"/>
    <w:rsid w:val="00E60B1A"/>
    <w:rsid w:val="00E6197E"/>
    <w:rsid w:val="00E61FED"/>
    <w:rsid w:val="00E6261D"/>
    <w:rsid w:val="00E62978"/>
    <w:rsid w:val="00E62B11"/>
    <w:rsid w:val="00E62C6A"/>
    <w:rsid w:val="00E63454"/>
    <w:rsid w:val="00E640DF"/>
    <w:rsid w:val="00E646E6"/>
    <w:rsid w:val="00E64D5B"/>
    <w:rsid w:val="00E65357"/>
    <w:rsid w:val="00E65911"/>
    <w:rsid w:val="00E66A03"/>
    <w:rsid w:val="00E67A5C"/>
    <w:rsid w:val="00E67D4A"/>
    <w:rsid w:val="00E7040A"/>
    <w:rsid w:val="00E70539"/>
    <w:rsid w:val="00E7069A"/>
    <w:rsid w:val="00E708B5"/>
    <w:rsid w:val="00E70AE0"/>
    <w:rsid w:val="00E70BC0"/>
    <w:rsid w:val="00E70F20"/>
    <w:rsid w:val="00E71360"/>
    <w:rsid w:val="00E71472"/>
    <w:rsid w:val="00E71985"/>
    <w:rsid w:val="00E71A07"/>
    <w:rsid w:val="00E71C81"/>
    <w:rsid w:val="00E71CE9"/>
    <w:rsid w:val="00E7257F"/>
    <w:rsid w:val="00E728E6"/>
    <w:rsid w:val="00E72F9F"/>
    <w:rsid w:val="00E7329F"/>
    <w:rsid w:val="00E737A4"/>
    <w:rsid w:val="00E7384F"/>
    <w:rsid w:val="00E74263"/>
    <w:rsid w:val="00E74981"/>
    <w:rsid w:val="00E768FE"/>
    <w:rsid w:val="00E76B8A"/>
    <w:rsid w:val="00E7733D"/>
    <w:rsid w:val="00E8008A"/>
    <w:rsid w:val="00E80211"/>
    <w:rsid w:val="00E805D1"/>
    <w:rsid w:val="00E80F9D"/>
    <w:rsid w:val="00E8156F"/>
    <w:rsid w:val="00E8158C"/>
    <w:rsid w:val="00E81814"/>
    <w:rsid w:val="00E82A60"/>
    <w:rsid w:val="00E82DF1"/>
    <w:rsid w:val="00E82E32"/>
    <w:rsid w:val="00E83224"/>
    <w:rsid w:val="00E832C4"/>
    <w:rsid w:val="00E851A3"/>
    <w:rsid w:val="00E851F0"/>
    <w:rsid w:val="00E86E98"/>
    <w:rsid w:val="00E875A8"/>
    <w:rsid w:val="00E87792"/>
    <w:rsid w:val="00E87A66"/>
    <w:rsid w:val="00E87EF9"/>
    <w:rsid w:val="00E90468"/>
    <w:rsid w:val="00E91975"/>
    <w:rsid w:val="00E91EAA"/>
    <w:rsid w:val="00E91ED9"/>
    <w:rsid w:val="00E92110"/>
    <w:rsid w:val="00E932EB"/>
    <w:rsid w:val="00E93922"/>
    <w:rsid w:val="00E94067"/>
    <w:rsid w:val="00E940A2"/>
    <w:rsid w:val="00E9468C"/>
    <w:rsid w:val="00E9493A"/>
    <w:rsid w:val="00E94ADB"/>
    <w:rsid w:val="00E95567"/>
    <w:rsid w:val="00E960CB"/>
    <w:rsid w:val="00E96A62"/>
    <w:rsid w:val="00E9728A"/>
    <w:rsid w:val="00E97726"/>
    <w:rsid w:val="00EA0B24"/>
    <w:rsid w:val="00EA0E00"/>
    <w:rsid w:val="00EA0E98"/>
    <w:rsid w:val="00EA1E2C"/>
    <w:rsid w:val="00EA2D28"/>
    <w:rsid w:val="00EA3290"/>
    <w:rsid w:val="00EA3424"/>
    <w:rsid w:val="00EA36B6"/>
    <w:rsid w:val="00EA3760"/>
    <w:rsid w:val="00EA37D6"/>
    <w:rsid w:val="00EA39C6"/>
    <w:rsid w:val="00EA525F"/>
    <w:rsid w:val="00EA55BE"/>
    <w:rsid w:val="00EA5773"/>
    <w:rsid w:val="00EA5A89"/>
    <w:rsid w:val="00EA5E87"/>
    <w:rsid w:val="00EA608A"/>
    <w:rsid w:val="00EA65E3"/>
    <w:rsid w:val="00EA6E53"/>
    <w:rsid w:val="00EA6F0C"/>
    <w:rsid w:val="00EA6FB8"/>
    <w:rsid w:val="00EA75AE"/>
    <w:rsid w:val="00EA7FD5"/>
    <w:rsid w:val="00EB03B4"/>
    <w:rsid w:val="00EB0E30"/>
    <w:rsid w:val="00EB0ED8"/>
    <w:rsid w:val="00EB0EDC"/>
    <w:rsid w:val="00EB10DB"/>
    <w:rsid w:val="00EB119D"/>
    <w:rsid w:val="00EB1703"/>
    <w:rsid w:val="00EB3043"/>
    <w:rsid w:val="00EB31CD"/>
    <w:rsid w:val="00EB3225"/>
    <w:rsid w:val="00EB337F"/>
    <w:rsid w:val="00EB3B72"/>
    <w:rsid w:val="00EB3D6C"/>
    <w:rsid w:val="00EB5500"/>
    <w:rsid w:val="00EB56AD"/>
    <w:rsid w:val="00EB5AB1"/>
    <w:rsid w:val="00EB5D22"/>
    <w:rsid w:val="00EB6454"/>
    <w:rsid w:val="00EB691F"/>
    <w:rsid w:val="00EC093C"/>
    <w:rsid w:val="00EC110B"/>
    <w:rsid w:val="00EC1D5A"/>
    <w:rsid w:val="00EC2EF4"/>
    <w:rsid w:val="00EC300F"/>
    <w:rsid w:val="00EC4166"/>
    <w:rsid w:val="00EC45F6"/>
    <w:rsid w:val="00EC465C"/>
    <w:rsid w:val="00EC4E86"/>
    <w:rsid w:val="00EC549E"/>
    <w:rsid w:val="00EC58A8"/>
    <w:rsid w:val="00EC659B"/>
    <w:rsid w:val="00EC70EB"/>
    <w:rsid w:val="00EC71AB"/>
    <w:rsid w:val="00ED0959"/>
    <w:rsid w:val="00ED0A18"/>
    <w:rsid w:val="00ED0ABE"/>
    <w:rsid w:val="00ED0DFE"/>
    <w:rsid w:val="00ED15CF"/>
    <w:rsid w:val="00ED1706"/>
    <w:rsid w:val="00ED1DAB"/>
    <w:rsid w:val="00ED210E"/>
    <w:rsid w:val="00ED2486"/>
    <w:rsid w:val="00ED27EB"/>
    <w:rsid w:val="00ED2D54"/>
    <w:rsid w:val="00ED3ACC"/>
    <w:rsid w:val="00ED4010"/>
    <w:rsid w:val="00ED418A"/>
    <w:rsid w:val="00ED4C0C"/>
    <w:rsid w:val="00ED595C"/>
    <w:rsid w:val="00ED5AD8"/>
    <w:rsid w:val="00ED5F84"/>
    <w:rsid w:val="00ED631F"/>
    <w:rsid w:val="00ED6799"/>
    <w:rsid w:val="00ED6BED"/>
    <w:rsid w:val="00ED6FDA"/>
    <w:rsid w:val="00ED71F6"/>
    <w:rsid w:val="00ED7B03"/>
    <w:rsid w:val="00EE1BCE"/>
    <w:rsid w:val="00EE1E15"/>
    <w:rsid w:val="00EE22C5"/>
    <w:rsid w:val="00EE258C"/>
    <w:rsid w:val="00EE2D21"/>
    <w:rsid w:val="00EE2D64"/>
    <w:rsid w:val="00EE2DFB"/>
    <w:rsid w:val="00EE349C"/>
    <w:rsid w:val="00EE4E30"/>
    <w:rsid w:val="00EE5135"/>
    <w:rsid w:val="00EE51AB"/>
    <w:rsid w:val="00EE59DD"/>
    <w:rsid w:val="00EE5A09"/>
    <w:rsid w:val="00EE5A91"/>
    <w:rsid w:val="00EE6C97"/>
    <w:rsid w:val="00EE736F"/>
    <w:rsid w:val="00EE7432"/>
    <w:rsid w:val="00EE7A02"/>
    <w:rsid w:val="00EE7C8F"/>
    <w:rsid w:val="00EF1120"/>
    <w:rsid w:val="00EF19D0"/>
    <w:rsid w:val="00EF2242"/>
    <w:rsid w:val="00EF25B1"/>
    <w:rsid w:val="00EF2854"/>
    <w:rsid w:val="00EF3963"/>
    <w:rsid w:val="00EF3CBB"/>
    <w:rsid w:val="00EF3D80"/>
    <w:rsid w:val="00EF5665"/>
    <w:rsid w:val="00EF56B8"/>
    <w:rsid w:val="00EF59E6"/>
    <w:rsid w:val="00EF5D2D"/>
    <w:rsid w:val="00EF5E74"/>
    <w:rsid w:val="00EF68AC"/>
    <w:rsid w:val="00EF728E"/>
    <w:rsid w:val="00EF74D5"/>
    <w:rsid w:val="00EFB4A1"/>
    <w:rsid w:val="00F00050"/>
    <w:rsid w:val="00F0031A"/>
    <w:rsid w:val="00F0048F"/>
    <w:rsid w:val="00F004D5"/>
    <w:rsid w:val="00F0109C"/>
    <w:rsid w:val="00F013BD"/>
    <w:rsid w:val="00F02133"/>
    <w:rsid w:val="00F02DE6"/>
    <w:rsid w:val="00F02FCC"/>
    <w:rsid w:val="00F03C19"/>
    <w:rsid w:val="00F04367"/>
    <w:rsid w:val="00F045FB"/>
    <w:rsid w:val="00F04CBD"/>
    <w:rsid w:val="00F051D4"/>
    <w:rsid w:val="00F05270"/>
    <w:rsid w:val="00F055D7"/>
    <w:rsid w:val="00F06EE5"/>
    <w:rsid w:val="00F07D56"/>
    <w:rsid w:val="00F123AD"/>
    <w:rsid w:val="00F125F7"/>
    <w:rsid w:val="00F127D2"/>
    <w:rsid w:val="00F132DB"/>
    <w:rsid w:val="00F1338B"/>
    <w:rsid w:val="00F13E77"/>
    <w:rsid w:val="00F13ED5"/>
    <w:rsid w:val="00F1437B"/>
    <w:rsid w:val="00F14C98"/>
    <w:rsid w:val="00F15042"/>
    <w:rsid w:val="00F155B2"/>
    <w:rsid w:val="00F15BAF"/>
    <w:rsid w:val="00F168AF"/>
    <w:rsid w:val="00F16A67"/>
    <w:rsid w:val="00F17343"/>
    <w:rsid w:val="00F17ADD"/>
    <w:rsid w:val="00F2032E"/>
    <w:rsid w:val="00F20786"/>
    <w:rsid w:val="00F20B3A"/>
    <w:rsid w:val="00F213BD"/>
    <w:rsid w:val="00F218EC"/>
    <w:rsid w:val="00F21A48"/>
    <w:rsid w:val="00F21E56"/>
    <w:rsid w:val="00F21F0E"/>
    <w:rsid w:val="00F22C7C"/>
    <w:rsid w:val="00F22EA5"/>
    <w:rsid w:val="00F230E5"/>
    <w:rsid w:val="00F234F6"/>
    <w:rsid w:val="00F23BDE"/>
    <w:rsid w:val="00F23D69"/>
    <w:rsid w:val="00F24351"/>
    <w:rsid w:val="00F24783"/>
    <w:rsid w:val="00F249A9"/>
    <w:rsid w:val="00F254C7"/>
    <w:rsid w:val="00F25561"/>
    <w:rsid w:val="00F26781"/>
    <w:rsid w:val="00F27419"/>
    <w:rsid w:val="00F2749C"/>
    <w:rsid w:val="00F27CF3"/>
    <w:rsid w:val="00F27D9B"/>
    <w:rsid w:val="00F27FE5"/>
    <w:rsid w:val="00F3036A"/>
    <w:rsid w:val="00F3094C"/>
    <w:rsid w:val="00F309FB"/>
    <w:rsid w:val="00F3106F"/>
    <w:rsid w:val="00F312A4"/>
    <w:rsid w:val="00F331D4"/>
    <w:rsid w:val="00F33F22"/>
    <w:rsid w:val="00F33F92"/>
    <w:rsid w:val="00F34528"/>
    <w:rsid w:val="00F34763"/>
    <w:rsid w:val="00F34786"/>
    <w:rsid w:val="00F35C2C"/>
    <w:rsid w:val="00F36622"/>
    <w:rsid w:val="00F36963"/>
    <w:rsid w:val="00F37049"/>
    <w:rsid w:val="00F37186"/>
    <w:rsid w:val="00F37F05"/>
    <w:rsid w:val="00F4025E"/>
    <w:rsid w:val="00F409D6"/>
    <w:rsid w:val="00F40FE7"/>
    <w:rsid w:val="00F41356"/>
    <w:rsid w:val="00F41386"/>
    <w:rsid w:val="00F41C51"/>
    <w:rsid w:val="00F45238"/>
    <w:rsid w:val="00F45F53"/>
    <w:rsid w:val="00F47686"/>
    <w:rsid w:val="00F479F3"/>
    <w:rsid w:val="00F47A4A"/>
    <w:rsid w:val="00F50ED4"/>
    <w:rsid w:val="00F513CB"/>
    <w:rsid w:val="00F516F6"/>
    <w:rsid w:val="00F51A39"/>
    <w:rsid w:val="00F5230F"/>
    <w:rsid w:val="00F52A1D"/>
    <w:rsid w:val="00F52E56"/>
    <w:rsid w:val="00F53036"/>
    <w:rsid w:val="00F533BC"/>
    <w:rsid w:val="00F535CF"/>
    <w:rsid w:val="00F5383D"/>
    <w:rsid w:val="00F54213"/>
    <w:rsid w:val="00F542DF"/>
    <w:rsid w:val="00F544B9"/>
    <w:rsid w:val="00F54E5F"/>
    <w:rsid w:val="00F56006"/>
    <w:rsid w:val="00F5604E"/>
    <w:rsid w:val="00F56F99"/>
    <w:rsid w:val="00F578F7"/>
    <w:rsid w:val="00F579A0"/>
    <w:rsid w:val="00F57B76"/>
    <w:rsid w:val="00F6003B"/>
    <w:rsid w:val="00F6064B"/>
    <w:rsid w:val="00F60AB1"/>
    <w:rsid w:val="00F60AF5"/>
    <w:rsid w:val="00F60CB2"/>
    <w:rsid w:val="00F610D1"/>
    <w:rsid w:val="00F61860"/>
    <w:rsid w:val="00F627F8"/>
    <w:rsid w:val="00F63106"/>
    <w:rsid w:val="00F655E8"/>
    <w:rsid w:val="00F65F42"/>
    <w:rsid w:val="00F6651F"/>
    <w:rsid w:val="00F66938"/>
    <w:rsid w:val="00F66B02"/>
    <w:rsid w:val="00F66F4F"/>
    <w:rsid w:val="00F707C5"/>
    <w:rsid w:val="00F70C82"/>
    <w:rsid w:val="00F711BF"/>
    <w:rsid w:val="00F71479"/>
    <w:rsid w:val="00F72047"/>
    <w:rsid w:val="00F72DCA"/>
    <w:rsid w:val="00F73570"/>
    <w:rsid w:val="00F73664"/>
    <w:rsid w:val="00F73678"/>
    <w:rsid w:val="00F744B2"/>
    <w:rsid w:val="00F74505"/>
    <w:rsid w:val="00F75ABC"/>
    <w:rsid w:val="00F75B11"/>
    <w:rsid w:val="00F76091"/>
    <w:rsid w:val="00F7667B"/>
    <w:rsid w:val="00F76B93"/>
    <w:rsid w:val="00F76C33"/>
    <w:rsid w:val="00F76D50"/>
    <w:rsid w:val="00F775E5"/>
    <w:rsid w:val="00F776DE"/>
    <w:rsid w:val="00F805C1"/>
    <w:rsid w:val="00F812BB"/>
    <w:rsid w:val="00F8168A"/>
    <w:rsid w:val="00F829F0"/>
    <w:rsid w:val="00F82F2C"/>
    <w:rsid w:val="00F83127"/>
    <w:rsid w:val="00F83D7E"/>
    <w:rsid w:val="00F84362"/>
    <w:rsid w:val="00F8452A"/>
    <w:rsid w:val="00F849BC"/>
    <w:rsid w:val="00F85316"/>
    <w:rsid w:val="00F865C1"/>
    <w:rsid w:val="00F87058"/>
    <w:rsid w:val="00F87118"/>
    <w:rsid w:val="00F8722B"/>
    <w:rsid w:val="00F87E83"/>
    <w:rsid w:val="00F902BD"/>
    <w:rsid w:val="00F9031C"/>
    <w:rsid w:val="00F90790"/>
    <w:rsid w:val="00F90A6E"/>
    <w:rsid w:val="00F91625"/>
    <w:rsid w:val="00F93324"/>
    <w:rsid w:val="00F9345A"/>
    <w:rsid w:val="00F93DAA"/>
    <w:rsid w:val="00F94220"/>
    <w:rsid w:val="00F94E0B"/>
    <w:rsid w:val="00F953A2"/>
    <w:rsid w:val="00F956AE"/>
    <w:rsid w:val="00F9599F"/>
    <w:rsid w:val="00F9615B"/>
    <w:rsid w:val="00F9662A"/>
    <w:rsid w:val="00F96B2D"/>
    <w:rsid w:val="00F97073"/>
    <w:rsid w:val="00F97487"/>
    <w:rsid w:val="00F976DF"/>
    <w:rsid w:val="00FA0338"/>
    <w:rsid w:val="00FA05B1"/>
    <w:rsid w:val="00FA0961"/>
    <w:rsid w:val="00FA1B69"/>
    <w:rsid w:val="00FA2199"/>
    <w:rsid w:val="00FA22CE"/>
    <w:rsid w:val="00FA2426"/>
    <w:rsid w:val="00FA2765"/>
    <w:rsid w:val="00FA2D13"/>
    <w:rsid w:val="00FA3051"/>
    <w:rsid w:val="00FA30DF"/>
    <w:rsid w:val="00FA3EF2"/>
    <w:rsid w:val="00FA4101"/>
    <w:rsid w:val="00FA4708"/>
    <w:rsid w:val="00FA5391"/>
    <w:rsid w:val="00FA5A41"/>
    <w:rsid w:val="00FA5B77"/>
    <w:rsid w:val="00FA613A"/>
    <w:rsid w:val="00FA6B18"/>
    <w:rsid w:val="00FA6CB0"/>
    <w:rsid w:val="00FA7194"/>
    <w:rsid w:val="00FA7AF6"/>
    <w:rsid w:val="00FA7BA0"/>
    <w:rsid w:val="00FA7E08"/>
    <w:rsid w:val="00FB0437"/>
    <w:rsid w:val="00FB07C5"/>
    <w:rsid w:val="00FB0C0F"/>
    <w:rsid w:val="00FB165C"/>
    <w:rsid w:val="00FB2044"/>
    <w:rsid w:val="00FB2621"/>
    <w:rsid w:val="00FB2846"/>
    <w:rsid w:val="00FB304F"/>
    <w:rsid w:val="00FB33EE"/>
    <w:rsid w:val="00FB4425"/>
    <w:rsid w:val="00FB4806"/>
    <w:rsid w:val="00FB6100"/>
    <w:rsid w:val="00FB61AA"/>
    <w:rsid w:val="00FB6CC9"/>
    <w:rsid w:val="00FB6F5C"/>
    <w:rsid w:val="00FB7EB7"/>
    <w:rsid w:val="00FC04D7"/>
    <w:rsid w:val="00FC0963"/>
    <w:rsid w:val="00FC0F1C"/>
    <w:rsid w:val="00FC109B"/>
    <w:rsid w:val="00FC1C0A"/>
    <w:rsid w:val="00FC23BF"/>
    <w:rsid w:val="00FC2406"/>
    <w:rsid w:val="00FC2ECF"/>
    <w:rsid w:val="00FC3265"/>
    <w:rsid w:val="00FC4A16"/>
    <w:rsid w:val="00FC4ABA"/>
    <w:rsid w:val="00FC4F3C"/>
    <w:rsid w:val="00FC4FF0"/>
    <w:rsid w:val="00FC504C"/>
    <w:rsid w:val="00FC520C"/>
    <w:rsid w:val="00FC53BB"/>
    <w:rsid w:val="00FC5936"/>
    <w:rsid w:val="00FC66F7"/>
    <w:rsid w:val="00FC73BE"/>
    <w:rsid w:val="00FC7831"/>
    <w:rsid w:val="00FC7D14"/>
    <w:rsid w:val="00FC7D50"/>
    <w:rsid w:val="00FC7EF5"/>
    <w:rsid w:val="00FD01FB"/>
    <w:rsid w:val="00FD0304"/>
    <w:rsid w:val="00FD03EB"/>
    <w:rsid w:val="00FD07D7"/>
    <w:rsid w:val="00FD0A9F"/>
    <w:rsid w:val="00FD1EA0"/>
    <w:rsid w:val="00FD2BED"/>
    <w:rsid w:val="00FD2CCF"/>
    <w:rsid w:val="00FD37DC"/>
    <w:rsid w:val="00FD3983"/>
    <w:rsid w:val="00FD4577"/>
    <w:rsid w:val="00FD479C"/>
    <w:rsid w:val="00FD49C2"/>
    <w:rsid w:val="00FD4EAE"/>
    <w:rsid w:val="00FD54C9"/>
    <w:rsid w:val="00FD55CA"/>
    <w:rsid w:val="00FD56EA"/>
    <w:rsid w:val="00FD5F1B"/>
    <w:rsid w:val="00FD606B"/>
    <w:rsid w:val="00FD640F"/>
    <w:rsid w:val="00FD733C"/>
    <w:rsid w:val="00FD7850"/>
    <w:rsid w:val="00FD7CD6"/>
    <w:rsid w:val="00FE0BC6"/>
    <w:rsid w:val="00FE0EB1"/>
    <w:rsid w:val="00FE16F6"/>
    <w:rsid w:val="00FE1CDE"/>
    <w:rsid w:val="00FE273C"/>
    <w:rsid w:val="00FE3172"/>
    <w:rsid w:val="00FE3367"/>
    <w:rsid w:val="00FE388E"/>
    <w:rsid w:val="00FE3B12"/>
    <w:rsid w:val="00FE3B93"/>
    <w:rsid w:val="00FE4217"/>
    <w:rsid w:val="00FE43C7"/>
    <w:rsid w:val="00FE46DE"/>
    <w:rsid w:val="00FE5373"/>
    <w:rsid w:val="00FE5430"/>
    <w:rsid w:val="00FE5BCC"/>
    <w:rsid w:val="00FE5FA4"/>
    <w:rsid w:val="00FE727E"/>
    <w:rsid w:val="00FE73AF"/>
    <w:rsid w:val="00FE7E05"/>
    <w:rsid w:val="00FF239F"/>
    <w:rsid w:val="00FF26C8"/>
    <w:rsid w:val="00FF2E8D"/>
    <w:rsid w:val="00FF396C"/>
    <w:rsid w:val="00FF3D46"/>
    <w:rsid w:val="00FF3F44"/>
    <w:rsid w:val="00FF400C"/>
    <w:rsid w:val="00FF4E55"/>
    <w:rsid w:val="00FF4EA5"/>
    <w:rsid w:val="00FF528C"/>
    <w:rsid w:val="00FF582A"/>
    <w:rsid w:val="00FF5D60"/>
    <w:rsid w:val="00FF64AA"/>
    <w:rsid w:val="00FF6C64"/>
    <w:rsid w:val="00FF7EAE"/>
    <w:rsid w:val="02C4FD7F"/>
    <w:rsid w:val="02FC8769"/>
    <w:rsid w:val="0340C863"/>
    <w:rsid w:val="045E4412"/>
    <w:rsid w:val="0491E326"/>
    <w:rsid w:val="058CBE44"/>
    <w:rsid w:val="0594D191"/>
    <w:rsid w:val="05B6D8E9"/>
    <w:rsid w:val="05DA1177"/>
    <w:rsid w:val="0623AD5C"/>
    <w:rsid w:val="066A6AF9"/>
    <w:rsid w:val="0736FAE6"/>
    <w:rsid w:val="0769023D"/>
    <w:rsid w:val="079B7326"/>
    <w:rsid w:val="07C8EC70"/>
    <w:rsid w:val="093C8DBE"/>
    <w:rsid w:val="096DCFED"/>
    <w:rsid w:val="09A2C354"/>
    <w:rsid w:val="0A322A51"/>
    <w:rsid w:val="0A8E0149"/>
    <w:rsid w:val="0A946CED"/>
    <w:rsid w:val="0B26FEEF"/>
    <w:rsid w:val="0B3F0B0C"/>
    <w:rsid w:val="0C4FDEC0"/>
    <w:rsid w:val="0C67D82D"/>
    <w:rsid w:val="0CAC53AB"/>
    <w:rsid w:val="0CF42CB3"/>
    <w:rsid w:val="0CFF9C83"/>
    <w:rsid w:val="0D0FF79A"/>
    <w:rsid w:val="0D1B1F9C"/>
    <w:rsid w:val="0D5348F3"/>
    <w:rsid w:val="0D83D854"/>
    <w:rsid w:val="0E29B5A4"/>
    <w:rsid w:val="0F9D9266"/>
    <w:rsid w:val="10AD542C"/>
    <w:rsid w:val="114EDC00"/>
    <w:rsid w:val="12690CE5"/>
    <w:rsid w:val="12975F76"/>
    <w:rsid w:val="131E6630"/>
    <w:rsid w:val="1348D01A"/>
    <w:rsid w:val="13676083"/>
    <w:rsid w:val="139154F7"/>
    <w:rsid w:val="13F56525"/>
    <w:rsid w:val="1595D6A4"/>
    <w:rsid w:val="159EA9B2"/>
    <w:rsid w:val="15A689EE"/>
    <w:rsid w:val="15CF3C09"/>
    <w:rsid w:val="1644A19A"/>
    <w:rsid w:val="16EB1B71"/>
    <w:rsid w:val="170330E5"/>
    <w:rsid w:val="1717E622"/>
    <w:rsid w:val="17C7F3C6"/>
    <w:rsid w:val="17E09FB4"/>
    <w:rsid w:val="184FBA2C"/>
    <w:rsid w:val="1892C695"/>
    <w:rsid w:val="1894CCAA"/>
    <w:rsid w:val="190A0116"/>
    <w:rsid w:val="193D1F99"/>
    <w:rsid w:val="1A38CF17"/>
    <w:rsid w:val="1A758521"/>
    <w:rsid w:val="1A89E171"/>
    <w:rsid w:val="1AC822CA"/>
    <w:rsid w:val="1B08EEF7"/>
    <w:rsid w:val="1B2D16D2"/>
    <w:rsid w:val="1B44F01E"/>
    <w:rsid w:val="1B9634B8"/>
    <w:rsid w:val="1BA21CE8"/>
    <w:rsid w:val="1C08C12E"/>
    <w:rsid w:val="1C8A4938"/>
    <w:rsid w:val="1D07135A"/>
    <w:rsid w:val="1D1ECA54"/>
    <w:rsid w:val="1EC77C1C"/>
    <w:rsid w:val="1FDEF6F1"/>
    <w:rsid w:val="2090EACE"/>
    <w:rsid w:val="209E0D1A"/>
    <w:rsid w:val="2160C12B"/>
    <w:rsid w:val="222AD7C5"/>
    <w:rsid w:val="22599CAA"/>
    <w:rsid w:val="2372A5C5"/>
    <w:rsid w:val="237824B7"/>
    <w:rsid w:val="23E19611"/>
    <w:rsid w:val="23FCAB1A"/>
    <w:rsid w:val="242FCF9D"/>
    <w:rsid w:val="24615E1A"/>
    <w:rsid w:val="2461D7E4"/>
    <w:rsid w:val="24B9BD7B"/>
    <w:rsid w:val="25F862AA"/>
    <w:rsid w:val="2758A993"/>
    <w:rsid w:val="277779BE"/>
    <w:rsid w:val="2828F01C"/>
    <w:rsid w:val="28BC3A92"/>
    <w:rsid w:val="295FA3E4"/>
    <w:rsid w:val="2A8910ED"/>
    <w:rsid w:val="2CC437E8"/>
    <w:rsid w:val="2D1C0824"/>
    <w:rsid w:val="2D41582E"/>
    <w:rsid w:val="2D6BC0F2"/>
    <w:rsid w:val="2D7B2348"/>
    <w:rsid w:val="2E0D14D2"/>
    <w:rsid w:val="2E8BC869"/>
    <w:rsid w:val="2E912113"/>
    <w:rsid w:val="2EE1B027"/>
    <w:rsid w:val="2F269B83"/>
    <w:rsid w:val="2F51A37D"/>
    <w:rsid w:val="317827BA"/>
    <w:rsid w:val="31ED8D4B"/>
    <w:rsid w:val="321C63E5"/>
    <w:rsid w:val="325623FD"/>
    <w:rsid w:val="33D780B6"/>
    <w:rsid w:val="346DDE06"/>
    <w:rsid w:val="34D13A06"/>
    <w:rsid w:val="34DF9FA6"/>
    <w:rsid w:val="355C0E73"/>
    <w:rsid w:val="358B41C5"/>
    <w:rsid w:val="3603A48E"/>
    <w:rsid w:val="36102DEF"/>
    <w:rsid w:val="36559F3C"/>
    <w:rsid w:val="369D6C80"/>
    <w:rsid w:val="36B9768A"/>
    <w:rsid w:val="36FF75CD"/>
    <w:rsid w:val="3716E8D5"/>
    <w:rsid w:val="37988F05"/>
    <w:rsid w:val="37F16623"/>
    <w:rsid w:val="38635A94"/>
    <w:rsid w:val="38BE22ED"/>
    <w:rsid w:val="39394B7D"/>
    <w:rsid w:val="3940148D"/>
    <w:rsid w:val="39D475CA"/>
    <w:rsid w:val="39FF7EF9"/>
    <w:rsid w:val="3B1A09CD"/>
    <w:rsid w:val="3B286F6D"/>
    <w:rsid w:val="3B331443"/>
    <w:rsid w:val="3BF03B6D"/>
    <w:rsid w:val="3C2B5DD8"/>
    <w:rsid w:val="3D024651"/>
    <w:rsid w:val="3D2F43D3"/>
    <w:rsid w:val="3DC0B995"/>
    <w:rsid w:val="3DDBF778"/>
    <w:rsid w:val="3E28103C"/>
    <w:rsid w:val="3E83B6C5"/>
    <w:rsid w:val="3E927CF0"/>
    <w:rsid w:val="3F21C7E6"/>
    <w:rsid w:val="40B2CBF0"/>
    <w:rsid w:val="41CE2F90"/>
    <w:rsid w:val="4237E02A"/>
    <w:rsid w:val="42A49C41"/>
    <w:rsid w:val="42D199C3"/>
    <w:rsid w:val="42F522DC"/>
    <w:rsid w:val="4331CD9A"/>
    <w:rsid w:val="445F40F2"/>
    <w:rsid w:val="44E9F9E5"/>
    <w:rsid w:val="4521C4D3"/>
    <w:rsid w:val="45D3189D"/>
    <w:rsid w:val="464A61F4"/>
    <w:rsid w:val="467E0EC5"/>
    <w:rsid w:val="46828482"/>
    <w:rsid w:val="46B7BE2C"/>
    <w:rsid w:val="4781E5A4"/>
    <w:rsid w:val="47E608C2"/>
    <w:rsid w:val="4811A5B1"/>
    <w:rsid w:val="4816FF57"/>
    <w:rsid w:val="4974E57F"/>
    <w:rsid w:val="49E04491"/>
    <w:rsid w:val="4A8F955D"/>
    <w:rsid w:val="4AD33D3B"/>
    <w:rsid w:val="4AE906EB"/>
    <w:rsid w:val="4AE9B485"/>
    <w:rsid w:val="4B7C457A"/>
    <w:rsid w:val="4C38FD9F"/>
    <w:rsid w:val="4C767206"/>
    <w:rsid w:val="4D3CB0C9"/>
    <w:rsid w:val="4D81A7B8"/>
    <w:rsid w:val="4D88135C"/>
    <w:rsid w:val="4DF0FF7F"/>
    <w:rsid w:val="4E401AFC"/>
    <w:rsid w:val="4E6600E4"/>
    <w:rsid w:val="4E76240E"/>
    <w:rsid w:val="4EAFEF48"/>
    <w:rsid w:val="4EC9E0E9"/>
    <w:rsid w:val="4EFA7DA3"/>
    <w:rsid w:val="4F2A3E92"/>
    <w:rsid w:val="4F430967"/>
    <w:rsid w:val="4F97427A"/>
    <w:rsid w:val="505B44DE"/>
    <w:rsid w:val="507A25B7"/>
    <w:rsid w:val="50CD394F"/>
    <w:rsid w:val="50D86524"/>
    <w:rsid w:val="514A26C4"/>
    <w:rsid w:val="51F70C3F"/>
    <w:rsid w:val="52DDEA79"/>
    <w:rsid w:val="531F8646"/>
    <w:rsid w:val="53F6F939"/>
    <w:rsid w:val="54CA3DC1"/>
    <w:rsid w:val="55313DB2"/>
    <w:rsid w:val="553FA352"/>
    <w:rsid w:val="554EC5CA"/>
    <w:rsid w:val="56FBA62E"/>
    <w:rsid w:val="581E7846"/>
    <w:rsid w:val="5831B5AD"/>
    <w:rsid w:val="58F028F1"/>
    <w:rsid w:val="5A0B8C91"/>
    <w:rsid w:val="5C6C4B83"/>
    <w:rsid w:val="5CB3B1C9"/>
    <w:rsid w:val="5CEF394C"/>
    <w:rsid w:val="5D4139A8"/>
    <w:rsid w:val="5DBD1602"/>
    <w:rsid w:val="5DC90427"/>
    <w:rsid w:val="5DEAE8CA"/>
    <w:rsid w:val="5DEE738A"/>
    <w:rsid w:val="5EDF3085"/>
    <w:rsid w:val="5FE29AB8"/>
    <w:rsid w:val="6044E13E"/>
    <w:rsid w:val="608159DA"/>
    <w:rsid w:val="60AE9722"/>
    <w:rsid w:val="60B5DF40"/>
    <w:rsid w:val="60EB073B"/>
    <w:rsid w:val="61491B6A"/>
    <w:rsid w:val="627D19E9"/>
    <w:rsid w:val="6287FB6F"/>
    <w:rsid w:val="632E2A34"/>
    <w:rsid w:val="63466EB3"/>
    <w:rsid w:val="6391D146"/>
    <w:rsid w:val="6507D062"/>
    <w:rsid w:val="65653C86"/>
    <w:rsid w:val="65E62AF0"/>
    <w:rsid w:val="66E2230E"/>
    <w:rsid w:val="670EEDBF"/>
    <w:rsid w:val="67B56796"/>
    <w:rsid w:val="6832A926"/>
    <w:rsid w:val="686C7C96"/>
    <w:rsid w:val="69225879"/>
    <w:rsid w:val="69D024CC"/>
    <w:rsid w:val="6A67E08B"/>
    <w:rsid w:val="6AD3ABB3"/>
    <w:rsid w:val="6AD3FBAB"/>
    <w:rsid w:val="6B2DBF4A"/>
    <w:rsid w:val="6B37464D"/>
    <w:rsid w:val="6C533713"/>
    <w:rsid w:val="6CC647C4"/>
    <w:rsid w:val="6D56A146"/>
    <w:rsid w:val="6DDEE546"/>
    <w:rsid w:val="6DE7DE96"/>
    <w:rsid w:val="6EC6852E"/>
    <w:rsid w:val="6F8B13A6"/>
    <w:rsid w:val="70154A7B"/>
    <w:rsid w:val="7076CD63"/>
    <w:rsid w:val="70E7224A"/>
    <w:rsid w:val="71D3B185"/>
    <w:rsid w:val="71DD9396"/>
    <w:rsid w:val="71FE25F0"/>
    <w:rsid w:val="72057BA0"/>
    <w:rsid w:val="727D2601"/>
    <w:rsid w:val="72AD94A3"/>
    <w:rsid w:val="72DEA8E9"/>
    <w:rsid w:val="73CC3BBE"/>
    <w:rsid w:val="746BCE29"/>
    <w:rsid w:val="749E9262"/>
    <w:rsid w:val="753EA605"/>
    <w:rsid w:val="75492246"/>
    <w:rsid w:val="759BE4C1"/>
    <w:rsid w:val="75DFAA7E"/>
    <w:rsid w:val="76353526"/>
    <w:rsid w:val="769262CF"/>
    <w:rsid w:val="77152B2F"/>
    <w:rsid w:val="77618475"/>
    <w:rsid w:val="7767F019"/>
    <w:rsid w:val="77E54718"/>
    <w:rsid w:val="786FA1C1"/>
    <w:rsid w:val="7891B959"/>
    <w:rsid w:val="78A0DBD1"/>
    <w:rsid w:val="78D48013"/>
    <w:rsid w:val="791AC71F"/>
    <w:rsid w:val="7930A4DB"/>
    <w:rsid w:val="79502C9D"/>
    <w:rsid w:val="798221C1"/>
    <w:rsid w:val="79DABB6C"/>
    <w:rsid w:val="7A2C0BCA"/>
    <w:rsid w:val="7A4919DA"/>
    <w:rsid w:val="7A9EF963"/>
    <w:rsid w:val="7ADFC1C7"/>
    <w:rsid w:val="7BC879AC"/>
    <w:rsid w:val="7C33D958"/>
    <w:rsid w:val="7D354ABC"/>
    <w:rsid w:val="7D45A92B"/>
    <w:rsid w:val="7E30277D"/>
    <w:rsid w:val="7EC28FB3"/>
    <w:rsid w:val="7F0808F2"/>
    <w:rsid w:val="7F1F800F"/>
    <w:rsid w:val="7F25EBB3"/>
    <w:rsid w:val="7F4BDE70"/>
    <w:rsid w:val="7FC262AC"/>
    <w:rsid w:val="7FCF94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0A6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1263"/>
    <w:pPr>
      <w:ind w:left="720"/>
      <w:contextualSpacing/>
    </w:pPr>
  </w:style>
  <w:style w:type="paragraph" w:styleId="Header">
    <w:name w:val="header"/>
    <w:basedOn w:val="Normal"/>
    <w:link w:val="HeaderChar"/>
    <w:uiPriority w:val="99"/>
    <w:unhideWhenUsed/>
    <w:rsid w:val="00A41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0F"/>
  </w:style>
  <w:style w:type="paragraph" w:styleId="Footer">
    <w:name w:val="footer"/>
    <w:basedOn w:val="Normal"/>
    <w:link w:val="FooterChar"/>
    <w:uiPriority w:val="99"/>
    <w:unhideWhenUsed/>
    <w:rsid w:val="00A41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0F"/>
  </w:style>
  <w:style w:type="paragraph" w:styleId="Title">
    <w:name w:val="Title"/>
    <w:basedOn w:val="Normal"/>
    <w:next w:val="Normal"/>
    <w:link w:val="TitleChar"/>
    <w:uiPriority w:val="10"/>
    <w:qFormat/>
    <w:rsid w:val="00A41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8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180F"/>
    <w:rPr>
      <w:rFonts w:eastAsiaTheme="minorEastAsia"/>
      <w:color w:val="5A5A5A" w:themeColor="text1" w:themeTint="A5"/>
      <w:spacing w:val="15"/>
    </w:rPr>
  </w:style>
  <w:style w:type="character" w:styleId="SubtleEmphasis">
    <w:name w:val="Subtle Emphasis"/>
    <w:basedOn w:val="DefaultParagraphFont"/>
    <w:uiPriority w:val="19"/>
    <w:qFormat/>
    <w:rsid w:val="00A4180F"/>
    <w:rPr>
      <w:i/>
      <w:iCs/>
      <w:color w:val="404040" w:themeColor="text1" w:themeTint="BF"/>
    </w:rPr>
  </w:style>
  <w:style w:type="paragraph" w:styleId="TOCHeading">
    <w:name w:val="TOC Heading"/>
    <w:basedOn w:val="Heading1"/>
    <w:next w:val="Normal"/>
    <w:uiPriority w:val="39"/>
    <w:unhideWhenUsed/>
    <w:qFormat/>
    <w:rsid w:val="00C83419"/>
    <w:pPr>
      <w:outlineLvl w:val="9"/>
    </w:pPr>
  </w:style>
  <w:style w:type="paragraph" w:styleId="TOC1">
    <w:name w:val="toc 1"/>
    <w:basedOn w:val="Normal"/>
    <w:next w:val="Normal"/>
    <w:autoRedefine/>
    <w:uiPriority w:val="39"/>
    <w:unhideWhenUsed/>
    <w:rsid w:val="00B40A72"/>
    <w:pPr>
      <w:tabs>
        <w:tab w:val="right" w:leader="dot" w:pos="9350"/>
      </w:tabs>
      <w:spacing w:after="100"/>
    </w:pPr>
  </w:style>
  <w:style w:type="character" w:styleId="Hyperlink">
    <w:name w:val="Hyperlink"/>
    <w:basedOn w:val="DefaultParagraphFont"/>
    <w:uiPriority w:val="99"/>
    <w:unhideWhenUsed/>
    <w:rsid w:val="00C83419"/>
    <w:rPr>
      <w:color w:val="0563C1" w:themeColor="hyperlink"/>
      <w:u w:val="single"/>
    </w:rPr>
  </w:style>
  <w:style w:type="character" w:styleId="UnresolvedMention">
    <w:name w:val="Unresolved Mention"/>
    <w:basedOn w:val="DefaultParagraphFont"/>
    <w:uiPriority w:val="99"/>
    <w:semiHidden/>
    <w:unhideWhenUsed/>
    <w:rsid w:val="006314A8"/>
    <w:rPr>
      <w:color w:val="605E5C"/>
      <w:shd w:val="clear" w:color="auto" w:fill="E1DFDD"/>
    </w:rPr>
  </w:style>
  <w:style w:type="character" w:customStyle="1" w:styleId="Heading2Char">
    <w:name w:val="Heading 2 Char"/>
    <w:basedOn w:val="DefaultParagraphFont"/>
    <w:link w:val="Heading2"/>
    <w:uiPriority w:val="9"/>
    <w:rsid w:val="000272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331D4"/>
    <w:pPr>
      <w:tabs>
        <w:tab w:val="right" w:leader="dot" w:pos="9350"/>
      </w:tabs>
      <w:spacing w:after="100"/>
      <w:ind w:left="220"/>
    </w:pPr>
  </w:style>
  <w:style w:type="paragraph" w:styleId="NormalWeb">
    <w:name w:val="Normal (Web)"/>
    <w:basedOn w:val="Normal"/>
    <w:uiPriority w:val="99"/>
    <w:semiHidden/>
    <w:unhideWhenUsed/>
    <w:rsid w:val="00A760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7207"/>
    <w:pPr>
      <w:spacing w:after="0" w:line="240" w:lineRule="auto"/>
    </w:pPr>
  </w:style>
  <w:style w:type="character" w:customStyle="1" w:styleId="Heading3Char">
    <w:name w:val="Heading 3 Char"/>
    <w:basedOn w:val="DefaultParagraphFont"/>
    <w:link w:val="Heading3"/>
    <w:uiPriority w:val="9"/>
    <w:rsid w:val="00E5720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C316D"/>
    <w:rPr>
      <w:sz w:val="16"/>
      <w:szCs w:val="16"/>
    </w:rPr>
  </w:style>
  <w:style w:type="paragraph" w:styleId="CommentText">
    <w:name w:val="annotation text"/>
    <w:basedOn w:val="Normal"/>
    <w:link w:val="CommentTextChar"/>
    <w:uiPriority w:val="99"/>
    <w:unhideWhenUsed/>
    <w:rsid w:val="007C316D"/>
    <w:pPr>
      <w:spacing w:line="240" w:lineRule="auto"/>
    </w:pPr>
    <w:rPr>
      <w:sz w:val="20"/>
      <w:szCs w:val="20"/>
    </w:rPr>
  </w:style>
  <w:style w:type="character" w:customStyle="1" w:styleId="CommentTextChar">
    <w:name w:val="Comment Text Char"/>
    <w:basedOn w:val="DefaultParagraphFont"/>
    <w:link w:val="CommentText"/>
    <w:uiPriority w:val="99"/>
    <w:rsid w:val="007C316D"/>
    <w:rPr>
      <w:sz w:val="20"/>
      <w:szCs w:val="20"/>
    </w:rPr>
  </w:style>
  <w:style w:type="paragraph" w:styleId="CommentSubject">
    <w:name w:val="annotation subject"/>
    <w:basedOn w:val="CommentText"/>
    <w:next w:val="CommentText"/>
    <w:link w:val="CommentSubjectChar"/>
    <w:uiPriority w:val="99"/>
    <w:semiHidden/>
    <w:unhideWhenUsed/>
    <w:rsid w:val="007C316D"/>
    <w:rPr>
      <w:b/>
      <w:bCs/>
    </w:rPr>
  </w:style>
  <w:style w:type="character" w:customStyle="1" w:styleId="CommentSubjectChar">
    <w:name w:val="Comment Subject Char"/>
    <w:basedOn w:val="CommentTextChar"/>
    <w:link w:val="CommentSubject"/>
    <w:uiPriority w:val="99"/>
    <w:semiHidden/>
    <w:rsid w:val="007C316D"/>
    <w:rPr>
      <w:b/>
      <w:bCs/>
      <w:sz w:val="20"/>
      <w:szCs w:val="20"/>
    </w:rPr>
  </w:style>
  <w:style w:type="character" w:styleId="Strong">
    <w:name w:val="Strong"/>
    <w:basedOn w:val="DefaultParagraphFont"/>
    <w:uiPriority w:val="22"/>
    <w:qFormat/>
    <w:rsid w:val="00260CEA"/>
    <w:rPr>
      <w:b/>
      <w:bCs/>
    </w:rPr>
  </w:style>
  <w:style w:type="paragraph" w:styleId="Revision">
    <w:name w:val="Revision"/>
    <w:hidden/>
    <w:uiPriority w:val="99"/>
    <w:semiHidden/>
    <w:rsid w:val="00FC4F3C"/>
    <w:pPr>
      <w:spacing w:after="0" w:line="240" w:lineRule="auto"/>
    </w:pPr>
  </w:style>
  <w:style w:type="character" w:styleId="FollowedHyperlink">
    <w:name w:val="FollowedHyperlink"/>
    <w:basedOn w:val="DefaultParagraphFont"/>
    <w:uiPriority w:val="99"/>
    <w:semiHidden/>
    <w:unhideWhenUsed/>
    <w:rsid w:val="00190B0B"/>
    <w:rPr>
      <w:color w:val="954F72" w:themeColor="followedHyperlink"/>
      <w:u w:val="single"/>
    </w:rPr>
  </w:style>
  <w:style w:type="character" w:styleId="Mention">
    <w:name w:val="Mention"/>
    <w:basedOn w:val="DefaultParagraphFont"/>
    <w:uiPriority w:val="99"/>
    <w:unhideWhenUsed/>
    <w:rsid w:val="00650E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174">
      <w:bodyDiv w:val="1"/>
      <w:marLeft w:val="0"/>
      <w:marRight w:val="0"/>
      <w:marTop w:val="0"/>
      <w:marBottom w:val="0"/>
      <w:divBdr>
        <w:top w:val="none" w:sz="0" w:space="0" w:color="auto"/>
        <w:left w:val="none" w:sz="0" w:space="0" w:color="auto"/>
        <w:bottom w:val="none" w:sz="0" w:space="0" w:color="auto"/>
        <w:right w:val="none" w:sz="0" w:space="0" w:color="auto"/>
      </w:divBdr>
    </w:div>
    <w:div w:id="33357967">
      <w:bodyDiv w:val="1"/>
      <w:marLeft w:val="0"/>
      <w:marRight w:val="0"/>
      <w:marTop w:val="0"/>
      <w:marBottom w:val="0"/>
      <w:divBdr>
        <w:top w:val="none" w:sz="0" w:space="0" w:color="auto"/>
        <w:left w:val="none" w:sz="0" w:space="0" w:color="auto"/>
        <w:bottom w:val="none" w:sz="0" w:space="0" w:color="auto"/>
        <w:right w:val="none" w:sz="0" w:space="0" w:color="auto"/>
      </w:divBdr>
    </w:div>
    <w:div w:id="58988404">
      <w:bodyDiv w:val="1"/>
      <w:marLeft w:val="0"/>
      <w:marRight w:val="0"/>
      <w:marTop w:val="0"/>
      <w:marBottom w:val="0"/>
      <w:divBdr>
        <w:top w:val="none" w:sz="0" w:space="0" w:color="auto"/>
        <w:left w:val="none" w:sz="0" w:space="0" w:color="auto"/>
        <w:bottom w:val="none" w:sz="0" w:space="0" w:color="auto"/>
        <w:right w:val="none" w:sz="0" w:space="0" w:color="auto"/>
      </w:divBdr>
      <w:divsChild>
        <w:div w:id="23792210">
          <w:marLeft w:val="360"/>
          <w:marRight w:val="0"/>
          <w:marTop w:val="200"/>
          <w:marBottom w:val="0"/>
          <w:divBdr>
            <w:top w:val="none" w:sz="0" w:space="0" w:color="auto"/>
            <w:left w:val="none" w:sz="0" w:space="0" w:color="auto"/>
            <w:bottom w:val="none" w:sz="0" w:space="0" w:color="auto"/>
            <w:right w:val="none" w:sz="0" w:space="0" w:color="auto"/>
          </w:divBdr>
        </w:div>
        <w:div w:id="37635623">
          <w:marLeft w:val="1080"/>
          <w:marRight w:val="0"/>
          <w:marTop w:val="100"/>
          <w:marBottom w:val="0"/>
          <w:divBdr>
            <w:top w:val="none" w:sz="0" w:space="0" w:color="auto"/>
            <w:left w:val="none" w:sz="0" w:space="0" w:color="auto"/>
            <w:bottom w:val="none" w:sz="0" w:space="0" w:color="auto"/>
            <w:right w:val="none" w:sz="0" w:space="0" w:color="auto"/>
          </w:divBdr>
        </w:div>
        <w:div w:id="445584450">
          <w:marLeft w:val="1800"/>
          <w:marRight w:val="0"/>
          <w:marTop w:val="100"/>
          <w:marBottom w:val="0"/>
          <w:divBdr>
            <w:top w:val="none" w:sz="0" w:space="0" w:color="auto"/>
            <w:left w:val="none" w:sz="0" w:space="0" w:color="auto"/>
            <w:bottom w:val="none" w:sz="0" w:space="0" w:color="auto"/>
            <w:right w:val="none" w:sz="0" w:space="0" w:color="auto"/>
          </w:divBdr>
        </w:div>
        <w:div w:id="543097881">
          <w:marLeft w:val="360"/>
          <w:marRight w:val="0"/>
          <w:marTop w:val="200"/>
          <w:marBottom w:val="0"/>
          <w:divBdr>
            <w:top w:val="none" w:sz="0" w:space="0" w:color="auto"/>
            <w:left w:val="none" w:sz="0" w:space="0" w:color="auto"/>
            <w:bottom w:val="none" w:sz="0" w:space="0" w:color="auto"/>
            <w:right w:val="none" w:sz="0" w:space="0" w:color="auto"/>
          </w:divBdr>
        </w:div>
        <w:div w:id="670910908">
          <w:marLeft w:val="1800"/>
          <w:marRight w:val="0"/>
          <w:marTop w:val="100"/>
          <w:marBottom w:val="0"/>
          <w:divBdr>
            <w:top w:val="none" w:sz="0" w:space="0" w:color="auto"/>
            <w:left w:val="none" w:sz="0" w:space="0" w:color="auto"/>
            <w:bottom w:val="none" w:sz="0" w:space="0" w:color="auto"/>
            <w:right w:val="none" w:sz="0" w:space="0" w:color="auto"/>
          </w:divBdr>
        </w:div>
        <w:div w:id="889459207">
          <w:marLeft w:val="1800"/>
          <w:marRight w:val="0"/>
          <w:marTop w:val="100"/>
          <w:marBottom w:val="0"/>
          <w:divBdr>
            <w:top w:val="none" w:sz="0" w:space="0" w:color="auto"/>
            <w:left w:val="none" w:sz="0" w:space="0" w:color="auto"/>
            <w:bottom w:val="none" w:sz="0" w:space="0" w:color="auto"/>
            <w:right w:val="none" w:sz="0" w:space="0" w:color="auto"/>
          </w:divBdr>
        </w:div>
        <w:div w:id="987323690">
          <w:marLeft w:val="360"/>
          <w:marRight w:val="0"/>
          <w:marTop w:val="200"/>
          <w:marBottom w:val="0"/>
          <w:divBdr>
            <w:top w:val="none" w:sz="0" w:space="0" w:color="auto"/>
            <w:left w:val="none" w:sz="0" w:space="0" w:color="auto"/>
            <w:bottom w:val="none" w:sz="0" w:space="0" w:color="auto"/>
            <w:right w:val="none" w:sz="0" w:space="0" w:color="auto"/>
          </w:divBdr>
        </w:div>
        <w:div w:id="1131705483">
          <w:marLeft w:val="1800"/>
          <w:marRight w:val="0"/>
          <w:marTop w:val="100"/>
          <w:marBottom w:val="0"/>
          <w:divBdr>
            <w:top w:val="none" w:sz="0" w:space="0" w:color="auto"/>
            <w:left w:val="none" w:sz="0" w:space="0" w:color="auto"/>
            <w:bottom w:val="none" w:sz="0" w:space="0" w:color="auto"/>
            <w:right w:val="none" w:sz="0" w:space="0" w:color="auto"/>
          </w:divBdr>
        </w:div>
        <w:div w:id="1394428281">
          <w:marLeft w:val="1080"/>
          <w:marRight w:val="0"/>
          <w:marTop w:val="100"/>
          <w:marBottom w:val="0"/>
          <w:divBdr>
            <w:top w:val="none" w:sz="0" w:space="0" w:color="auto"/>
            <w:left w:val="none" w:sz="0" w:space="0" w:color="auto"/>
            <w:bottom w:val="none" w:sz="0" w:space="0" w:color="auto"/>
            <w:right w:val="none" w:sz="0" w:space="0" w:color="auto"/>
          </w:divBdr>
        </w:div>
        <w:div w:id="1858470665">
          <w:marLeft w:val="1080"/>
          <w:marRight w:val="0"/>
          <w:marTop w:val="100"/>
          <w:marBottom w:val="0"/>
          <w:divBdr>
            <w:top w:val="none" w:sz="0" w:space="0" w:color="auto"/>
            <w:left w:val="none" w:sz="0" w:space="0" w:color="auto"/>
            <w:bottom w:val="none" w:sz="0" w:space="0" w:color="auto"/>
            <w:right w:val="none" w:sz="0" w:space="0" w:color="auto"/>
          </w:divBdr>
        </w:div>
        <w:div w:id="2008509102">
          <w:marLeft w:val="1800"/>
          <w:marRight w:val="0"/>
          <w:marTop w:val="100"/>
          <w:marBottom w:val="0"/>
          <w:divBdr>
            <w:top w:val="none" w:sz="0" w:space="0" w:color="auto"/>
            <w:left w:val="none" w:sz="0" w:space="0" w:color="auto"/>
            <w:bottom w:val="none" w:sz="0" w:space="0" w:color="auto"/>
            <w:right w:val="none" w:sz="0" w:space="0" w:color="auto"/>
          </w:divBdr>
        </w:div>
      </w:divsChild>
    </w:div>
    <w:div w:id="68429036">
      <w:bodyDiv w:val="1"/>
      <w:marLeft w:val="0"/>
      <w:marRight w:val="0"/>
      <w:marTop w:val="0"/>
      <w:marBottom w:val="0"/>
      <w:divBdr>
        <w:top w:val="none" w:sz="0" w:space="0" w:color="auto"/>
        <w:left w:val="none" w:sz="0" w:space="0" w:color="auto"/>
        <w:bottom w:val="none" w:sz="0" w:space="0" w:color="auto"/>
        <w:right w:val="none" w:sz="0" w:space="0" w:color="auto"/>
      </w:divBdr>
      <w:divsChild>
        <w:div w:id="28577719">
          <w:marLeft w:val="1080"/>
          <w:marRight w:val="0"/>
          <w:marTop w:val="100"/>
          <w:marBottom w:val="0"/>
          <w:divBdr>
            <w:top w:val="none" w:sz="0" w:space="0" w:color="auto"/>
            <w:left w:val="none" w:sz="0" w:space="0" w:color="auto"/>
            <w:bottom w:val="none" w:sz="0" w:space="0" w:color="auto"/>
            <w:right w:val="none" w:sz="0" w:space="0" w:color="auto"/>
          </w:divBdr>
        </w:div>
        <w:div w:id="101268064">
          <w:marLeft w:val="1080"/>
          <w:marRight w:val="0"/>
          <w:marTop w:val="100"/>
          <w:marBottom w:val="0"/>
          <w:divBdr>
            <w:top w:val="none" w:sz="0" w:space="0" w:color="auto"/>
            <w:left w:val="none" w:sz="0" w:space="0" w:color="auto"/>
            <w:bottom w:val="none" w:sz="0" w:space="0" w:color="auto"/>
            <w:right w:val="none" w:sz="0" w:space="0" w:color="auto"/>
          </w:divBdr>
        </w:div>
        <w:div w:id="107237725">
          <w:marLeft w:val="1080"/>
          <w:marRight w:val="0"/>
          <w:marTop w:val="100"/>
          <w:marBottom w:val="0"/>
          <w:divBdr>
            <w:top w:val="none" w:sz="0" w:space="0" w:color="auto"/>
            <w:left w:val="none" w:sz="0" w:space="0" w:color="auto"/>
            <w:bottom w:val="none" w:sz="0" w:space="0" w:color="auto"/>
            <w:right w:val="none" w:sz="0" w:space="0" w:color="auto"/>
          </w:divBdr>
        </w:div>
        <w:div w:id="137651524">
          <w:marLeft w:val="1080"/>
          <w:marRight w:val="0"/>
          <w:marTop w:val="100"/>
          <w:marBottom w:val="0"/>
          <w:divBdr>
            <w:top w:val="none" w:sz="0" w:space="0" w:color="auto"/>
            <w:left w:val="none" w:sz="0" w:space="0" w:color="auto"/>
            <w:bottom w:val="none" w:sz="0" w:space="0" w:color="auto"/>
            <w:right w:val="none" w:sz="0" w:space="0" w:color="auto"/>
          </w:divBdr>
        </w:div>
        <w:div w:id="248389507">
          <w:marLeft w:val="360"/>
          <w:marRight w:val="0"/>
          <w:marTop w:val="200"/>
          <w:marBottom w:val="0"/>
          <w:divBdr>
            <w:top w:val="none" w:sz="0" w:space="0" w:color="auto"/>
            <w:left w:val="none" w:sz="0" w:space="0" w:color="auto"/>
            <w:bottom w:val="none" w:sz="0" w:space="0" w:color="auto"/>
            <w:right w:val="none" w:sz="0" w:space="0" w:color="auto"/>
          </w:divBdr>
        </w:div>
        <w:div w:id="955259887">
          <w:marLeft w:val="1080"/>
          <w:marRight w:val="0"/>
          <w:marTop w:val="100"/>
          <w:marBottom w:val="0"/>
          <w:divBdr>
            <w:top w:val="none" w:sz="0" w:space="0" w:color="auto"/>
            <w:left w:val="none" w:sz="0" w:space="0" w:color="auto"/>
            <w:bottom w:val="none" w:sz="0" w:space="0" w:color="auto"/>
            <w:right w:val="none" w:sz="0" w:space="0" w:color="auto"/>
          </w:divBdr>
        </w:div>
        <w:div w:id="991178170">
          <w:marLeft w:val="1080"/>
          <w:marRight w:val="0"/>
          <w:marTop w:val="100"/>
          <w:marBottom w:val="0"/>
          <w:divBdr>
            <w:top w:val="none" w:sz="0" w:space="0" w:color="auto"/>
            <w:left w:val="none" w:sz="0" w:space="0" w:color="auto"/>
            <w:bottom w:val="none" w:sz="0" w:space="0" w:color="auto"/>
            <w:right w:val="none" w:sz="0" w:space="0" w:color="auto"/>
          </w:divBdr>
        </w:div>
        <w:div w:id="1180585479">
          <w:marLeft w:val="360"/>
          <w:marRight w:val="0"/>
          <w:marTop w:val="200"/>
          <w:marBottom w:val="0"/>
          <w:divBdr>
            <w:top w:val="none" w:sz="0" w:space="0" w:color="auto"/>
            <w:left w:val="none" w:sz="0" w:space="0" w:color="auto"/>
            <w:bottom w:val="none" w:sz="0" w:space="0" w:color="auto"/>
            <w:right w:val="none" w:sz="0" w:space="0" w:color="auto"/>
          </w:divBdr>
        </w:div>
        <w:div w:id="1225991991">
          <w:marLeft w:val="1080"/>
          <w:marRight w:val="0"/>
          <w:marTop w:val="100"/>
          <w:marBottom w:val="0"/>
          <w:divBdr>
            <w:top w:val="none" w:sz="0" w:space="0" w:color="auto"/>
            <w:left w:val="none" w:sz="0" w:space="0" w:color="auto"/>
            <w:bottom w:val="none" w:sz="0" w:space="0" w:color="auto"/>
            <w:right w:val="none" w:sz="0" w:space="0" w:color="auto"/>
          </w:divBdr>
        </w:div>
        <w:div w:id="1681199960">
          <w:marLeft w:val="360"/>
          <w:marRight w:val="0"/>
          <w:marTop w:val="200"/>
          <w:marBottom w:val="0"/>
          <w:divBdr>
            <w:top w:val="none" w:sz="0" w:space="0" w:color="auto"/>
            <w:left w:val="none" w:sz="0" w:space="0" w:color="auto"/>
            <w:bottom w:val="none" w:sz="0" w:space="0" w:color="auto"/>
            <w:right w:val="none" w:sz="0" w:space="0" w:color="auto"/>
          </w:divBdr>
        </w:div>
        <w:div w:id="1768965298">
          <w:marLeft w:val="1080"/>
          <w:marRight w:val="0"/>
          <w:marTop w:val="100"/>
          <w:marBottom w:val="0"/>
          <w:divBdr>
            <w:top w:val="none" w:sz="0" w:space="0" w:color="auto"/>
            <w:left w:val="none" w:sz="0" w:space="0" w:color="auto"/>
            <w:bottom w:val="none" w:sz="0" w:space="0" w:color="auto"/>
            <w:right w:val="none" w:sz="0" w:space="0" w:color="auto"/>
          </w:divBdr>
        </w:div>
        <w:div w:id="1823497012">
          <w:marLeft w:val="1080"/>
          <w:marRight w:val="0"/>
          <w:marTop w:val="100"/>
          <w:marBottom w:val="0"/>
          <w:divBdr>
            <w:top w:val="none" w:sz="0" w:space="0" w:color="auto"/>
            <w:left w:val="none" w:sz="0" w:space="0" w:color="auto"/>
            <w:bottom w:val="none" w:sz="0" w:space="0" w:color="auto"/>
            <w:right w:val="none" w:sz="0" w:space="0" w:color="auto"/>
          </w:divBdr>
        </w:div>
      </w:divsChild>
    </w:div>
    <w:div w:id="88233512">
      <w:bodyDiv w:val="1"/>
      <w:marLeft w:val="0"/>
      <w:marRight w:val="0"/>
      <w:marTop w:val="0"/>
      <w:marBottom w:val="0"/>
      <w:divBdr>
        <w:top w:val="none" w:sz="0" w:space="0" w:color="auto"/>
        <w:left w:val="none" w:sz="0" w:space="0" w:color="auto"/>
        <w:bottom w:val="none" w:sz="0" w:space="0" w:color="auto"/>
        <w:right w:val="none" w:sz="0" w:space="0" w:color="auto"/>
      </w:divBdr>
      <w:divsChild>
        <w:div w:id="325717722">
          <w:marLeft w:val="360"/>
          <w:marRight w:val="0"/>
          <w:marTop w:val="200"/>
          <w:marBottom w:val="0"/>
          <w:divBdr>
            <w:top w:val="none" w:sz="0" w:space="0" w:color="auto"/>
            <w:left w:val="none" w:sz="0" w:space="0" w:color="auto"/>
            <w:bottom w:val="none" w:sz="0" w:space="0" w:color="auto"/>
            <w:right w:val="none" w:sz="0" w:space="0" w:color="auto"/>
          </w:divBdr>
        </w:div>
        <w:div w:id="524055380">
          <w:marLeft w:val="1080"/>
          <w:marRight w:val="0"/>
          <w:marTop w:val="100"/>
          <w:marBottom w:val="0"/>
          <w:divBdr>
            <w:top w:val="none" w:sz="0" w:space="0" w:color="auto"/>
            <w:left w:val="none" w:sz="0" w:space="0" w:color="auto"/>
            <w:bottom w:val="none" w:sz="0" w:space="0" w:color="auto"/>
            <w:right w:val="none" w:sz="0" w:space="0" w:color="auto"/>
          </w:divBdr>
        </w:div>
        <w:div w:id="567810593">
          <w:marLeft w:val="360"/>
          <w:marRight w:val="0"/>
          <w:marTop w:val="200"/>
          <w:marBottom w:val="0"/>
          <w:divBdr>
            <w:top w:val="none" w:sz="0" w:space="0" w:color="auto"/>
            <w:left w:val="none" w:sz="0" w:space="0" w:color="auto"/>
            <w:bottom w:val="none" w:sz="0" w:space="0" w:color="auto"/>
            <w:right w:val="none" w:sz="0" w:space="0" w:color="auto"/>
          </w:divBdr>
        </w:div>
        <w:div w:id="770664681">
          <w:marLeft w:val="1080"/>
          <w:marRight w:val="0"/>
          <w:marTop w:val="100"/>
          <w:marBottom w:val="0"/>
          <w:divBdr>
            <w:top w:val="none" w:sz="0" w:space="0" w:color="auto"/>
            <w:left w:val="none" w:sz="0" w:space="0" w:color="auto"/>
            <w:bottom w:val="none" w:sz="0" w:space="0" w:color="auto"/>
            <w:right w:val="none" w:sz="0" w:space="0" w:color="auto"/>
          </w:divBdr>
        </w:div>
        <w:div w:id="1189566548">
          <w:marLeft w:val="360"/>
          <w:marRight w:val="0"/>
          <w:marTop w:val="200"/>
          <w:marBottom w:val="0"/>
          <w:divBdr>
            <w:top w:val="none" w:sz="0" w:space="0" w:color="auto"/>
            <w:left w:val="none" w:sz="0" w:space="0" w:color="auto"/>
            <w:bottom w:val="none" w:sz="0" w:space="0" w:color="auto"/>
            <w:right w:val="none" w:sz="0" w:space="0" w:color="auto"/>
          </w:divBdr>
        </w:div>
      </w:divsChild>
    </w:div>
    <w:div w:id="109009479">
      <w:bodyDiv w:val="1"/>
      <w:marLeft w:val="0"/>
      <w:marRight w:val="0"/>
      <w:marTop w:val="0"/>
      <w:marBottom w:val="0"/>
      <w:divBdr>
        <w:top w:val="none" w:sz="0" w:space="0" w:color="auto"/>
        <w:left w:val="none" w:sz="0" w:space="0" w:color="auto"/>
        <w:bottom w:val="none" w:sz="0" w:space="0" w:color="auto"/>
        <w:right w:val="none" w:sz="0" w:space="0" w:color="auto"/>
      </w:divBdr>
      <w:divsChild>
        <w:div w:id="592975771">
          <w:marLeft w:val="360"/>
          <w:marRight w:val="0"/>
          <w:marTop w:val="200"/>
          <w:marBottom w:val="0"/>
          <w:divBdr>
            <w:top w:val="none" w:sz="0" w:space="0" w:color="auto"/>
            <w:left w:val="none" w:sz="0" w:space="0" w:color="auto"/>
            <w:bottom w:val="none" w:sz="0" w:space="0" w:color="auto"/>
            <w:right w:val="none" w:sz="0" w:space="0" w:color="auto"/>
          </w:divBdr>
        </w:div>
        <w:div w:id="1398363085">
          <w:marLeft w:val="360"/>
          <w:marRight w:val="0"/>
          <w:marTop w:val="200"/>
          <w:marBottom w:val="0"/>
          <w:divBdr>
            <w:top w:val="none" w:sz="0" w:space="0" w:color="auto"/>
            <w:left w:val="none" w:sz="0" w:space="0" w:color="auto"/>
            <w:bottom w:val="none" w:sz="0" w:space="0" w:color="auto"/>
            <w:right w:val="none" w:sz="0" w:space="0" w:color="auto"/>
          </w:divBdr>
        </w:div>
        <w:div w:id="1809126415">
          <w:marLeft w:val="360"/>
          <w:marRight w:val="0"/>
          <w:marTop w:val="200"/>
          <w:marBottom w:val="0"/>
          <w:divBdr>
            <w:top w:val="none" w:sz="0" w:space="0" w:color="auto"/>
            <w:left w:val="none" w:sz="0" w:space="0" w:color="auto"/>
            <w:bottom w:val="none" w:sz="0" w:space="0" w:color="auto"/>
            <w:right w:val="none" w:sz="0" w:space="0" w:color="auto"/>
          </w:divBdr>
        </w:div>
        <w:div w:id="1936009959">
          <w:marLeft w:val="360"/>
          <w:marRight w:val="0"/>
          <w:marTop w:val="200"/>
          <w:marBottom w:val="0"/>
          <w:divBdr>
            <w:top w:val="none" w:sz="0" w:space="0" w:color="auto"/>
            <w:left w:val="none" w:sz="0" w:space="0" w:color="auto"/>
            <w:bottom w:val="none" w:sz="0" w:space="0" w:color="auto"/>
            <w:right w:val="none" w:sz="0" w:space="0" w:color="auto"/>
          </w:divBdr>
        </w:div>
        <w:div w:id="2130276831">
          <w:marLeft w:val="360"/>
          <w:marRight w:val="0"/>
          <w:marTop w:val="200"/>
          <w:marBottom w:val="0"/>
          <w:divBdr>
            <w:top w:val="none" w:sz="0" w:space="0" w:color="auto"/>
            <w:left w:val="none" w:sz="0" w:space="0" w:color="auto"/>
            <w:bottom w:val="none" w:sz="0" w:space="0" w:color="auto"/>
            <w:right w:val="none" w:sz="0" w:space="0" w:color="auto"/>
          </w:divBdr>
        </w:div>
      </w:divsChild>
    </w:div>
    <w:div w:id="149375066">
      <w:bodyDiv w:val="1"/>
      <w:marLeft w:val="0"/>
      <w:marRight w:val="0"/>
      <w:marTop w:val="0"/>
      <w:marBottom w:val="0"/>
      <w:divBdr>
        <w:top w:val="none" w:sz="0" w:space="0" w:color="auto"/>
        <w:left w:val="none" w:sz="0" w:space="0" w:color="auto"/>
        <w:bottom w:val="none" w:sz="0" w:space="0" w:color="auto"/>
        <w:right w:val="none" w:sz="0" w:space="0" w:color="auto"/>
      </w:divBdr>
    </w:div>
    <w:div w:id="174003557">
      <w:bodyDiv w:val="1"/>
      <w:marLeft w:val="0"/>
      <w:marRight w:val="0"/>
      <w:marTop w:val="0"/>
      <w:marBottom w:val="0"/>
      <w:divBdr>
        <w:top w:val="none" w:sz="0" w:space="0" w:color="auto"/>
        <w:left w:val="none" w:sz="0" w:space="0" w:color="auto"/>
        <w:bottom w:val="none" w:sz="0" w:space="0" w:color="auto"/>
        <w:right w:val="none" w:sz="0" w:space="0" w:color="auto"/>
      </w:divBdr>
      <w:divsChild>
        <w:div w:id="63259606">
          <w:marLeft w:val="360"/>
          <w:marRight w:val="0"/>
          <w:marTop w:val="200"/>
          <w:marBottom w:val="0"/>
          <w:divBdr>
            <w:top w:val="none" w:sz="0" w:space="0" w:color="auto"/>
            <w:left w:val="none" w:sz="0" w:space="0" w:color="auto"/>
            <w:bottom w:val="none" w:sz="0" w:space="0" w:color="auto"/>
            <w:right w:val="none" w:sz="0" w:space="0" w:color="auto"/>
          </w:divBdr>
        </w:div>
        <w:div w:id="523597794">
          <w:marLeft w:val="360"/>
          <w:marRight w:val="0"/>
          <w:marTop w:val="200"/>
          <w:marBottom w:val="0"/>
          <w:divBdr>
            <w:top w:val="none" w:sz="0" w:space="0" w:color="auto"/>
            <w:left w:val="none" w:sz="0" w:space="0" w:color="auto"/>
            <w:bottom w:val="none" w:sz="0" w:space="0" w:color="auto"/>
            <w:right w:val="none" w:sz="0" w:space="0" w:color="auto"/>
          </w:divBdr>
        </w:div>
        <w:div w:id="654333698">
          <w:marLeft w:val="360"/>
          <w:marRight w:val="0"/>
          <w:marTop w:val="200"/>
          <w:marBottom w:val="0"/>
          <w:divBdr>
            <w:top w:val="none" w:sz="0" w:space="0" w:color="auto"/>
            <w:left w:val="none" w:sz="0" w:space="0" w:color="auto"/>
            <w:bottom w:val="none" w:sz="0" w:space="0" w:color="auto"/>
            <w:right w:val="none" w:sz="0" w:space="0" w:color="auto"/>
          </w:divBdr>
        </w:div>
        <w:div w:id="708841804">
          <w:marLeft w:val="1080"/>
          <w:marRight w:val="0"/>
          <w:marTop w:val="100"/>
          <w:marBottom w:val="0"/>
          <w:divBdr>
            <w:top w:val="none" w:sz="0" w:space="0" w:color="auto"/>
            <w:left w:val="none" w:sz="0" w:space="0" w:color="auto"/>
            <w:bottom w:val="none" w:sz="0" w:space="0" w:color="auto"/>
            <w:right w:val="none" w:sz="0" w:space="0" w:color="auto"/>
          </w:divBdr>
        </w:div>
        <w:div w:id="1694841285">
          <w:marLeft w:val="360"/>
          <w:marRight w:val="0"/>
          <w:marTop w:val="200"/>
          <w:marBottom w:val="0"/>
          <w:divBdr>
            <w:top w:val="none" w:sz="0" w:space="0" w:color="auto"/>
            <w:left w:val="none" w:sz="0" w:space="0" w:color="auto"/>
            <w:bottom w:val="none" w:sz="0" w:space="0" w:color="auto"/>
            <w:right w:val="none" w:sz="0" w:space="0" w:color="auto"/>
          </w:divBdr>
        </w:div>
        <w:div w:id="1814784289">
          <w:marLeft w:val="360"/>
          <w:marRight w:val="0"/>
          <w:marTop w:val="200"/>
          <w:marBottom w:val="0"/>
          <w:divBdr>
            <w:top w:val="none" w:sz="0" w:space="0" w:color="auto"/>
            <w:left w:val="none" w:sz="0" w:space="0" w:color="auto"/>
            <w:bottom w:val="none" w:sz="0" w:space="0" w:color="auto"/>
            <w:right w:val="none" w:sz="0" w:space="0" w:color="auto"/>
          </w:divBdr>
        </w:div>
        <w:div w:id="2097676614">
          <w:marLeft w:val="1080"/>
          <w:marRight w:val="0"/>
          <w:marTop w:val="100"/>
          <w:marBottom w:val="0"/>
          <w:divBdr>
            <w:top w:val="none" w:sz="0" w:space="0" w:color="auto"/>
            <w:left w:val="none" w:sz="0" w:space="0" w:color="auto"/>
            <w:bottom w:val="none" w:sz="0" w:space="0" w:color="auto"/>
            <w:right w:val="none" w:sz="0" w:space="0" w:color="auto"/>
          </w:divBdr>
        </w:div>
      </w:divsChild>
    </w:div>
    <w:div w:id="197399414">
      <w:bodyDiv w:val="1"/>
      <w:marLeft w:val="0"/>
      <w:marRight w:val="0"/>
      <w:marTop w:val="0"/>
      <w:marBottom w:val="0"/>
      <w:divBdr>
        <w:top w:val="none" w:sz="0" w:space="0" w:color="auto"/>
        <w:left w:val="none" w:sz="0" w:space="0" w:color="auto"/>
        <w:bottom w:val="none" w:sz="0" w:space="0" w:color="auto"/>
        <w:right w:val="none" w:sz="0" w:space="0" w:color="auto"/>
      </w:divBdr>
    </w:div>
    <w:div w:id="235021437">
      <w:bodyDiv w:val="1"/>
      <w:marLeft w:val="0"/>
      <w:marRight w:val="0"/>
      <w:marTop w:val="0"/>
      <w:marBottom w:val="0"/>
      <w:divBdr>
        <w:top w:val="none" w:sz="0" w:space="0" w:color="auto"/>
        <w:left w:val="none" w:sz="0" w:space="0" w:color="auto"/>
        <w:bottom w:val="none" w:sz="0" w:space="0" w:color="auto"/>
        <w:right w:val="none" w:sz="0" w:space="0" w:color="auto"/>
      </w:divBdr>
    </w:div>
    <w:div w:id="238560882">
      <w:bodyDiv w:val="1"/>
      <w:marLeft w:val="0"/>
      <w:marRight w:val="0"/>
      <w:marTop w:val="0"/>
      <w:marBottom w:val="0"/>
      <w:divBdr>
        <w:top w:val="none" w:sz="0" w:space="0" w:color="auto"/>
        <w:left w:val="none" w:sz="0" w:space="0" w:color="auto"/>
        <w:bottom w:val="none" w:sz="0" w:space="0" w:color="auto"/>
        <w:right w:val="none" w:sz="0" w:space="0" w:color="auto"/>
      </w:divBdr>
      <w:divsChild>
        <w:div w:id="43412841">
          <w:marLeft w:val="360"/>
          <w:marRight w:val="0"/>
          <w:marTop w:val="200"/>
          <w:marBottom w:val="0"/>
          <w:divBdr>
            <w:top w:val="none" w:sz="0" w:space="0" w:color="auto"/>
            <w:left w:val="none" w:sz="0" w:space="0" w:color="auto"/>
            <w:bottom w:val="none" w:sz="0" w:space="0" w:color="auto"/>
            <w:right w:val="none" w:sz="0" w:space="0" w:color="auto"/>
          </w:divBdr>
        </w:div>
        <w:div w:id="201793723">
          <w:marLeft w:val="1080"/>
          <w:marRight w:val="0"/>
          <w:marTop w:val="100"/>
          <w:marBottom w:val="0"/>
          <w:divBdr>
            <w:top w:val="none" w:sz="0" w:space="0" w:color="auto"/>
            <w:left w:val="none" w:sz="0" w:space="0" w:color="auto"/>
            <w:bottom w:val="none" w:sz="0" w:space="0" w:color="auto"/>
            <w:right w:val="none" w:sz="0" w:space="0" w:color="auto"/>
          </w:divBdr>
        </w:div>
        <w:div w:id="369572286">
          <w:marLeft w:val="1080"/>
          <w:marRight w:val="0"/>
          <w:marTop w:val="100"/>
          <w:marBottom w:val="0"/>
          <w:divBdr>
            <w:top w:val="none" w:sz="0" w:space="0" w:color="auto"/>
            <w:left w:val="none" w:sz="0" w:space="0" w:color="auto"/>
            <w:bottom w:val="none" w:sz="0" w:space="0" w:color="auto"/>
            <w:right w:val="none" w:sz="0" w:space="0" w:color="auto"/>
          </w:divBdr>
        </w:div>
        <w:div w:id="446583758">
          <w:marLeft w:val="1080"/>
          <w:marRight w:val="0"/>
          <w:marTop w:val="100"/>
          <w:marBottom w:val="0"/>
          <w:divBdr>
            <w:top w:val="none" w:sz="0" w:space="0" w:color="auto"/>
            <w:left w:val="none" w:sz="0" w:space="0" w:color="auto"/>
            <w:bottom w:val="none" w:sz="0" w:space="0" w:color="auto"/>
            <w:right w:val="none" w:sz="0" w:space="0" w:color="auto"/>
          </w:divBdr>
        </w:div>
        <w:div w:id="456067562">
          <w:marLeft w:val="360"/>
          <w:marRight w:val="0"/>
          <w:marTop w:val="200"/>
          <w:marBottom w:val="0"/>
          <w:divBdr>
            <w:top w:val="none" w:sz="0" w:space="0" w:color="auto"/>
            <w:left w:val="none" w:sz="0" w:space="0" w:color="auto"/>
            <w:bottom w:val="none" w:sz="0" w:space="0" w:color="auto"/>
            <w:right w:val="none" w:sz="0" w:space="0" w:color="auto"/>
          </w:divBdr>
        </w:div>
        <w:div w:id="508064457">
          <w:marLeft w:val="1080"/>
          <w:marRight w:val="0"/>
          <w:marTop w:val="100"/>
          <w:marBottom w:val="0"/>
          <w:divBdr>
            <w:top w:val="none" w:sz="0" w:space="0" w:color="auto"/>
            <w:left w:val="none" w:sz="0" w:space="0" w:color="auto"/>
            <w:bottom w:val="none" w:sz="0" w:space="0" w:color="auto"/>
            <w:right w:val="none" w:sz="0" w:space="0" w:color="auto"/>
          </w:divBdr>
        </w:div>
        <w:div w:id="684524086">
          <w:marLeft w:val="1080"/>
          <w:marRight w:val="0"/>
          <w:marTop w:val="100"/>
          <w:marBottom w:val="0"/>
          <w:divBdr>
            <w:top w:val="none" w:sz="0" w:space="0" w:color="auto"/>
            <w:left w:val="none" w:sz="0" w:space="0" w:color="auto"/>
            <w:bottom w:val="none" w:sz="0" w:space="0" w:color="auto"/>
            <w:right w:val="none" w:sz="0" w:space="0" w:color="auto"/>
          </w:divBdr>
        </w:div>
        <w:div w:id="952443007">
          <w:marLeft w:val="1080"/>
          <w:marRight w:val="0"/>
          <w:marTop w:val="100"/>
          <w:marBottom w:val="0"/>
          <w:divBdr>
            <w:top w:val="none" w:sz="0" w:space="0" w:color="auto"/>
            <w:left w:val="none" w:sz="0" w:space="0" w:color="auto"/>
            <w:bottom w:val="none" w:sz="0" w:space="0" w:color="auto"/>
            <w:right w:val="none" w:sz="0" w:space="0" w:color="auto"/>
          </w:divBdr>
        </w:div>
        <w:div w:id="1242451323">
          <w:marLeft w:val="1080"/>
          <w:marRight w:val="0"/>
          <w:marTop w:val="100"/>
          <w:marBottom w:val="0"/>
          <w:divBdr>
            <w:top w:val="none" w:sz="0" w:space="0" w:color="auto"/>
            <w:left w:val="none" w:sz="0" w:space="0" w:color="auto"/>
            <w:bottom w:val="none" w:sz="0" w:space="0" w:color="auto"/>
            <w:right w:val="none" w:sz="0" w:space="0" w:color="auto"/>
          </w:divBdr>
        </w:div>
        <w:div w:id="1323581762">
          <w:marLeft w:val="1080"/>
          <w:marRight w:val="0"/>
          <w:marTop w:val="100"/>
          <w:marBottom w:val="0"/>
          <w:divBdr>
            <w:top w:val="none" w:sz="0" w:space="0" w:color="auto"/>
            <w:left w:val="none" w:sz="0" w:space="0" w:color="auto"/>
            <w:bottom w:val="none" w:sz="0" w:space="0" w:color="auto"/>
            <w:right w:val="none" w:sz="0" w:space="0" w:color="auto"/>
          </w:divBdr>
        </w:div>
        <w:div w:id="1724254012">
          <w:marLeft w:val="1080"/>
          <w:marRight w:val="0"/>
          <w:marTop w:val="100"/>
          <w:marBottom w:val="0"/>
          <w:divBdr>
            <w:top w:val="none" w:sz="0" w:space="0" w:color="auto"/>
            <w:left w:val="none" w:sz="0" w:space="0" w:color="auto"/>
            <w:bottom w:val="none" w:sz="0" w:space="0" w:color="auto"/>
            <w:right w:val="none" w:sz="0" w:space="0" w:color="auto"/>
          </w:divBdr>
        </w:div>
        <w:div w:id="2010283558">
          <w:marLeft w:val="360"/>
          <w:marRight w:val="0"/>
          <w:marTop w:val="200"/>
          <w:marBottom w:val="0"/>
          <w:divBdr>
            <w:top w:val="none" w:sz="0" w:space="0" w:color="auto"/>
            <w:left w:val="none" w:sz="0" w:space="0" w:color="auto"/>
            <w:bottom w:val="none" w:sz="0" w:space="0" w:color="auto"/>
            <w:right w:val="none" w:sz="0" w:space="0" w:color="auto"/>
          </w:divBdr>
        </w:div>
      </w:divsChild>
    </w:div>
    <w:div w:id="249509591">
      <w:bodyDiv w:val="1"/>
      <w:marLeft w:val="0"/>
      <w:marRight w:val="0"/>
      <w:marTop w:val="0"/>
      <w:marBottom w:val="0"/>
      <w:divBdr>
        <w:top w:val="none" w:sz="0" w:space="0" w:color="auto"/>
        <w:left w:val="none" w:sz="0" w:space="0" w:color="auto"/>
        <w:bottom w:val="none" w:sz="0" w:space="0" w:color="auto"/>
        <w:right w:val="none" w:sz="0" w:space="0" w:color="auto"/>
      </w:divBdr>
      <w:divsChild>
        <w:div w:id="1241676612">
          <w:marLeft w:val="360"/>
          <w:marRight w:val="0"/>
          <w:marTop w:val="120"/>
          <w:marBottom w:val="0"/>
          <w:divBdr>
            <w:top w:val="none" w:sz="0" w:space="0" w:color="auto"/>
            <w:left w:val="none" w:sz="0" w:space="0" w:color="auto"/>
            <w:bottom w:val="none" w:sz="0" w:space="0" w:color="auto"/>
            <w:right w:val="none" w:sz="0" w:space="0" w:color="auto"/>
          </w:divBdr>
        </w:div>
      </w:divsChild>
    </w:div>
    <w:div w:id="272786515">
      <w:bodyDiv w:val="1"/>
      <w:marLeft w:val="0"/>
      <w:marRight w:val="0"/>
      <w:marTop w:val="0"/>
      <w:marBottom w:val="0"/>
      <w:divBdr>
        <w:top w:val="none" w:sz="0" w:space="0" w:color="auto"/>
        <w:left w:val="none" w:sz="0" w:space="0" w:color="auto"/>
        <w:bottom w:val="none" w:sz="0" w:space="0" w:color="auto"/>
        <w:right w:val="none" w:sz="0" w:space="0" w:color="auto"/>
      </w:divBdr>
      <w:divsChild>
        <w:div w:id="565845753">
          <w:marLeft w:val="1080"/>
          <w:marRight w:val="0"/>
          <w:marTop w:val="120"/>
          <w:marBottom w:val="0"/>
          <w:divBdr>
            <w:top w:val="none" w:sz="0" w:space="0" w:color="auto"/>
            <w:left w:val="none" w:sz="0" w:space="0" w:color="auto"/>
            <w:bottom w:val="none" w:sz="0" w:space="0" w:color="auto"/>
            <w:right w:val="none" w:sz="0" w:space="0" w:color="auto"/>
          </w:divBdr>
        </w:div>
        <w:div w:id="595358488">
          <w:marLeft w:val="360"/>
          <w:marRight w:val="0"/>
          <w:marTop w:val="120"/>
          <w:marBottom w:val="0"/>
          <w:divBdr>
            <w:top w:val="none" w:sz="0" w:space="0" w:color="auto"/>
            <w:left w:val="none" w:sz="0" w:space="0" w:color="auto"/>
            <w:bottom w:val="none" w:sz="0" w:space="0" w:color="auto"/>
            <w:right w:val="none" w:sz="0" w:space="0" w:color="auto"/>
          </w:divBdr>
        </w:div>
        <w:div w:id="686907674">
          <w:marLeft w:val="1080"/>
          <w:marRight w:val="0"/>
          <w:marTop w:val="120"/>
          <w:marBottom w:val="0"/>
          <w:divBdr>
            <w:top w:val="none" w:sz="0" w:space="0" w:color="auto"/>
            <w:left w:val="none" w:sz="0" w:space="0" w:color="auto"/>
            <w:bottom w:val="none" w:sz="0" w:space="0" w:color="auto"/>
            <w:right w:val="none" w:sz="0" w:space="0" w:color="auto"/>
          </w:divBdr>
        </w:div>
        <w:div w:id="921109024">
          <w:marLeft w:val="1080"/>
          <w:marRight w:val="0"/>
          <w:marTop w:val="120"/>
          <w:marBottom w:val="0"/>
          <w:divBdr>
            <w:top w:val="none" w:sz="0" w:space="0" w:color="auto"/>
            <w:left w:val="none" w:sz="0" w:space="0" w:color="auto"/>
            <w:bottom w:val="none" w:sz="0" w:space="0" w:color="auto"/>
            <w:right w:val="none" w:sz="0" w:space="0" w:color="auto"/>
          </w:divBdr>
        </w:div>
        <w:div w:id="1334801553">
          <w:marLeft w:val="360"/>
          <w:marRight w:val="0"/>
          <w:marTop w:val="120"/>
          <w:marBottom w:val="0"/>
          <w:divBdr>
            <w:top w:val="none" w:sz="0" w:space="0" w:color="auto"/>
            <w:left w:val="none" w:sz="0" w:space="0" w:color="auto"/>
            <w:bottom w:val="none" w:sz="0" w:space="0" w:color="auto"/>
            <w:right w:val="none" w:sz="0" w:space="0" w:color="auto"/>
          </w:divBdr>
        </w:div>
        <w:div w:id="1778133262">
          <w:marLeft w:val="360"/>
          <w:marRight w:val="0"/>
          <w:marTop w:val="120"/>
          <w:marBottom w:val="0"/>
          <w:divBdr>
            <w:top w:val="none" w:sz="0" w:space="0" w:color="auto"/>
            <w:left w:val="none" w:sz="0" w:space="0" w:color="auto"/>
            <w:bottom w:val="none" w:sz="0" w:space="0" w:color="auto"/>
            <w:right w:val="none" w:sz="0" w:space="0" w:color="auto"/>
          </w:divBdr>
        </w:div>
        <w:div w:id="1786073740">
          <w:marLeft w:val="1080"/>
          <w:marRight w:val="0"/>
          <w:marTop w:val="120"/>
          <w:marBottom w:val="0"/>
          <w:divBdr>
            <w:top w:val="none" w:sz="0" w:space="0" w:color="auto"/>
            <w:left w:val="none" w:sz="0" w:space="0" w:color="auto"/>
            <w:bottom w:val="none" w:sz="0" w:space="0" w:color="auto"/>
            <w:right w:val="none" w:sz="0" w:space="0" w:color="auto"/>
          </w:divBdr>
        </w:div>
        <w:div w:id="1936136027">
          <w:marLeft w:val="360"/>
          <w:marRight w:val="0"/>
          <w:marTop w:val="120"/>
          <w:marBottom w:val="0"/>
          <w:divBdr>
            <w:top w:val="none" w:sz="0" w:space="0" w:color="auto"/>
            <w:left w:val="none" w:sz="0" w:space="0" w:color="auto"/>
            <w:bottom w:val="none" w:sz="0" w:space="0" w:color="auto"/>
            <w:right w:val="none" w:sz="0" w:space="0" w:color="auto"/>
          </w:divBdr>
        </w:div>
        <w:div w:id="1936857644">
          <w:marLeft w:val="1080"/>
          <w:marRight w:val="0"/>
          <w:marTop w:val="120"/>
          <w:marBottom w:val="0"/>
          <w:divBdr>
            <w:top w:val="none" w:sz="0" w:space="0" w:color="auto"/>
            <w:left w:val="none" w:sz="0" w:space="0" w:color="auto"/>
            <w:bottom w:val="none" w:sz="0" w:space="0" w:color="auto"/>
            <w:right w:val="none" w:sz="0" w:space="0" w:color="auto"/>
          </w:divBdr>
        </w:div>
      </w:divsChild>
    </w:div>
    <w:div w:id="349111203">
      <w:bodyDiv w:val="1"/>
      <w:marLeft w:val="0"/>
      <w:marRight w:val="0"/>
      <w:marTop w:val="0"/>
      <w:marBottom w:val="0"/>
      <w:divBdr>
        <w:top w:val="none" w:sz="0" w:space="0" w:color="auto"/>
        <w:left w:val="none" w:sz="0" w:space="0" w:color="auto"/>
        <w:bottom w:val="none" w:sz="0" w:space="0" w:color="auto"/>
        <w:right w:val="none" w:sz="0" w:space="0" w:color="auto"/>
      </w:divBdr>
    </w:div>
    <w:div w:id="355078563">
      <w:bodyDiv w:val="1"/>
      <w:marLeft w:val="0"/>
      <w:marRight w:val="0"/>
      <w:marTop w:val="0"/>
      <w:marBottom w:val="0"/>
      <w:divBdr>
        <w:top w:val="none" w:sz="0" w:space="0" w:color="auto"/>
        <w:left w:val="none" w:sz="0" w:space="0" w:color="auto"/>
        <w:bottom w:val="none" w:sz="0" w:space="0" w:color="auto"/>
        <w:right w:val="none" w:sz="0" w:space="0" w:color="auto"/>
      </w:divBdr>
    </w:div>
    <w:div w:id="383791811">
      <w:bodyDiv w:val="1"/>
      <w:marLeft w:val="0"/>
      <w:marRight w:val="0"/>
      <w:marTop w:val="0"/>
      <w:marBottom w:val="0"/>
      <w:divBdr>
        <w:top w:val="none" w:sz="0" w:space="0" w:color="auto"/>
        <w:left w:val="none" w:sz="0" w:space="0" w:color="auto"/>
        <w:bottom w:val="none" w:sz="0" w:space="0" w:color="auto"/>
        <w:right w:val="none" w:sz="0" w:space="0" w:color="auto"/>
      </w:divBdr>
      <w:divsChild>
        <w:div w:id="463233834">
          <w:marLeft w:val="1440"/>
          <w:marRight w:val="0"/>
          <w:marTop w:val="100"/>
          <w:marBottom w:val="0"/>
          <w:divBdr>
            <w:top w:val="none" w:sz="0" w:space="0" w:color="auto"/>
            <w:left w:val="none" w:sz="0" w:space="0" w:color="auto"/>
            <w:bottom w:val="none" w:sz="0" w:space="0" w:color="auto"/>
            <w:right w:val="none" w:sz="0" w:space="0" w:color="auto"/>
          </w:divBdr>
        </w:div>
        <w:div w:id="539830629">
          <w:marLeft w:val="1440"/>
          <w:marRight w:val="0"/>
          <w:marTop w:val="100"/>
          <w:marBottom w:val="0"/>
          <w:divBdr>
            <w:top w:val="none" w:sz="0" w:space="0" w:color="auto"/>
            <w:left w:val="none" w:sz="0" w:space="0" w:color="auto"/>
            <w:bottom w:val="none" w:sz="0" w:space="0" w:color="auto"/>
            <w:right w:val="none" w:sz="0" w:space="0" w:color="auto"/>
          </w:divBdr>
        </w:div>
        <w:div w:id="613253014">
          <w:marLeft w:val="1440"/>
          <w:marRight w:val="0"/>
          <w:marTop w:val="100"/>
          <w:marBottom w:val="0"/>
          <w:divBdr>
            <w:top w:val="none" w:sz="0" w:space="0" w:color="auto"/>
            <w:left w:val="none" w:sz="0" w:space="0" w:color="auto"/>
            <w:bottom w:val="none" w:sz="0" w:space="0" w:color="auto"/>
            <w:right w:val="none" w:sz="0" w:space="0" w:color="auto"/>
          </w:divBdr>
        </w:div>
        <w:div w:id="1051462691">
          <w:marLeft w:val="1440"/>
          <w:marRight w:val="0"/>
          <w:marTop w:val="100"/>
          <w:marBottom w:val="0"/>
          <w:divBdr>
            <w:top w:val="none" w:sz="0" w:space="0" w:color="auto"/>
            <w:left w:val="none" w:sz="0" w:space="0" w:color="auto"/>
            <w:bottom w:val="none" w:sz="0" w:space="0" w:color="auto"/>
            <w:right w:val="none" w:sz="0" w:space="0" w:color="auto"/>
          </w:divBdr>
        </w:div>
        <w:div w:id="1568610016">
          <w:marLeft w:val="1440"/>
          <w:marRight w:val="0"/>
          <w:marTop w:val="100"/>
          <w:marBottom w:val="0"/>
          <w:divBdr>
            <w:top w:val="none" w:sz="0" w:space="0" w:color="auto"/>
            <w:left w:val="none" w:sz="0" w:space="0" w:color="auto"/>
            <w:bottom w:val="none" w:sz="0" w:space="0" w:color="auto"/>
            <w:right w:val="none" w:sz="0" w:space="0" w:color="auto"/>
          </w:divBdr>
        </w:div>
        <w:div w:id="1728870005">
          <w:marLeft w:val="1440"/>
          <w:marRight w:val="0"/>
          <w:marTop w:val="100"/>
          <w:marBottom w:val="0"/>
          <w:divBdr>
            <w:top w:val="none" w:sz="0" w:space="0" w:color="auto"/>
            <w:left w:val="none" w:sz="0" w:space="0" w:color="auto"/>
            <w:bottom w:val="none" w:sz="0" w:space="0" w:color="auto"/>
            <w:right w:val="none" w:sz="0" w:space="0" w:color="auto"/>
          </w:divBdr>
        </w:div>
      </w:divsChild>
    </w:div>
    <w:div w:id="405764643">
      <w:bodyDiv w:val="1"/>
      <w:marLeft w:val="0"/>
      <w:marRight w:val="0"/>
      <w:marTop w:val="0"/>
      <w:marBottom w:val="0"/>
      <w:divBdr>
        <w:top w:val="none" w:sz="0" w:space="0" w:color="auto"/>
        <w:left w:val="none" w:sz="0" w:space="0" w:color="auto"/>
        <w:bottom w:val="none" w:sz="0" w:space="0" w:color="auto"/>
        <w:right w:val="none" w:sz="0" w:space="0" w:color="auto"/>
      </w:divBdr>
    </w:div>
    <w:div w:id="442774644">
      <w:bodyDiv w:val="1"/>
      <w:marLeft w:val="0"/>
      <w:marRight w:val="0"/>
      <w:marTop w:val="0"/>
      <w:marBottom w:val="0"/>
      <w:divBdr>
        <w:top w:val="none" w:sz="0" w:space="0" w:color="auto"/>
        <w:left w:val="none" w:sz="0" w:space="0" w:color="auto"/>
        <w:bottom w:val="none" w:sz="0" w:space="0" w:color="auto"/>
        <w:right w:val="none" w:sz="0" w:space="0" w:color="auto"/>
      </w:divBdr>
    </w:div>
    <w:div w:id="450167197">
      <w:bodyDiv w:val="1"/>
      <w:marLeft w:val="0"/>
      <w:marRight w:val="0"/>
      <w:marTop w:val="0"/>
      <w:marBottom w:val="0"/>
      <w:divBdr>
        <w:top w:val="none" w:sz="0" w:space="0" w:color="auto"/>
        <w:left w:val="none" w:sz="0" w:space="0" w:color="auto"/>
        <w:bottom w:val="none" w:sz="0" w:space="0" w:color="auto"/>
        <w:right w:val="none" w:sz="0" w:space="0" w:color="auto"/>
      </w:divBdr>
      <w:divsChild>
        <w:div w:id="64881568">
          <w:marLeft w:val="1800"/>
          <w:marRight w:val="0"/>
          <w:marTop w:val="120"/>
          <w:marBottom w:val="0"/>
          <w:divBdr>
            <w:top w:val="none" w:sz="0" w:space="0" w:color="auto"/>
            <w:left w:val="none" w:sz="0" w:space="0" w:color="auto"/>
            <w:bottom w:val="none" w:sz="0" w:space="0" w:color="auto"/>
            <w:right w:val="none" w:sz="0" w:space="0" w:color="auto"/>
          </w:divBdr>
        </w:div>
        <w:div w:id="388849061">
          <w:marLeft w:val="1800"/>
          <w:marRight w:val="0"/>
          <w:marTop w:val="120"/>
          <w:marBottom w:val="0"/>
          <w:divBdr>
            <w:top w:val="none" w:sz="0" w:space="0" w:color="auto"/>
            <w:left w:val="none" w:sz="0" w:space="0" w:color="auto"/>
            <w:bottom w:val="none" w:sz="0" w:space="0" w:color="auto"/>
            <w:right w:val="none" w:sz="0" w:space="0" w:color="auto"/>
          </w:divBdr>
        </w:div>
        <w:div w:id="422916417">
          <w:marLeft w:val="1080"/>
          <w:marRight w:val="0"/>
          <w:marTop w:val="120"/>
          <w:marBottom w:val="0"/>
          <w:divBdr>
            <w:top w:val="none" w:sz="0" w:space="0" w:color="auto"/>
            <w:left w:val="none" w:sz="0" w:space="0" w:color="auto"/>
            <w:bottom w:val="none" w:sz="0" w:space="0" w:color="auto"/>
            <w:right w:val="none" w:sz="0" w:space="0" w:color="auto"/>
          </w:divBdr>
        </w:div>
        <w:div w:id="474496153">
          <w:marLeft w:val="1800"/>
          <w:marRight w:val="0"/>
          <w:marTop w:val="120"/>
          <w:marBottom w:val="0"/>
          <w:divBdr>
            <w:top w:val="none" w:sz="0" w:space="0" w:color="auto"/>
            <w:left w:val="none" w:sz="0" w:space="0" w:color="auto"/>
            <w:bottom w:val="none" w:sz="0" w:space="0" w:color="auto"/>
            <w:right w:val="none" w:sz="0" w:space="0" w:color="auto"/>
          </w:divBdr>
        </w:div>
        <w:div w:id="513881090">
          <w:marLeft w:val="1800"/>
          <w:marRight w:val="0"/>
          <w:marTop w:val="120"/>
          <w:marBottom w:val="0"/>
          <w:divBdr>
            <w:top w:val="none" w:sz="0" w:space="0" w:color="auto"/>
            <w:left w:val="none" w:sz="0" w:space="0" w:color="auto"/>
            <w:bottom w:val="none" w:sz="0" w:space="0" w:color="auto"/>
            <w:right w:val="none" w:sz="0" w:space="0" w:color="auto"/>
          </w:divBdr>
        </w:div>
        <w:div w:id="564536004">
          <w:marLeft w:val="360"/>
          <w:marRight w:val="0"/>
          <w:marTop w:val="120"/>
          <w:marBottom w:val="0"/>
          <w:divBdr>
            <w:top w:val="none" w:sz="0" w:space="0" w:color="auto"/>
            <w:left w:val="none" w:sz="0" w:space="0" w:color="auto"/>
            <w:bottom w:val="none" w:sz="0" w:space="0" w:color="auto"/>
            <w:right w:val="none" w:sz="0" w:space="0" w:color="auto"/>
          </w:divBdr>
        </w:div>
        <w:div w:id="652761552">
          <w:marLeft w:val="360"/>
          <w:marRight w:val="0"/>
          <w:marTop w:val="120"/>
          <w:marBottom w:val="0"/>
          <w:divBdr>
            <w:top w:val="none" w:sz="0" w:space="0" w:color="auto"/>
            <w:left w:val="none" w:sz="0" w:space="0" w:color="auto"/>
            <w:bottom w:val="none" w:sz="0" w:space="0" w:color="auto"/>
            <w:right w:val="none" w:sz="0" w:space="0" w:color="auto"/>
          </w:divBdr>
        </w:div>
        <w:div w:id="736437413">
          <w:marLeft w:val="1080"/>
          <w:marRight w:val="0"/>
          <w:marTop w:val="120"/>
          <w:marBottom w:val="0"/>
          <w:divBdr>
            <w:top w:val="none" w:sz="0" w:space="0" w:color="auto"/>
            <w:left w:val="none" w:sz="0" w:space="0" w:color="auto"/>
            <w:bottom w:val="none" w:sz="0" w:space="0" w:color="auto"/>
            <w:right w:val="none" w:sz="0" w:space="0" w:color="auto"/>
          </w:divBdr>
        </w:div>
        <w:div w:id="1105807729">
          <w:marLeft w:val="1080"/>
          <w:marRight w:val="0"/>
          <w:marTop w:val="120"/>
          <w:marBottom w:val="0"/>
          <w:divBdr>
            <w:top w:val="none" w:sz="0" w:space="0" w:color="auto"/>
            <w:left w:val="none" w:sz="0" w:space="0" w:color="auto"/>
            <w:bottom w:val="none" w:sz="0" w:space="0" w:color="auto"/>
            <w:right w:val="none" w:sz="0" w:space="0" w:color="auto"/>
          </w:divBdr>
        </w:div>
        <w:div w:id="1429501326">
          <w:marLeft w:val="360"/>
          <w:marRight w:val="0"/>
          <w:marTop w:val="120"/>
          <w:marBottom w:val="0"/>
          <w:divBdr>
            <w:top w:val="none" w:sz="0" w:space="0" w:color="auto"/>
            <w:left w:val="none" w:sz="0" w:space="0" w:color="auto"/>
            <w:bottom w:val="none" w:sz="0" w:space="0" w:color="auto"/>
            <w:right w:val="none" w:sz="0" w:space="0" w:color="auto"/>
          </w:divBdr>
        </w:div>
        <w:div w:id="1490828732">
          <w:marLeft w:val="1800"/>
          <w:marRight w:val="0"/>
          <w:marTop w:val="120"/>
          <w:marBottom w:val="0"/>
          <w:divBdr>
            <w:top w:val="none" w:sz="0" w:space="0" w:color="auto"/>
            <w:left w:val="none" w:sz="0" w:space="0" w:color="auto"/>
            <w:bottom w:val="none" w:sz="0" w:space="0" w:color="auto"/>
            <w:right w:val="none" w:sz="0" w:space="0" w:color="auto"/>
          </w:divBdr>
        </w:div>
        <w:div w:id="1620650978">
          <w:marLeft w:val="1800"/>
          <w:marRight w:val="0"/>
          <w:marTop w:val="120"/>
          <w:marBottom w:val="0"/>
          <w:divBdr>
            <w:top w:val="none" w:sz="0" w:space="0" w:color="auto"/>
            <w:left w:val="none" w:sz="0" w:space="0" w:color="auto"/>
            <w:bottom w:val="none" w:sz="0" w:space="0" w:color="auto"/>
            <w:right w:val="none" w:sz="0" w:space="0" w:color="auto"/>
          </w:divBdr>
        </w:div>
        <w:div w:id="1840928240">
          <w:marLeft w:val="1800"/>
          <w:marRight w:val="0"/>
          <w:marTop w:val="120"/>
          <w:marBottom w:val="0"/>
          <w:divBdr>
            <w:top w:val="none" w:sz="0" w:space="0" w:color="auto"/>
            <w:left w:val="none" w:sz="0" w:space="0" w:color="auto"/>
            <w:bottom w:val="none" w:sz="0" w:space="0" w:color="auto"/>
            <w:right w:val="none" w:sz="0" w:space="0" w:color="auto"/>
          </w:divBdr>
        </w:div>
      </w:divsChild>
    </w:div>
    <w:div w:id="477455742">
      <w:bodyDiv w:val="1"/>
      <w:marLeft w:val="0"/>
      <w:marRight w:val="0"/>
      <w:marTop w:val="0"/>
      <w:marBottom w:val="0"/>
      <w:divBdr>
        <w:top w:val="none" w:sz="0" w:space="0" w:color="auto"/>
        <w:left w:val="none" w:sz="0" w:space="0" w:color="auto"/>
        <w:bottom w:val="none" w:sz="0" w:space="0" w:color="auto"/>
        <w:right w:val="none" w:sz="0" w:space="0" w:color="auto"/>
      </w:divBdr>
      <w:divsChild>
        <w:div w:id="99684143">
          <w:marLeft w:val="1080"/>
          <w:marRight w:val="0"/>
          <w:marTop w:val="120"/>
          <w:marBottom w:val="0"/>
          <w:divBdr>
            <w:top w:val="none" w:sz="0" w:space="0" w:color="auto"/>
            <w:left w:val="none" w:sz="0" w:space="0" w:color="auto"/>
            <w:bottom w:val="none" w:sz="0" w:space="0" w:color="auto"/>
            <w:right w:val="none" w:sz="0" w:space="0" w:color="auto"/>
          </w:divBdr>
        </w:div>
        <w:div w:id="555552236">
          <w:marLeft w:val="360"/>
          <w:marRight w:val="0"/>
          <w:marTop w:val="120"/>
          <w:marBottom w:val="0"/>
          <w:divBdr>
            <w:top w:val="none" w:sz="0" w:space="0" w:color="auto"/>
            <w:left w:val="none" w:sz="0" w:space="0" w:color="auto"/>
            <w:bottom w:val="none" w:sz="0" w:space="0" w:color="auto"/>
            <w:right w:val="none" w:sz="0" w:space="0" w:color="auto"/>
          </w:divBdr>
        </w:div>
        <w:div w:id="1271818864">
          <w:marLeft w:val="1080"/>
          <w:marRight w:val="0"/>
          <w:marTop w:val="120"/>
          <w:marBottom w:val="0"/>
          <w:divBdr>
            <w:top w:val="none" w:sz="0" w:space="0" w:color="auto"/>
            <w:left w:val="none" w:sz="0" w:space="0" w:color="auto"/>
            <w:bottom w:val="none" w:sz="0" w:space="0" w:color="auto"/>
            <w:right w:val="none" w:sz="0" w:space="0" w:color="auto"/>
          </w:divBdr>
        </w:div>
        <w:div w:id="1755513613">
          <w:marLeft w:val="360"/>
          <w:marRight w:val="0"/>
          <w:marTop w:val="120"/>
          <w:marBottom w:val="0"/>
          <w:divBdr>
            <w:top w:val="none" w:sz="0" w:space="0" w:color="auto"/>
            <w:left w:val="none" w:sz="0" w:space="0" w:color="auto"/>
            <w:bottom w:val="none" w:sz="0" w:space="0" w:color="auto"/>
            <w:right w:val="none" w:sz="0" w:space="0" w:color="auto"/>
          </w:divBdr>
        </w:div>
        <w:div w:id="2046178715">
          <w:marLeft w:val="360"/>
          <w:marRight w:val="0"/>
          <w:marTop w:val="120"/>
          <w:marBottom w:val="0"/>
          <w:divBdr>
            <w:top w:val="none" w:sz="0" w:space="0" w:color="auto"/>
            <w:left w:val="none" w:sz="0" w:space="0" w:color="auto"/>
            <w:bottom w:val="none" w:sz="0" w:space="0" w:color="auto"/>
            <w:right w:val="none" w:sz="0" w:space="0" w:color="auto"/>
          </w:divBdr>
        </w:div>
      </w:divsChild>
    </w:div>
    <w:div w:id="498615351">
      <w:bodyDiv w:val="1"/>
      <w:marLeft w:val="0"/>
      <w:marRight w:val="0"/>
      <w:marTop w:val="0"/>
      <w:marBottom w:val="0"/>
      <w:divBdr>
        <w:top w:val="none" w:sz="0" w:space="0" w:color="auto"/>
        <w:left w:val="none" w:sz="0" w:space="0" w:color="auto"/>
        <w:bottom w:val="none" w:sz="0" w:space="0" w:color="auto"/>
        <w:right w:val="none" w:sz="0" w:space="0" w:color="auto"/>
      </w:divBdr>
      <w:divsChild>
        <w:div w:id="266081444">
          <w:marLeft w:val="1080"/>
          <w:marRight w:val="0"/>
          <w:marTop w:val="100"/>
          <w:marBottom w:val="0"/>
          <w:divBdr>
            <w:top w:val="none" w:sz="0" w:space="0" w:color="auto"/>
            <w:left w:val="none" w:sz="0" w:space="0" w:color="auto"/>
            <w:bottom w:val="none" w:sz="0" w:space="0" w:color="auto"/>
            <w:right w:val="none" w:sz="0" w:space="0" w:color="auto"/>
          </w:divBdr>
        </w:div>
        <w:div w:id="570390287">
          <w:marLeft w:val="360"/>
          <w:marRight w:val="0"/>
          <w:marTop w:val="200"/>
          <w:marBottom w:val="0"/>
          <w:divBdr>
            <w:top w:val="none" w:sz="0" w:space="0" w:color="auto"/>
            <w:left w:val="none" w:sz="0" w:space="0" w:color="auto"/>
            <w:bottom w:val="none" w:sz="0" w:space="0" w:color="auto"/>
            <w:right w:val="none" w:sz="0" w:space="0" w:color="auto"/>
          </w:divBdr>
        </w:div>
        <w:div w:id="650183257">
          <w:marLeft w:val="1800"/>
          <w:marRight w:val="0"/>
          <w:marTop w:val="100"/>
          <w:marBottom w:val="0"/>
          <w:divBdr>
            <w:top w:val="none" w:sz="0" w:space="0" w:color="auto"/>
            <w:left w:val="none" w:sz="0" w:space="0" w:color="auto"/>
            <w:bottom w:val="none" w:sz="0" w:space="0" w:color="auto"/>
            <w:right w:val="none" w:sz="0" w:space="0" w:color="auto"/>
          </w:divBdr>
        </w:div>
        <w:div w:id="729159129">
          <w:marLeft w:val="1080"/>
          <w:marRight w:val="0"/>
          <w:marTop w:val="100"/>
          <w:marBottom w:val="0"/>
          <w:divBdr>
            <w:top w:val="none" w:sz="0" w:space="0" w:color="auto"/>
            <w:left w:val="none" w:sz="0" w:space="0" w:color="auto"/>
            <w:bottom w:val="none" w:sz="0" w:space="0" w:color="auto"/>
            <w:right w:val="none" w:sz="0" w:space="0" w:color="auto"/>
          </w:divBdr>
        </w:div>
        <w:div w:id="909852959">
          <w:marLeft w:val="1080"/>
          <w:marRight w:val="0"/>
          <w:marTop w:val="100"/>
          <w:marBottom w:val="0"/>
          <w:divBdr>
            <w:top w:val="none" w:sz="0" w:space="0" w:color="auto"/>
            <w:left w:val="none" w:sz="0" w:space="0" w:color="auto"/>
            <w:bottom w:val="none" w:sz="0" w:space="0" w:color="auto"/>
            <w:right w:val="none" w:sz="0" w:space="0" w:color="auto"/>
          </w:divBdr>
        </w:div>
        <w:div w:id="1160273565">
          <w:marLeft w:val="1800"/>
          <w:marRight w:val="0"/>
          <w:marTop w:val="100"/>
          <w:marBottom w:val="0"/>
          <w:divBdr>
            <w:top w:val="none" w:sz="0" w:space="0" w:color="auto"/>
            <w:left w:val="none" w:sz="0" w:space="0" w:color="auto"/>
            <w:bottom w:val="none" w:sz="0" w:space="0" w:color="auto"/>
            <w:right w:val="none" w:sz="0" w:space="0" w:color="auto"/>
          </w:divBdr>
        </w:div>
        <w:div w:id="1199707168">
          <w:marLeft w:val="1800"/>
          <w:marRight w:val="0"/>
          <w:marTop w:val="100"/>
          <w:marBottom w:val="0"/>
          <w:divBdr>
            <w:top w:val="none" w:sz="0" w:space="0" w:color="auto"/>
            <w:left w:val="none" w:sz="0" w:space="0" w:color="auto"/>
            <w:bottom w:val="none" w:sz="0" w:space="0" w:color="auto"/>
            <w:right w:val="none" w:sz="0" w:space="0" w:color="auto"/>
          </w:divBdr>
        </w:div>
        <w:div w:id="1534683431">
          <w:marLeft w:val="1800"/>
          <w:marRight w:val="0"/>
          <w:marTop w:val="100"/>
          <w:marBottom w:val="0"/>
          <w:divBdr>
            <w:top w:val="none" w:sz="0" w:space="0" w:color="auto"/>
            <w:left w:val="none" w:sz="0" w:space="0" w:color="auto"/>
            <w:bottom w:val="none" w:sz="0" w:space="0" w:color="auto"/>
            <w:right w:val="none" w:sz="0" w:space="0" w:color="auto"/>
          </w:divBdr>
        </w:div>
        <w:div w:id="1686856174">
          <w:marLeft w:val="360"/>
          <w:marRight w:val="0"/>
          <w:marTop w:val="200"/>
          <w:marBottom w:val="0"/>
          <w:divBdr>
            <w:top w:val="none" w:sz="0" w:space="0" w:color="auto"/>
            <w:left w:val="none" w:sz="0" w:space="0" w:color="auto"/>
            <w:bottom w:val="none" w:sz="0" w:space="0" w:color="auto"/>
            <w:right w:val="none" w:sz="0" w:space="0" w:color="auto"/>
          </w:divBdr>
        </w:div>
        <w:div w:id="1800805061">
          <w:marLeft w:val="360"/>
          <w:marRight w:val="0"/>
          <w:marTop w:val="200"/>
          <w:marBottom w:val="0"/>
          <w:divBdr>
            <w:top w:val="none" w:sz="0" w:space="0" w:color="auto"/>
            <w:left w:val="none" w:sz="0" w:space="0" w:color="auto"/>
            <w:bottom w:val="none" w:sz="0" w:space="0" w:color="auto"/>
            <w:right w:val="none" w:sz="0" w:space="0" w:color="auto"/>
          </w:divBdr>
        </w:div>
        <w:div w:id="2050565729">
          <w:marLeft w:val="1080"/>
          <w:marRight w:val="0"/>
          <w:marTop w:val="100"/>
          <w:marBottom w:val="0"/>
          <w:divBdr>
            <w:top w:val="none" w:sz="0" w:space="0" w:color="auto"/>
            <w:left w:val="none" w:sz="0" w:space="0" w:color="auto"/>
            <w:bottom w:val="none" w:sz="0" w:space="0" w:color="auto"/>
            <w:right w:val="none" w:sz="0" w:space="0" w:color="auto"/>
          </w:divBdr>
        </w:div>
      </w:divsChild>
    </w:div>
    <w:div w:id="541214560">
      <w:bodyDiv w:val="1"/>
      <w:marLeft w:val="0"/>
      <w:marRight w:val="0"/>
      <w:marTop w:val="0"/>
      <w:marBottom w:val="0"/>
      <w:divBdr>
        <w:top w:val="none" w:sz="0" w:space="0" w:color="auto"/>
        <w:left w:val="none" w:sz="0" w:space="0" w:color="auto"/>
        <w:bottom w:val="none" w:sz="0" w:space="0" w:color="auto"/>
        <w:right w:val="none" w:sz="0" w:space="0" w:color="auto"/>
      </w:divBdr>
    </w:div>
    <w:div w:id="560292761">
      <w:bodyDiv w:val="1"/>
      <w:marLeft w:val="0"/>
      <w:marRight w:val="0"/>
      <w:marTop w:val="0"/>
      <w:marBottom w:val="0"/>
      <w:divBdr>
        <w:top w:val="none" w:sz="0" w:space="0" w:color="auto"/>
        <w:left w:val="none" w:sz="0" w:space="0" w:color="auto"/>
        <w:bottom w:val="none" w:sz="0" w:space="0" w:color="auto"/>
        <w:right w:val="none" w:sz="0" w:space="0" w:color="auto"/>
      </w:divBdr>
    </w:div>
    <w:div w:id="564100386">
      <w:bodyDiv w:val="1"/>
      <w:marLeft w:val="0"/>
      <w:marRight w:val="0"/>
      <w:marTop w:val="0"/>
      <w:marBottom w:val="0"/>
      <w:divBdr>
        <w:top w:val="none" w:sz="0" w:space="0" w:color="auto"/>
        <w:left w:val="none" w:sz="0" w:space="0" w:color="auto"/>
        <w:bottom w:val="none" w:sz="0" w:space="0" w:color="auto"/>
        <w:right w:val="none" w:sz="0" w:space="0" w:color="auto"/>
      </w:divBdr>
    </w:div>
    <w:div w:id="670986647">
      <w:bodyDiv w:val="1"/>
      <w:marLeft w:val="0"/>
      <w:marRight w:val="0"/>
      <w:marTop w:val="0"/>
      <w:marBottom w:val="0"/>
      <w:divBdr>
        <w:top w:val="none" w:sz="0" w:space="0" w:color="auto"/>
        <w:left w:val="none" w:sz="0" w:space="0" w:color="auto"/>
        <w:bottom w:val="none" w:sz="0" w:space="0" w:color="auto"/>
        <w:right w:val="none" w:sz="0" w:space="0" w:color="auto"/>
      </w:divBdr>
    </w:div>
    <w:div w:id="699160206">
      <w:bodyDiv w:val="1"/>
      <w:marLeft w:val="0"/>
      <w:marRight w:val="0"/>
      <w:marTop w:val="0"/>
      <w:marBottom w:val="0"/>
      <w:divBdr>
        <w:top w:val="none" w:sz="0" w:space="0" w:color="auto"/>
        <w:left w:val="none" w:sz="0" w:space="0" w:color="auto"/>
        <w:bottom w:val="none" w:sz="0" w:space="0" w:color="auto"/>
        <w:right w:val="none" w:sz="0" w:space="0" w:color="auto"/>
      </w:divBdr>
      <w:divsChild>
        <w:div w:id="66149915">
          <w:marLeft w:val="1800"/>
          <w:marRight w:val="0"/>
          <w:marTop w:val="100"/>
          <w:marBottom w:val="0"/>
          <w:divBdr>
            <w:top w:val="none" w:sz="0" w:space="0" w:color="auto"/>
            <w:left w:val="none" w:sz="0" w:space="0" w:color="auto"/>
            <w:bottom w:val="none" w:sz="0" w:space="0" w:color="auto"/>
            <w:right w:val="none" w:sz="0" w:space="0" w:color="auto"/>
          </w:divBdr>
        </w:div>
        <w:div w:id="339042465">
          <w:marLeft w:val="360"/>
          <w:marRight w:val="0"/>
          <w:marTop w:val="200"/>
          <w:marBottom w:val="0"/>
          <w:divBdr>
            <w:top w:val="none" w:sz="0" w:space="0" w:color="auto"/>
            <w:left w:val="none" w:sz="0" w:space="0" w:color="auto"/>
            <w:bottom w:val="none" w:sz="0" w:space="0" w:color="auto"/>
            <w:right w:val="none" w:sz="0" w:space="0" w:color="auto"/>
          </w:divBdr>
        </w:div>
        <w:div w:id="973406264">
          <w:marLeft w:val="1800"/>
          <w:marRight w:val="0"/>
          <w:marTop w:val="100"/>
          <w:marBottom w:val="0"/>
          <w:divBdr>
            <w:top w:val="none" w:sz="0" w:space="0" w:color="auto"/>
            <w:left w:val="none" w:sz="0" w:space="0" w:color="auto"/>
            <w:bottom w:val="none" w:sz="0" w:space="0" w:color="auto"/>
            <w:right w:val="none" w:sz="0" w:space="0" w:color="auto"/>
          </w:divBdr>
        </w:div>
        <w:div w:id="1019428814">
          <w:marLeft w:val="1800"/>
          <w:marRight w:val="0"/>
          <w:marTop w:val="100"/>
          <w:marBottom w:val="0"/>
          <w:divBdr>
            <w:top w:val="none" w:sz="0" w:space="0" w:color="auto"/>
            <w:left w:val="none" w:sz="0" w:space="0" w:color="auto"/>
            <w:bottom w:val="none" w:sz="0" w:space="0" w:color="auto"/>
            <w:right w:val="none" w:sz="0" w:space="0" w:color="auto"/>
          </w:divBdr>
        </w:div>
        <w:div w:id="1285766323">
          <w:marLeft w:val="1080"/>
          <w:marRight w:val="0"/>
          <w:marTop w:val="100"/>
          <w:marBottom w:val="0"/>
          <w:divBdr>
            <w:top w:val="none" w:sz="0" w:space="0" w:color="auto"/>
            <w:left w:val="none" w:sz="0" w:space="0" w:color="auto"/>
            <w:bottom w:val="none" w:sz="0" w:space="0" w:color="auto"/>
            <w:right w:val="none" w:sz="0" w:space="0" w:color="auto"/>
          </w:divBdr>
        </w:div>
        <w:div w:id="1399786811">
          <w:marLeft w:val="1080"/>
          <w:marRight w:val="0"/>
          <w:marTop w:val="100"/>
          <w:marBottom w:val="0"/>
          <w:divBdr>
            <w:top w:val="none" w:sz="0" w:space="0" w:color="auto"/>
            <w:left w:val="none" w:sz="0" w:space="0" w:color="auto"/>
            <w:bottom w:val="none" w:sz="0" w:space="0" w:color="auto"/>
            <w:right w:val="none" w:sz="0" w:space="0" w:color="auto"/>
          </w:divBdr>
        </w:div>
        <w:div w:id="1431316495">
          <w:marLeft w:val="1800"/>
          <w:marRight w:val="0"/>
          <w:marTop w:val="100"/>
          <w:marBottom w:val="0"/>
          <w:divBdr>
            <w:top w:val="none" w:sz="0" w:space="0" w:color="auto"/>
            <w:left w:val="none" w:sz="0" w:space="0" w:color="auto"/>
            <w:bottom w:val="none" w:sz="0" w:space="0" w:color="auto"/>
            <w:right w:val="none" w:sz="0" w:space="0" w:color="auto"/>
          </w:divBdr>
        </w:div>
        <w:div w:id="1559592846">
          <w:marLeft w:val="1080"/>
          <w:marRight w:val="0"/>
          <w:marTop w:val="100"/>
          <w:marBottom w:val="0"/>
          <w:divBdr>
            <w:top w:val="none" w:sz="0" w:space="0" w:color="auto"/>
            <w:left w:val="none" w:sz="0" w:space="0" w:color="auto"/>
            <w:bottom w:val="none" w:sz="0" w:space="0" w:color="auto"/>
            <w:right w:val="none" w:sz="0" w:space="0" w:color="auto"/>
          </w:divBdr>
        </w:div>
        <w:div w:id="1691102356">
          <w:marLeft w:val="360"/>
          <w:marRight w:val="0"/>
          <w:marTop w:val="200"/>
          <w:marBottom w:val="0"/>
          <w:divBdr>
            <w:top w:val="none" w:sz="0" w:space="0" w:color="auto"/>
            <w:left w:val="none" w:sz="0" w:space="0" w:color="auto"/>
            <w:bottom w:val="none" w:sz="0" w:space="0" w:color="auto"/>
            <w:right w:val="none" w:sz="0" w:space="0" w:color="auto"/>
          </w:divBdr>
        </w:div>
        <w:div w:id="1700351335">
          <w:marLeft w:val="1080"/>
          <w:marRight w:val="0"/>
          <w:marTop w:val="100"/>
          <w:marBottom w:val="0"/>
          <w:divBdr>
            <w:top w:val="none" w:sz="0" w:space="0" w:color="auto"/>
            <w:left w:val="none" w:sz="0" w:space="0" w:color="auto"/>
            <w:bottom w:val="none" w:sz="0" w:space="0" w:color="auto"/>
            <w:right w:val="none" w:sz="0" w:space="0" w:color="auto"/>
          </w:divBdr>
        </w:div>
        <w:div w:id="1719745933">
          <w:marLeft w:val="1800"/>
          <w:marRight w:val="0"/>
          <w:marTop w:val="100"/>
          <w:marBottom w:val="0"/>
          <w:divBdr>
            <w:top w:val="none" w:sz="0" w:space="0" w:color="auto"/>
            <w:left w:val="none" w:sz="0" w:space="0" w:color="auto"/>
            <w:bottom w:val="none" w:sz="0" w:space="0" w:color="auto"/>
            <w:right w:val="none" w:sz="0" w:space="0" w:color="auto"/>
          </w:divBdr>
        </w:div>
        <w:div w:id="1778482605">
          <w:marLeft w:val="360"/>
          <w:marRight w:val="0"/>
          <w:marTop w:val="200"/>
          <w:marBottom w:val="0"/>
          <w:divBdr>
            <w:top w:val="none" w:sz="0" w:space="0" w:color="auto"/>
            <w:left w:val="none" w:sz="0" w:space="0" w:color="auto"/>
            <w:bottom w:val="none" w:sz="0" w:space="0" w:color="auto"/>
            <w:right w:val="none" w:sz="0" w:space="0" w:color="auto"/>
          </w:divBdr>
        </w:div>
      </w:divsChild>
    </w:div>
    <w:div w:id="850335509">
      <w:bodyDiv w:val="1"/>
      <w:marLeft w:val="0"/>
      <w:marRight w:val="0"/>
      <w:marTop w:val="0"/>
      <w:marBottom w:val="0"/>
      <w:divBdr>
        <w:top w:val="none" w:sz="0" w:space="0" w:color="auto"/>
        <w:left w:val="none" w:sz="0" w:space="0" w:color="auto"/>
        <w:bottom w:val="none" w:sz="0" w:space="0" w:color="auto"/>
        <w:right w:val="none" w:sz="0" w:space="0" w:color="auto"/>
      </w:divBdr>
      <w:divsChild>
        <w:div w:id="728961200">
          <w:marLeft w:val="360"/>
          <w:marRight w:val="0"/>
          <w:marTop w:val="200"/>
          <w:marBottom w:val="0"/>
          <w:divBdr>
            <w:top w:val="none" w:sz="0" w:space="0" w:color="auto"/>
            <w:left w:val="none" w:sz="0" w:space="0" w:color="auto"/>
            <w:bottom w:val="none" w:sz="0" w:space="0" w:color="auto"/>
            <w:right w:val="none" w:sz="0" w:space="0" w:color="auto"/>
          </w:divBdr>
        </w:div>
        <w:div w:id="1536842977">
          <w:marLeft w:val="360"/>
          <w:marRight w:val="0"/>
          <w:marTop w:val="200"/>
          <w:marBottom w:val="0"/>
          <w:divBdr>
            <w:top w:val="none" w:sz="0" w:space="0" w:color="auto"/>
            <w:left w:val="none" w:sz="0" w:space="0" w:color="auto"/>
            <w:bottom w:val="none" w:sz="0" w:space="0" w:color="auto"/>
            <w:right w:val="none" w:sz="0" w:space="0" w:color="auto"/>
          </w:divBdr>
        </w:div>
        <w:div w:id="2006743353">
          <w:marLeft w:val="1080"/>
          <w:marRight w:val="0"/>
          <w:marTop w:val="100"/>
          <w:marBottom w:val="0"/>
          <w:divBdr>
            <w:top w:val="none" w:sz="0" w:space="0" w:color="auto"/>
            <w:left w:val="none" w:sz="0" w:space="0" w:color="auto"/>
            <w:bottom w:val="none" w:sz="0" w:space="0" w:color="auto"/>
            <w:right w:val="none" w:sz="0" w:space="0" w:color="auto"/>
          </w:divBdr>
        </w:div>
        <w:div w:id="2095474204">
          <w:marLeft w:val="360"/>
          <w:marRight w:val="0"/>
          <w:marTop w:val="200"/>
          <w:marBottom w:val="0"/>
          <w:divBdr>
            <w:top w:val="none" w:sz="0" w:space="0" w:color="auto"/>
            <w:left w:val="none" w:sz="0" w:space="0" w:color="auto"/>
            <w:bottom w:val="none" w:sz="0" w:space="0" w:color="auto"/>
            <w:right w:val="none" w:sz="0" w:space="0" w:color="auto"/>
          </w:divBdr>
        </w:div>
      </w:divsChild>
    </w:div>
    <w:div w:id="907223952">
      <w:bodyDiv w:val="1"/>
      <w:marLeft w:val="0"/>
      <w:marRight w:val="0"/>
      <w:marTop w:val="0"/>
      <w:marBottom w:val="0"/>
      <w:divBdr>
        <w:top w:val="none" w:sz="0" w:space="0" w:color="auto"/>
        <w:left w:val="none" w:sz="0" w:space="0" w:color="auto"/>
        <w:bottom w:val="none" w:sz="0" w:space="0" w:color="auto"/>
        <w:right w:val="none" w:sz="0" w:space="0" w:color="auto"/>
      </w:divBdr>
      <w:divsChild>
        <w:div w:id="105972484">
          <w:marLeft w:val="1080"/>
          <w:marRight w:val="0"/>
          <w:marTop w:val="120"/>
          <w:marBottom w:val="0"/>
          <w:divBdr>
            <w:top w:val="none" w:sz="0" w:space="0" w:color="auto"/>
            <w:left w:val="none" w:sz="0" w:space="0" w:color="auto"/>
            <w:bottom w:val="none" w:sz="0" w:space="0" w:color="auto"/>
            <w:right w:val="none" w:sz="0" w:space="0" w:color="auto"/>
          </w:divBdr>
        </w:div>
        <w:div w:id="128204759">
          <w:marLeft w:val="1080"/>
          <w:marRight w:val="0"/>
          <w:marTop w:val="120"/>
          <w:marBottom w:val="0"/>
          <w:divBdr>
            <w:top w:val="none" w:sz="0" w:space="0" w:color="auto"/>
            <w:left w:val="none" w:sz="0" w:space="0" w:color="auto"/>
            <w:bottom w:val="none" w:sz="0" w:space="0" w:color="auto"/>
            <w:right w:val="none" w:sz="0" w:space="0" w:color="auto"/>
          </w:divBdr>
        </w:div>
        <w:div w:id="169685853">
          <w:marLeft w:val="360"/>
          <w:marRight w:val="0"/>
          <w:marTop w:val="120"/>
          <w:marBottom w:val="0"/>
          <w:divBdr>
            <w:top w:val="none" w:sz="0" w:space="0" w:color="auto"/>
            <w:left w:val="none" w:sz="0" w:space="0" w:color="auto"/>
            <w:bottom w:val="none" w:sz="0" w:space="0" w:color="auto"/>
            <w:right w:val="none" w:sz="0" w:space="0" w:color="auto"/>
          </w:divBdr>
        </w:div>
        <w:div w:id="951739953">
          <w:marLeft w:val="360"/>
          <w:marRight w:val="0"/>
          <w:marTop w:val="120"/>
          <w:marBottom w:val="0"/>
          <w:divBdr>
            <w:top w:val="none" w:sz="0" w:space="0" w:color="auto"/>
            <w:left w:val="none" w:sz="0" w:space="0" w:color="auto"/>
            <w:bottom w:val="none" w:sz="0" w:space="0" w:color="auto"/>
            <w:right w:val="none" w:sz="0" w:space="0" w:color="auto"/>
          </w:divBdr>
        </w:div>
        <w:div w:id="1520781149">
          <w:marLeft w:val="1080"/>
          <w:marRight w:val="0"/>
          <w:marTop w:val="120"/>
          <w:marBottom w:val="0"/>
          <w:divBdr>
            <w:top w:val="none" w:sz="0" w:space="0" w:color="auto"/>
            <w:left w:val="none" w:sz="0" w:space="0" w:color="auto"/>
            <w:bottom w:val="none" w:sz="0" w:space="0" w:color="auto"/>
            <w:right w:val="none" w:sz="0" w:space="0" w:color="auto"/>
          </w:divBdr>
        </w:div>
        <w:div w:id="1529179919">
          <w:marLeft w:val="1080"/>
          <w:marRight w:val="0"/>
          <w:marTop w:val="120"/>
          <w:marBottom w:val="0"/>
          <w:divBdr>
            <w:top w:val="none" w:sz="0" w:space="0" w:color="auto"/>
            <w:left w:val="none" w:sz="0" w:space="0" w:color="auto"/>
            <w:bottom w:val="none" w:sz="0" w:space="0" w:color="auto"/>
            <w:right w:val="none" w:sz="0" w:space="0" w:color="auto"/>
          </w:divBdr>
        </w:div>
        <w:div w:id="1806581651">
          <w:marLeft w:val="1080"/>
          <w:marRight w:val="0"/>
          <w:marTop w:val="120"/>
          <w:marBottom w:val="0"/>
          <w:divBdr>
            <w:top w:val="none" w:sz="0" w:space="0" w:color="auto"/>
            <w:left w:val="none" w:sz="0" w:space="0" w:color="auto"/>
            <w:bottom w:val="none" w:sz="0" w:space="0" w:color="auto"/>
            <w:right w:val="none" w:sz="0" w:space="0" w:color="auto"/>
          </w:divBdr>
        </w:div>
        <w:div w:id="1833401607">
          <w:marLeft w:val="360"/>
          <w:marRight w:val="0"/>
          <w:marTop w:val="120"/>
          <w:marBottom w:val="0"/>
          <w:divBdr>
            <w:top w:val="none" w:sz="0" w:space="0" w:color="auto"/>
            <w:left w:val="none" w:sz="0" w:space="0" w:color="auto"/>
            <w:bottom w:val="none" w:sz="0" w:space="0" w:color="auto"/>
            <w:right w:val="none" w:sz="0" w:space="0" w:color="auto"/>
          </w:divBdr>
        </w:div>
      </w:divsChild>
    </w:div>
    <w:div w:id="919603109">
      <w:bodyDiv w:val="1"/>
      <w:marLeft w:val="0"/>
      <w:marRight w:val="0"/>
      <w:marTop w:val="0"/>
      <w:marBottom w:val="0"/>
      <w:divBdr>
        <w:top w:val="none" w:sz="0" w:space="0" w:color="auto"/>
        <w:left w:val="none" w:sz="0" w:space="0" w:color="auto"/>
        <w:bottom w:val="none" w:sz="0" w:space="0" w:color="auto"/>
        <w:right w:val="none" w:sz="0" w:space="0" w:color="auto"/>
      </w:divBdr>
    </w:div>
    <w:div w:id="925306471">
      <w:bodyDiv w:val="1"/>
      <w:marLeft w:val="0"/>
      <w:marRight w:val="0"/>
      <w:marTop w:val="0"/>
      <w:marBottom w:val="0"/>
      <w:divBdr>
        <w:top w:val="none" w:sz="0" w:space="0" w:color="auto"/>
        <w:left w:val="none" w:sz="0" w:space="0" w:color="auto"/>
        <w:bottom w:val="none" w:sz="0" w:space="0" w:color="auto"/>
        <w:right w:val="none" w:sz="0" w:space="0" w:color="auto"/>
      </w:divBdr>
    </w:div>
    <w:div w:id="932326079">
      <w:bodyDiv w:val="1"/>
      <w:marLeft w:val="0"/>
      <w:marRight w:val="0"/>
      <w:marTop w:val="0"/>
      <w:marBottom w:val="0"/>
      <w:divBdr>
        <w:top w:val="none" w:sz="0" w:space="0" w:color="auto"/>
        <w:left w:val="none" w:sz="0" w:space="0" w:color="auto"/>
        <w:bottom w:val="none" w:sz="0" w:space="0" w:color="auto"/>
        <w:right w:val="none" w:sz="0" w:space="0" w:color="auto"/>
      </w:divBdr>
      <w:divsChild>
        <w:div w:id="177625013">
          <w:marLeft w:val="1800"/>
          <w:marRight w:val="0"/>
          <w:marTop w:val="120"/>
          <w:marBottom w:val="0"/>
          <w:divBdr>
            <w:top w:val="none" w:sz="0" w:space="0" w:color="auto"/>
            <w:left w:val="none" w:sz="0" w:space="0" w:color="auto"/>
            <w:bottom w:val="none" w:sz="0" w:space="0" w:color="auto"/>
            <w:right w:val="none" w:sz="0" w:space="0" w:color="auto"/>
          </w:divBdr>
        </w:div>
        <w:div w:id="192378642">
          <w:marLeft w:val="1800"/>
          <w:marRight w:val="0"/>
          <w:marTop w:val="120"/>
          <w:marBottom w:val="0"/>
          <w:divBdr>
            <w:top w:val="none" w:sz="0" w:space="0" w:color="auto"/>
            <w:left w:val="none" w:sz="0" w:space="0" w:color="auto"/>
            <w:bottom w:val="none" w:sz="0" w:space="0" w:color="auto"/>
            <w:right w:val="none" w:sz="0" w:space="0" w:color="auto"/>
          </w:divBdr>
        </w:div>
        <w:div w:id="516893724">
          <w:marLeft w:val="1800"/>
          <w:marRight w:val="0"/>
          <w:marTop w:val="120"/>
          <w:marBottom w:val="0"/>
          <w:divBdr>
            <w:top w:val="none" w:sz="0" w:space="0" w:color="auto"/>
            <w:left w:val="none" w:sz="0" w:space="0" w:color="auto"/>
            <w:bottom w:val="none" w:sz="0" w:space="0" w:color="auto"/>
            <w:right w:val="none" w:sz="0" w:space="0" w:color="auto"/>
          </w:divBdr>
        </w:div>
        <w:div w:id="700013562">
          <w:marLeft w:val="1800"/>
          <w:marRight w:val="0"/>
          <w:marTop w:val="120"/>
          <w:marBottom w:val="0"/>
          <w:divBdr>
            <w:top w:val="none" w:sz="0" w:space="0" w:color="auto"/>
            <w:left w:val="none" w:sz="0" w:space="0" w:color="auto"/>
            <w:bottom w:val="none" w:sz="0" w:space="0" w:color="auto"/>
            <w:right w:val="none" w:sz="0" w:space="0" w:color="auto"/>
          </w:divBdr>
        </w:div>
        <w:div w:id="1020083517">
          <w:marLeft w:val="1080"/>
          <w:marRight w:val="0"/>
          <w:marTop w:val="120"/>
          <w:marBottom w:val="0"/>
          <w:divBdr>
            <w:top w:val="none" w:sz="0" w:space="0" w:color="auto"/>
            <w:left w:val="none" w:sz="0" w:space="0" w:color="auto"/>
            <w:bottom w:val="none" w:sz="0" w:space="0" w:color="auto"/>
            <w:right w:val="none" w:sz="0" w:space="0" w:color="auto"/>
          </w:divBdr>
        </w:div>
        <w:div w:id="1221283311">
          <w:marLeft w:val="1080"/>
          <w:marRight w:val="0"/>
          <w:marTop w:val="120"/>
          <w:marBottom w:val="0"/>
          <w:divBdr>
            <w:top w:val="none" w:sz="0" w:space="0" w:color="auto"/>
            <w:left w:val="none" w:sz="0" w:space="0" w:color="auto"/>
            <w:bottom w:val="none" w:sz="0" w:space="0" w:color="auto"/>
            <w:right w:val="none" w:sz="0" w:space="0" w:color="auto"/>
          </w:divBdr>
        </w:div>
        <w:div w:id="1254237918">
          <w:marLeft w:val="360"/>
          <w:marRight w:val="0"/>
          <w:marTop w:val="120"/>
          <w:marBottom w:val="0"/>
          <w:divBdr>
            <w:top w:val="none" w:sz="0" w:space="0" w:color="auto"/>
            <w:left w:val="none" w:sz="0" w:space="0" w:color="auto"/>
            <w:bottom w:val="none" w:sz="0" w:space="0" w:color="auto"/>
            <w:right w:val="none" w:sz="0" w:space="0" w:color="auto"/>
          </w:divBdr>
        </w:div>
        <w:div w:id="1406293276">
          <w:marLeft w:val="1800"/>
          <w:marRight w:val="0"/>
          <w:marTop w:val="120"/>
          <w:marBottom w:val="0"/>
          <w:divBdr>
            <w:top w:val="none" w:sz="0" w:space="0" w:color="auto"/>
            <w:left w:val="none" w:sz="0" w:space="0" w:color="auto"/>
            <w:bottom w:val="none" w:sz="0" w:space="0" w:color="auto"/>
            <w:right w:val="none" w:sz="0" w:space="0" w:color="auto"/>
          </w:divBdr>
        </w:div>
        <w:div w:id="1680161697">
          <w:marLeft w:val="360"/>
          <w:marRight w:val="0"/>
          <w:marTop w:val="120"/>
          <w:marBottom w:val="0"/>
          <w:divBdr>
            <w:top w:val="none" w:sz="0" w:space="0" w:color="auto"/>
            <w:left w:val="none" w:sz="0" w:space="0" w:color="auto"/>
            <w:bottom w:val="none" w:sz="0" w:space="0" w:color="auto"/>
            <w:right w:val="none" w:sz="0" w:space="0" w:color="auto"/>
          </w:divBdr>
        </w:div>
        <w:div w:id="1741102525">
          <w:marLeft w:val="1800"/>
          <w:marRight w:val="0"/>
          <w:marTop w:val="120"/>
          <w:marBottom w:val="0"/>
          <w:divBdr>
            <w:top w:val="none" w:sz="0" w:space="0" w:color="auto"/>
            <w:left w:val="none" w:sz="0" w:space="0" w:color="auto"/>
            <w:bottom w:val="none" w:sz="0" w:space="0" w:color="auto"/>
            <w:right w:val="none" w:sz="0" w:space="0" w:color="auto"/>
          </w:divBdr>
        </w:div>
        <w:div w:id="1898004784">
          <w:marLeft w:val="1080"/>
          <w:marRight w:val="0"/>
          <w:marTop w:val="120"/>
          <w:marBottom w:val="0"/>
          <w:divBdr>
            <w:top w:val="none" w:sz="0" w:space="0" w:color="auto"/>
            <w:left w:val="none" w:sz="0" w:space="0" w:color="auto"/>
            <w:bottom w:val="none" w:sz="0" w:space="0" w:color="auto"/>
            <w:right w:val="none" w:sz="0" w:space="0" w:color="auto"/>
          </w:divBdr>
        </w:div>
        <w:div w:id="1991596326">
          <w:marLeft w:val="1800"/>
          <w:marRight w:val="0"/>
          <w:marTop w:val="120"/>
          <w:marBottom w:val="0"/>
          <w:divBdr>
            <w:top w:val="none" w:sz="0" w:space="0" w:color="auto"/>
            <w:left w:val="none" w:sz="0" w:space="0" w:color="auto"/>
            <w:bottom w:val="none" w:sz="0" w:space="0" w:color="auto"/>
            <w:right w:val="none" w:sz="0" w:space="0" w:color="auto"/>
          </w:divBdr>
        </w:div>
      </w:divsChild>
    </w:div>
    <w:div w:id="948701651">
      <w:bodyDiv w:val="1"/>
      <w:marLeft w:val="0"/>
      <w:marRight w:val="0"/>
      <w:marTop w:val="0"/>
      <w:marBottom w:val="0"/>
      <w:divBdr>
        <w:top w:val="none" w:sz="0" w:space="0" w:color="auto"/>
        <w:left w:val="none" w:sz="0" w:space="0" w:color="auto"/>
        <w:bottom w:val="none" w:sz="0" w:space="0" w:color="auto"/>
        <w:right w:val="none" w:sz="0" w:space="0" w:color="auto"/>
      </w:divBdr>
      <w:divsChild>
        <w:div w:id="155075910">
          <w:marLeft w:val="1800"/>
          <w:marRight w:val="0"/>
          <w:marTop w:val="120"/>
          <w:marBottom w:val="0"/>
          <w:divBdr>
            <w:top w:val="none" w:sz="0" w:space="0" w:color="auto"/>
            <w:left w:val="none" w:sz="0" w:space="0" w:color="auto"/>
            <w:bottom w:val="none" w:sz="0" w:space="0" w:color="auto"/>
            <w:right w:val="none" w:sz="0" w:space="0" w:color="auto"/>
          </w:divBdr>
        </w:div>
        <w:div w:id="258412933">
          <w:marLeft w:val="1800"/>
          <w:marRight w:val="0"/>
          <w:marTop w:val="120"/>
          <w:marBottom w:val="0"/>
          <w:divBdr>
            <w:top w:val="none" w:sz="0" w:space="0" w:color="auto"/>
            <w:left w:val="none" w:sz="0" w:space="0" w:color="auto"/>
            <w:bottom w:val="none" w:sz="0" w:space="0" w:color="auto"/>
            <w:right w:val="none" w:sz="0" w:space="0" w:color="auto"/>
          </w:divBdr>
        </w:div>
        <w:div w:id="319845106">
          <w:marLeft w:val="1080"/>
          <w:marRight w:val="0"/>
          <w:marTop w:val="120"/>
          <w:marBottom w:val="0"/>
          <w:divBdr>
            <w:top w:val="none" w:sz="0" w:space="0" w:color="auto"/>
            <w:left w:val="none" w:sz="0" w:space="0" w:color="auto"/>
            <w:bottom w:val="none" w:sz="0" w:space="0" w:color="auto"/>
            <w:right w:val="none" w:sz="0" w:space="0" w:color="auto"/>
          </w:divBdr>
        </w:div>
        <w:div w:id="611326311">
          <w:marLeft w:val="1800"/>
          <w:marRight w:val="0"/>
          <w:marTop w:val="120"/>
          <w:marBottom w:val="0"/>
          <w:divBdr>
            <w:top w:val="none" w:sz="0" w:space="0" w:color="auto"/>
            <w:left w:val="none" w:sz="0" w:space="0" w:color="auto"/>
            <w:bottom w:val="none" w:sz="0" w:space="0" w:color="auto"/>
            <w:right w:val="none" w:sz="0" w:space="0" w:color="auto"/>
          </w:divBdr>
        </w:div>
        <w:div w:id="891815638">
          <w:marLeft w:val="360"/>
          <w:marRight w:val="0"/>
          <w:marTop w:val="120"/>
          <w:marBottom w:val="0"/>
          <w:divBdr>
            <w:top w:val="none" w:sz="0" w:space="0" w:color="auto"/>
            <w:left w:val="none" w:sz="0" w:space="0" w:color="auto"/>
            <w:bottom w:val="none" w:sz="0" w:space="0" w:color="auto"/>
            <w:right w:val="none" w:sz="0" w:space="0" w:color="auto"/>
          </w:divBdr>
        </w:div>
        <w:div w:id="1061634446">
          <w:marLeft w:val="1800"/>
          <w:marRight w:val="0"/>
          <w:marTop w:val="120"/>
          <w:marBottom w:val="0"/>
          <w:divBdr>
            <w:top w:val="none" w:sz="0" w:space="0" w:color="auto"/>
            <w:left w:val="none" w:sz="0" w:space="0" w:color="auto"/>
            <w:bottom w:val="none" w:sz="0" w:space="0" w:color="auto"/>
            <w:right w:val="none" w:sz="0" w:space="0" w:color="auto"/>
          </w:divBdr>
        </w:div>
        <w:div w:id="1642617708">
          <w:marLeft w:val="360"/>
          <w:marRight w:val="0"/>
          <w:marTop w:val="120"/>
          <w:marBottom w:val="0"/>
          <w:divBdr>
            <w:top w:val="none" w:sz="0" w:space="0" w:color="auto"/>
            <w:left w:val="none" w:sz="0" w:space="0" w:color="auto"/>
            <w:bottom w:val="none" w:sz="0" w:space="0" w:color="auto"/>
            <w:right w:val="none" w:sz="0" w:space="0" w:color="auto"/>
          </w:divBdr>
        </w:div>
        <w:div w:id="1743092155">
          <w:marLeft w:val="360"/>
          <w:marRight w:val="0"/>
          <w:marTop w:val="120"/>
          <w:marBottom w:val="0"/>
          <w:divBdr>
            <w:top w:val="none" w:sz="0" w:space="0" w:color="auto"/>
            <w:left w:val="none" w:sz="0" w:space="0" w:color="auto"/>
            <w:bottom w:val="none" w:sz="0" w:space="0" w:color="auto"/>
            <w:right w:val="none" w:sz="0" w:space="0" w:color="auto"/>
          </w:divBdr>
        </w:div>
        <w:div w:id="1825317587">
          <w:marLeft w:val="1080"/>
          <w:marRight w:val="0"/>
          <w:marTop w:val="120"/>
          <w:marBottom w:val="0"/>
          <w:divBdr>
            <w:top w:val="none" w:sz="0" w:space="0" w:color="auto"/>
            <w:left w:val="none" w:sz="0" w:space="0" w:color="auto"/>
            <w:bottom w:val="none" w:sz="0" w:space="0" w:color="auto"/>
            <w:right w:val="none" w:sz="0" w:space="0" w:color="auto"/>
          </w:divBdr>
        </w:div>
        <w:div w:id="2097510081">
          <w:marLeft w:val="1800"/>
          <w:marRight w:val="0"/>
          <w:marTop w:val="120"/>
          <w:marBottom w:val="0"/>
          <w:divBdr>
            <w:top w:val="none" w:sz="0" w:space="0" w:color="auto"/>
            <w:left w:val="none" w:sz="0" w:space="0" w:color="auto"/>
            <w:bottom w:val="none" w:sz="0" w:space="0" w:color="auto"/>
            <w:right w:val="none" w:sz="0" w:space="0" w:color="auto"/>
          </w:divBdr>
        </w:div>
      </w:divsChild>
    </w:div>
    <w:div w:id="974719270">
      <w:bodyDiv w:val="1"/>
      <w:marLeft w:val="0"/>
      <w:marRight w:val="0"/>
      <w:marTop w:val="0"/>
      <w:marBottom w:val="0"/>
      <w:divBdr>
        <w:top w:val="none" w:sz="0" w:space="0" w:color="auto"/>
        <w:left w:val="none" w:sz="0" w:space="0" w:color="auto"/>
        <w:bottom w:val="none" w:sz="0" w:space="0" w:color="auto"/>
        <w:right w:val="none" w:sz="0" w:space="0" w:color="auto"/>
      </w:divBdr>
    </w:div>
    <w:div w:id="987049631">
      <w:bodyDiv w:val="1"/>
      <w:marLeft w:val="0"/>
      <w:marRight w:val="0"/>
      <w:marTop w:val="0"/>
      <w:marBottom w:val="0"/>
      <w:divBdr>
        <w:top w:val="none" w:sz="0" w:space="0" w:color="auto"/>
        <w:left w:val="none" w:sz="0" w:space="0" w:color="auto"/>
        <w:bottom w:val="none" w:sz="0" w:space="0" w:color="auto"/>
        <w:right w:val="none" w:sz="0" w:space="0" w:color="auto"/>
      </w:divBdr>
      <w:divsChild>
        <w:div w:id="20741989">
          <w:marLeft w:val="1800"/>
          <w:marRight w:val="0"/>
          <w:marTop w:val="120"/>
          <w:marBottom w:val="0"/>
          <w:divBdr>
            <w:top w:val="none" w:sz="0" w:space="0" w:color="auto"/>
            <w:left w:val="none" w:sz="0" w:space="0" w:color="auto"/>
            <w:bottom w:val="none" w:sz="0" w:space="0" w:color="auto"/>
            <w:right w:val="none" w:sz="0" w:space="0" w:color="auto"/>
          </w:divBdr>
        </w:div>
        <w:div w:id="164634978">
          <w:marLeft w:val="1800"/>
          <w:marRight w:val="0"/>
          <w:marTop w:val="120"/>
          <w:marBottom w:val="0"/>
          <w:divBdr>
            <w:top w:val="none" w:sz="0" w:space="0" w:color="auto"/>
            <w:left w:val="none" w:sz="0" w:space="0" w:color="auto"/>
            <w:bottom w:val="none" w:sz="0" w:space="0" w:color="auto"/>
            <w:right w:val="none" w:sz="0" w:space="0" w:color="auto"/>
          </w:divBdr>
        </w:div>
        <w:div w:id="306201588">
          <w:marLeft w:val="1800"/>
          <w:marRight w:val="0"/>
          <w:marTop w:val="120"/>
          <w:marBottom w:val="0"/>
          <w:divBdr>
            <w:top w:val="none" w:sz="0" w:space="0" w:color="auto"/>
            <w:left w:val="none" w:sz="0" w:space="0" w:color="auto"/>
            <w:bottom w:val="none" w:sz="0" w:space="0" w:color="auto"/>
            <w:right w:val="none" w:sz="0" w:space="0" w:color="auto"/>
          </w:divBdr>
        </w:div>
        <w:div w:id="403722277">
          <w:marLeft w:val="1800"/>
          <w:marRight w:val="0"/>
          <w:marTop w:val="120"/>
          <w:marBottom w:val="0"/>
          <w:divBdr>
            <w:top w:val="none" w:sz="0" w:space="0" w:color="auto"/>
            <w:left w:val="none" w:sz="0" w:space="0" w:color="auto"/>
            <w:bottom w:val="none" w:sz="0" w:space="0" w:color="auto"/>
            <w:right w:val="none" w:sz="0" w:space="0" w:color="auto"/>
          </w:divBdr>
        </w:div>
        <w:div w:id="548806236">
          <w:marLeft w:val="360"/>
          <w:marRight w:val="0"/>
          <w:marTop w:val="120"/>
          <w:marBottom w:val="0"/>
          <w:divBdr>
            <w:top w:val="none" w:sz="0" w:space="0" w:color="auto"/>
            <w:left w:val="none" w:sz="0" w:space="0" w:color="auto"/>
            <w:bottom w:val="none" w:sz="0" w:space="0" w:color="auto"/>
            <w:right w:val="none" w:sz="0" w:space="0" w:color="auto"/>
          </w:divBdr>
        </w:div>
        <w:div w:id="553930124">
          <w:marLeft w:val="360"/>
          <w:marRight w:val="0"/>
          <w:marTop w:val="120"/>
          <w:marBottom w:val="0"/>
          <w:divBdr>
            <w:top w:val="none" w:sz="0" w:space="0" w:color="auto"/>
            <w:left w:val="none" w:sz="0" w:space="0" w:color="auto"/>
            <w:bottom w:val="none" w:sz="0" w:space="0" w:color="auto"/>
            <w:right w:val="none" w:sz="0" w:space="0" w:color="auto"/>
          </w:divBdr>
        </w:div>
        <w:div w:id="738209862">
          <w:marLeft w:val="1080"/>
          <w:marRight w:val="0"/>
          <w:marTop w:val="120"/>
          <w:marBottom w:val="0"/>
          <w:divBdr>
            <w:top w:val="none" w:sz="0" w:space="0" w:color="auto"/>
            <w:left w:val="none" w:sz="0" w:space="0" w:color="auto"/>
            <w:bottom w:val="none" w:sz="0" w:space="0" w:color="auto"/>
            <w:right w:val="none" w:sz="0" w:space="0" w:color="auto"/>
          </w:divBdr>
        </w:div>
        <w:div w:id="1067147654">
          <w:marLeft w:val="1080"/>
          <w:marRight w:val="0"/>
          <w:marTop w:val="120"/>
          <w:marBottom w:val="0"/>
          <w:divBdr>
            <w:top w:val="none" w:sz="0" w:space="0" w:color="auto"/>
            <w:left w:val="none" w:sz="0" w:space="0" w:color="auto"/>
            <w:bottom w:val="none" w:sz="0" w:space="0" w:color="auto"/>
            <w:right w:val="none" w:sz="0" w:space="0" w:color="auto"/>
          </w:divBdr>
        </w:div>
        <w:div w:id="1106344631">
          <w:marLeft w:val="1800"/>
          <w:marRight w:val="0"/>
          <w:marTop w:val="120"/>
          <w:marBottom w:val="0"/>
          <w:divBdr>
            <w:top w:val="none" w:sz="0" w:space="0" w:color="auto"/>
            <w:left w:val="none" w:sz="0" w:space="0" w:color="auto"/>
            <w:bottom w:val="none" w:sz="0" w:space="0" w:color="auto"/>
            <w:right w:val="none" w:sz="0" w:space="0" w:color="auto"/>
          </w:divBdr>
        </w:div>
        <w:div w:id="1130435939">
          <w:marLeft w:val="1080"/>
          <w:marRight w:val="0"/>
          <w:marTop w:val="120"/>
          <w:marBottom w:val="0"/>
          <w:divBdr>
            <w:top w:val="none" w:sz="0" w:space="0" w:color="auto"/>
            <w:left w:val="none" w:sz="0" w:space="0" w:color="auto"/>
            <w:bottom w:val="none" w:sz="0" w:space="0" w:color="auto"/>
            <w:right w:val="none" w:sz="0" w:space="0" w:color="auto"/>
          </w:divBdr>
        </w:div>
        <w:div w:id="1432629566">
          <w:marLeft w:val="1800"/>
          <w:marRight w:val="0"/>
          <w:marTop w:val="120"/>
          <w:marBottom w:val="0"/>
          <w:divBdr>
            <w:top w:val="none" w:sz="0" w:space="0" w:color="auto"/>
            <w:left w:val="none" w:sz="0" w:space="0" w:color="auto"/>
            <w:bottom w:val="none" w:sz="0" w:space="0" w:color="auto"/>
            <w:right w:val="none" w:sz="0" w:space="0" w:color="auto"/>
          </w:divBdr>
        </w:div>
        <w:div w:id="1742554826">
          <w:marLeft w:val="1800"/>
          <w:marRight w:val="0"/>
          <w:marTop w:val="120"/>
          <w:marBottom w:val="0"/>
          <w:divBdr>
            <w:top w:val="none" w:sz="0" w:space="0" w:color="auto"/>
            <w:left w:val="none" w:sz="0" w:space="0" w:color="auto"/>
            <w:bottom w:val="none" w:sz="0" w:space="0" w:color="auto"/>
            <w:right w:val="none" w:sz="0" w:space="0" w:color="auto"/>
          </w:divBdr>
        </w:div>
        <w:div w:id="1844391180">
          <w:marLeft w:val="360"/>
          <w:marRight w:val="0"/>
          <w:marTop w:val="120"/>
          <w:marBottom w:val="0"/>
          <w:divBdr>
            <w:top w:val="none" w:sz="0" w:space="0" w:color="auto"/>
            <w:left w:val="none" w:sz="0" w:space="0" w:color="auto"/>
            <w:bottom w:val="none" w:sz="0" w:space="0" w:color="auto"/>
            <w:right w:val="none" w:sz="0" w:space="0" w:color="auto"/>
          </w:divBdr>
        </w:div>
      </w:divsChild>
    </w:div>
    <w:div w:id="1011300377">
      <w:bodyDiv w:val="1"/>
      <w:marLeft w:val="0"/>
      <w:marRight w:val="0"/>
      <w:marTop w:val="0"/>
      <w:marBottom w:val="0"/>
      <w:divBdr>
        <w:top w:val="none" w:sz="0" w:space="0" w:color="auto"/>
        <w:left w:val="none" w:sz="0" w:space="0" w:color="auto"/>
        <w:bottom w:val="none" w:sz="0" w:space="0" w:color="auto"/>
        <w:right w:val="none" w:sz="0" w:space="0" w:color="auto"/>
      </w:divBdr>
    </w:div>
    <w:div w:id="1119760727">
      <w:bodyDiv w:val="1"/>
      <w:marLeft w:val="0"/>
      <w:marRight w:val="0"/>
      <w:marTop w:val="0"/>
      <w:marBottom w:val="0"/>
      <w:divBdr>
        <w:top w:val="none" w:sz="0" w:space="0" w:color="auto"/>
        <w:left w:val="none" w:sz="0" w:space="0" w:color="auto"/>
        <w:bottom w:val="none" w:sz="0" w:space="0" w:color="auto"/>
        <w:right w:val="none" w:sz="0" w:space="0" w:color="auto"/>
      </w:divBdr>
    </w:div>
    <w:div w:id="1167788556">
      <w:bodyDiv w:val="1"/>
      <w:marLeft w:val="0"/>
      <w:marRight w:val="0"/>
      <w:marTop w:val="0"/>
      <w:marBottom w:val="0"/>
      <w:divBdr>
        <w:top w:val="none" w:sz="0" w:space="0" w:color="auto"/>
        <w:left w:val="none" w:sz="0" w:space="0" w:color="auto"/>
        <w:bottom w:val="none" w:sz="0" w:space="0" w:color="auto"/>
        <w:right w:val="none" w:sz="0" w:space="0" w:color="auto"/>
      </w:divBdr>
      <w:divsChild>
        <w:div w:id="17005453">
          <w:marLeft w:val="360"/>
          <w:marRight w:val="0"/>
          <w:marTop w:val="200"/>
          <w:marBottom w:val="0"/>
          <w:divBdr>
            <w:top w:val="none" w:sz="0" w:space="0" w:color="auto"/>
            <w:left w:val="none" w:sz="0" w:space="0" w:color="auto"/>
            <w:bottom w:val="none" w:sz="0" w:space="0" w:color="auto"/>
            <w:right w:val="none" w:sz="0" w:space="0" w:color="auto"/>
          </w:divBdr>
        </w:div>
        <w:div w:id="174851878">
          <w:marLeft w:val="1080"/>
          <w:marRight w:val="0"/>
          <w:marTop w:val="100"/>
          <w:marBottom w:val="0"/>
          <w:divBdr>
            <w:top w:val="none" w:sz="0" w:space="0" w:color="auto"/>
            <w:left w:val="none" w:sz="0" w:space="0" w:color="auto"/>
            <w:bottom w:val="none" w:sz="0" w:space="0" w:color="auto"/>
            <w:right w:val="none" w:sz="0" w:space="0" w:color="auto"/>
          </w:divBdr>
        </w:div>
        <w:div w:id="477890989">
          <w:marLeft w:val="1080"/>
          <w:marRight w:val="0"/>
          <w:marTop w:val="100"/>
          <w:marBottom w:val="0"/>
          <w:divBdr>
            <w:top w:val="none" w:sz="0" w:space="0" w:color="auto"/>
            <w:left w:val="none" w:sz="0" w:space="0" w:color="auto"/>
            <w:bottom w:val="none" w:sz="0" w:space="0" w:color="auto"/>
            <w:right w:val="none" w:sz="0" w:space="0" w:color="auto"/>
          </w:divBdr>
        </w:div>
        <w:div w:id="509952956">
          <w:marLeft w:val="360"/>
          <w:marRight w:val="0"/>
          <w:marTop w:val="200"/>
          <w:marBottom w:val="0"/>
          <w:divBdr>
            <w:top w:val="none" w:sz="0" w:space="0" w:color="auto"/>
            <w:left w:val="none" w:sz="0" w:space="0" w:color="auto"/>
            <w:bottom w:val="none" w:sz="0" w:space="0" w:color="auto"/>
            <w:right w:val="none" w:sz="0" w:space="0" w:color="auto"/>
          </w:divBdr>
        </w:div>
        <w:div w:id="989019339">
          <w:marLeft w:val="360"/>
          <w:marRight w:val="0"/>
          <w:marTop w:val="200"/>
          <w:marBottom w:val="0"/>
          <w:divBdr>
            <w:top w:val="none" w:sz="0" w:space="0" w:color="auto"/>
            <w:left w:val="none" w:sz="0" w:space="0" w:color="auto"/>
            <w:bottom w:val="none" w:sz="0" w:space="0" w:color="auto"/>
            <w:right w:val="none" w:sz="0" w:space="0" w:color="auto"/>
          </w:divBdr>
        </w:div>
        <w:div w:id="1488783395">
          <w:marLeft w:val="1080"/>
          <w:marRight w:val="0"/>
          <w:marTop w:val="100"/>
          <w:marBottom w:val="0"/>
          <w:divBdr>
            <w:top w:val="none" w:sz="0" w:space="0" w:color="auto"/>
            <w:left w:val="none" w:sz="0" w:space="0" w:color="auto"/>
            <w:bottom w:val="none" w:sz="0" w:space="0" w:color="auto"/>
            <w:right w:val="none" w:sz="0" w:space="0" w:color="auto"/>
          </w:divBdr>
        </w:div>
        <w:div w:id="1857232820">
          <w:marLeft w:val="360"/>
          <w:marRight w:val="0"/>
          <w:marTop w:val="200"/>
          <w:marBottom w:val="0"/>
          <w:divBdr>
            <w:top w:val="none" w:sz="0" w:space="0" w:color="auto"/>
            <w:left w:val="none" w:sz="0" w:space="0" w:color="auto"/>
            <w:bottom w:val="none" w:sz="0" w:space="0" w:color="auto"/>
            <w:right w:val="none" w:sz="0" w:space="0" w:color="auto"/>
          </w:divBdr>
        </w:div>
        <w:div w:id="1904486301">
          <w:marLeft w:val="1080"/>
          <w:marRight w:val="0"/>
          <w:marTop w:val="100"/>
          <w:marBottom w:val="0"/>
          <w:divBdr>
            <w:top w:val="none" w:sz="0" w:space="0" w:color="auto"/>
            <w:left w:val="none" w:sz="0" w:space="0" w:color="auto"/>
            <w:bottom w:val="none" w:sz="0" w:space="0" w:color="auto"/>
            <w:right w:val="none" w:sz="0" w:space="0" w:color="auto"/>
          </w:divBdr>
        </w:div>
      </w:divsChild>
    </w:div>
    <w:div w:id="1280646320">
      <w:bodyDiv w:val="1"/>
      <w:marLeft w:val="0"/>
      <w:marRight w:val="0"/>
      <w:marTop w:val="0"/>
      <w:marBottom w:val="0"/>
      <w:divBdr>
        <w:top w:val="none" w:sz="0" w:space="0" w:color="auto"/>
        <w:left w:val="none" w:sz="0" w:space="0" w:color="auto"/>
        <w:bottom w:val="none" w:sz="0" w:space="0" w:color="auto"/>
        <w:right w:val="none" w:sz="0" w:space="0" w:color="auto"/>
      </w:divBdr>
      <w:divsChild>
        <w:div w:id="82999748">
          <w:marLeft w:val="1080"/>
          <w:marRight w:val="0"/>
          <w:marTop w:val="100"/>
          <w:marBottom w:val="0"/>
          <w:divBdr>
            <w:top w:val="none" w:sz="0" w:space="0" w:color="auto"/>
            <w:left w:val="none" w:sz="0" w:space="0" w:color="auto"/>
            <w:bottom w:val="none" w:sz="0" w:space="0" w:color="auto"/>
            <w:right w:val="none" w:sz="0" w:space="0" w:color="auto"/>
          </w:divBdr>
        </w:div>
        <w:div w:id="341278167">
          <w:marLeft w:val="360"/>
          <w:marRight w:val="0"/>
          <w:marTop w:val="200"/>
          <w:marBottom w:val="0"/>
          <w:divBdr>
            <w:top w:val="none" w:sz="0" w:space="0" w:color="auto"/>
            <w:left w:val="none" w:sz="0" w:space="0" w:color="auto"/>
            <w:bottom w:val="none" w:sz="0" w:space="0" w:color="auto"/>
            <w:right w:val="none" w:sz="0" w:space="0" w:color="auto"/>
          </w:divBdr>
        </w:div>
        <w:div w:id="440343481">
          <w:marLeft w:val="1080"/>
          <w:marRight w:val="0"/>
          <w:marTop w:val="100"/>
          <w:marBottom w:val="0"/>
          <w:divBdr>
            <w:top w:val="none" w:sz="0" w:space="0" w:color="auto"/>
            <w:left w:val="none" w:sz="0" w:space="0" w:color="auto"/>
            <w:bottom w:val="none" w:sz="0" w:space="0" w:color="auto"/>
            <w:right w:val="none" w:sz="0" w:space="0" w:color="auto"/>
          </w:divBdr>
        </w:div>
        <w:div w:id="970944787">
          <w:marLeft w:val="1080"/>
          <w:marRight w:val="0"/>
          <w:marTop w:val="100"/>
          <w:marBottom w:val="0"/>
          <w:divBdr>
            <w:top w:val="none" w:sz="0" w:space="0" w:color="auto"/>
            <w:left w:val="none" w:sz="0" w:space="0" w:color="auto"/>
            <w:bottom w:val="none" w:sz="0" w:space="0" w:color="auto"/>
            <w:right w:val="none" w:sz="0" w:space="0" w:color="auto"/>
          </w:divBdr>
        </w:div>
        <w:div w:id="1205944327">
          <w:marLeft w:val="360"/>
          <w:marRight w:val="0"/>
          <w:marTop w:val="200"/>
          <w:marBottom w:val="0"/>
          <w:divBdr>
            <w:top w:val="none" w:sz="0" w:space="0" w:color="auto"/>
            <w:left w:val="none" w:sz="0" w:space="0" w:color="auto"/>
            <w:bottom w:val="none" w:sz="0" w:space="0" w:color="auto"/>
            <w:right w:val="none" w:sz="0" w:space="0" w:color="auto"/>
          </w:divBdr>
        </w:div>
        <w:div w:id="1227380562">
          <w:marLeft w:val="1080"/>
          <w:marRight w:val="0"/>
          <w:marTop w:val="100"/>
          <w:marBottom w:val="0"/>
          <w:divBdr>
            <w:top w:val="none" w:sz="0" w:space="0" w:color="auto"/>
            <w:left w:val="none" w:sz="0" w:space="0" w:color="auto"/>
            <w:bottom w:val="none" w:sz="0" w:space="0" w:color="auto"/>
            <w:right w:val="none" w:sz="0" w:space="0" w:color="auto"/>
          </w:divBdr>
        </w:div>
        <w:div w:id="1990280978">
          <w:marLeft w:val="1080"/>
          <w:marRight w:val="0"/>
          <w:marTop w:val="100"/>
          <w:marBottom w:val="0"/>
          <w:divBdr>
            <w:top w:val="none" w:sz="0" w:space="0" w:color="auto"/>
            <w:left w:val="none" w:sz="0" w:space="0" w:color="auto"/>
            <w:bottom w:val="none" w:sz="0" w:space="0" w:color="auto"/>
            <w:right w:val="none" w:sz="0" w:space="0" w:color="auto"/>
          </w:divBdr>
        </w:div>
        <w:div w:id="2078164193">
          <w:marLeft w:val="1080"/>
          <w:marRight w:val="0"/>
          <w:marTop w:val="100"/>
          <w:marBottom w:val="0"/>
          <w:divBdr>
            <w:top w:val="none" w:sz="0" w:space="0" w:color="auto"/>
            <w:left w:val="none" w:sz="0" w:space="0" w:color="auto"/>
            <w:bottom w:val="none" w:sz="0" w:space="0" w:color="auto"/>
            <w:right w:val="none" w:sz="0" w:space="0" w:color="auto"/>
          </w:divBdr>
        </w:div>
        <w:div w:id="2140301840">
          <w:marLeft w:val="360"/>
          <w:marRight w:val="0"/>
          <w:marTop w:val="200"/>
          <w:marBottom w:val="0"/>
          <w:divBdr>
            <w:top w:val="none" w:sz="0" w:space="0" w:color="auto"/>
            <w:left w:val="none" w:sz="0" w:space="0" w:color="auto"/>
            <w:bottom w:val="none" w:sz="0" w:space="0" w:color="auto"/>
            <w:right w:val="none" w:sz="0" w:space="0" w:color="auto"/>
          </w:divBdr>
        </w:div>
      </w:divsChild>
    </w:div>
    <w:div w:id="1303850263">
      <w:bodyDiv w:val="1"/>
      <w:marLeft w:val="0"/>
      <w:marRight w:val="0"/>
      <w:marTop w:val="0"/>
      <w:marBottom w:val="0"/>
      <w:divBdr>
        <w:top w:val="none" w:sz="0" w:space="0" w:color="auto"/>
        <w:left w:val="none" w:sz="0" w:space="0" w:color="auto"/>
        <w:bottom w:val="none" w:sz="0" w:space="0" w:color="auto"/>
        <w:right w:val="none" w:sz="0" w:space="0" w:color="auto"/>
      </w:divBdr>
    </w:div>
    <w:div w:id="1318724014">
      <w:bodyDiv w:val="1"/>
      <w:marLeft w:val="0"/>
      <w:marRight w:val="0"/>
      <w:marTop w:val="0"/>
      <w:marBottom w:val="0"/>
      <w:divBdr>
        <w:top w:val="none" w:sz="0" w:space="0" w:color="auto"/>
        <w:left w:val="none" w:sz="0" w:space="0" w:color="auto"/>
        <w:bottom w:val="none" w:sz="0" w:space="0" w:color="auto"/>
        <w:right w:val="none" w:sz="0" w:space="0" w:color="auto"/>
      </w:divBdr>
      <w:divsChild>
        <w:div w:id="47389001">
          <w:marLeft w:val="1080"/>
          <w:marRight w:val="0"/>
          <w:marTop w:val="120"/>
          <w:marBottom w:val="0"/>
          <w:divBdr>
            <w:top w:val="none" w:sz="0" w:space="0" w:color="auto"/>
            <w:left w:val="none" w:sz="0" w:space="0" w:color="auto"/>
            <w:bottom w:val="none" w:sz="0" w:space="0" w:color="auto"/>
            <w:right w:val="none" w:sz="0" w:space="0" w:color="auto"/>
          </w:divBdr>
        </w:div>
        <w:div w:id="270211852">
          <w:marLeft w:val="360"/>
          <w:marRight w:val="0"/>
          <w:marTop w:val="120"/>
          <w:marBottom w:val="0"/>
          <w:divBdr>
            <w:top w:val="none" w:sz="0" w:space="0" w:color="auto"/>
            <w:left w:val="none" w:sz="0" w:space="0" w:color="auto"/>
            <w:bottom w:val="none" w:sz="0" w:space="0" w:color="auto"/>
            <w:right w:val="none" w:sz="0" w:space="0" w:color="auto"/>
          </w:divBdr>
        </w:div>
        <w:div w:id="303509656">
          <w:marLeft w:val="1080"/>
          <w:marRight w:val="0"/>
          <w:marTop w:val="120"/>
          <w:marBottom w:val="0"/>
          <w:divBdr>
            <w:top w:val="none" w:sz="0" w:space="0" w:color="auto"/>
            <w:left w:val="none" w:sz="0" w:space="0" w:color="auto"/>
            <w:bottom w:val="none" w:sz="0" w:space="0" w:color="auto"/>
            <w:right w:val="none" w:sz="0" w:space="0" w:color="auto"/>
          </w:divBdr>
        </w:div>
        <w:div w:id="657920179">
          <w:marLeft w:val="360"/>
          <w:marRight w:val="0"/>
          <w:marTop w:val="120"/>
          <w:marBottom w:val="0"/>
          <w:divBdr>
            <w:top w:val="none" w:sz="0" w:space="0" w:color="auto"/>
            <w:left w:val="none" w:sz="0" w:space="0" w:color="auto"/>
            <w:bottom w:val="none" w:sz="0" w:space="0" w:color="auto"/>
            <w:right w:val="none" w:sz="0" w:space="0" w:color="auto"/>
          </w:divBdr>
        </w:div>
        <w:div w:id="682048925">
          <w:marLeft w:val="360"/>
          <w:marRight w:val="0"/>
          <w:marTop w:val="120"/>
          <w:marBottom w:val="0"/>
          <w:divBdr>
            <w:top w:val="none" w:sz="0" w:space="0" w:color="auto"/>
            <w:left w:val="none" w:sz="0" w:space="0" w:color="auto"/>
            <w:bottom w:val="none" w:sz="0" w:space="0" w:color="auto"/>
            <w:right w:val="none" w:sz="0" w:space="0" w:color="auto"/>
          </w:divBdr>
        </w:div>
        <w:div w:id="1420325234">
          <w:marLeft w:val="360"/>
          <w:marRight w:val="0"/>
          <w:marTop w:val="120"/>
          <w:marBottom w:val="0"/>
          <w:divBdr>
            <w:top w:val="none" w:sz="0" w:space="0" w:color="auto"/>
            <w:left w:val="none" w:sz="0" w:space="0" w:color="auto"/>
            <w:bottom w:val="none" w:sz="0" w:space="0" w:color="auto"/>
            <w:right w:val="none" w:sz="0" w:space="0" w:color="auto"/>
          </w:divBdr>
        </w:div>
        <w:div w:id="1596086897">
          <w:marLeft w:val="360"/>
          <w:marRight w:val="0"/>
          <w:marTop w:val="120"/>
          <w:marBottom w:val="0"/>
          <w:divBdr>
            <w:top w:val="none" w:sz="0" w:space="0" w:color="auto"/>
            <w:left w:val="none" w:sz="0" w:space="0" w:color="auto"/>
            <w:bottom w:val="none" w:sz="0" w:space="0" w:color="auto"/>
            <w:right w:val="none" w:sz="0" w:space="0" w:color="auto"/>
          </w:divBdr>
        </w:div>
        <w:div w:id="1729375078">
          <w:marLeft w:val="1080"/>
          <w:marRight w:val="0"/>
          <w:marTop w:val="120"/>
          <w:marBottom w:val="0"/>
          <w:divBdr>
            <w:top w:val="none" w:sz="0" w:space="0" w:color="auto"/>
            <w:left w:val="none" w:sz="0" w:space="0" w:color="auto"/>
            <w:bottom w:val="none" w:sz="0" w:space="0" w:color="auto"/>
            <w:right w:val="none" w:sz="0" w:space="0" w:color="auto"/>
          </w:divBdr>
        </w:div>
      </w:divsChild>
    </w:div>
    <w:div w:id="1397582404">
      <w:bodyDiv w:val="1"/>
      <w:marLeft w:val="0"/>
      <w:marRight w:val="0"/>
      <w:marTop w:val="0"/>
      <w:marBottom w:val="0"/>
      <w:divBdr>
        <w:top w:val="none" w:sz="0" w:space="0" w:color="auto"/>
        <w:left w:val="none" w:sz="0" w:space="0" w:color="auto"/>
        <w:bottom w:val="none" w:sz="0" w:space="0" w:color="auto"/>
        <w:right w:val="none" w:sz="0" w:space="0" w:color="auto"/>
      </w:divBdr>
      <w:divsChild>
        <w:div w:id="293415307">
          <w:marLeft w:val="360"/>
          <w:marRight w:val="0"/>
          <w:marTop w:val="120"/>
          <w:marBottom w:val="0"/>
          <w:divBdr>
            <w:top w:val="none" w:sz="0" w:space="0" w:color="auto"/>
            <w:left w:val="none" w:sz="0" w:space="0" w:color="auto"/>
            <w:bottom w:val="none" w:sz="0" w:space="0" w:color="auto"/>
            <w:right w:val="none" w:sz="0" w:space="0" w:color="auto"/>
          </w:divBdr>
        </w:div>
        <w:div w:id="491607335">
          <w:marLeft w:val="1080"/>
          <w:marRight w:val="0"/>
          <w:marTop w:val="120"/>
          <w:marBottom w:val="0"/>
          <w:divBdr>
            <w:top w:val="none" w:sz="0" w:space="0" w:color="auto"/>
            <w:left w:val="none" w:sz="0" w:space="0" w:color="auto"/>
            <w:bottom w:val="none" w:sz="0" w:space="0" w:color="auto"/>
            <w:right w:val="none" w:sz="0" w:space="0" w:color="auto"/>
          </w:divBdr>
        </w:div>
        <w:div w:id="826895308">
          <w:marLeft w:val="1080"/>
          <w:marRight w:val="0"/>
          <w:marTop w:val="120"/>
          <w:marBottom w:val="0"/>
          <w:divBdr>
            <w:top w:val="none" w:sz="0" w:space="0" w:color="auto"/>
            <w:left w:val="none" w:sz="0" w:space="0" w:color="auto"/>
            <w:bottom w:val="none" w:sz="0" w:space="0" w:color="auto"/>
            <w:right w:val="none" w:sz="0" w:space="0" w:color="auto"/>
          </w:divBdr>
        </w:div>
        <w:div w:id="889877392">
          <w:marLeft w:val="360"/>
          <w:marRight w:val="0"/>
          <w:marTop w:val="120"/>
          <w:marBottom w:val="0"/>
          <w:divBdr>
            <w:top w:val="none" w:sz="0" w:space="0" w:color="auto"/>
            <w:left w:val="none" w:sz="0" w:space="0" w:color="auto"/>
            <w:bottom w:val="none" w:sz="0" w:space="0" w:color="auto"/>
            <w:right w:val="none" w:sz="0" w:space="0" w:color="auto"/>
          </w:divBdr>
        </w:div>
        <w:div w:id="1432359036">
          <w:marLeft w:val="360"/>
          <w:marRight w:val="0"/>
          <w:marTop w:val="120"/>
          <w:marBottom w:val="0"/>
          <w:divBdr>
            <w:top w:val="none" w:sz="0" w:space="0" w:color="auto"/>
            <w:left w:val="none" w:sz="0" w:space="0" w:color="auto"/>
            <w:bottom w:val="none" w:sz="0" w:space="0" w:color="auto"/>
            <w:right w:val="none" w:sz="0" w:space="0" w:color="auto"/>
          </w:divBdr>
        </w:div>
        <w:div w:id="2051567552">
          <w:marLeft w:val="360"/>
          <w:marRight w:val="0"/>
          <w:marTop w:val="120"/>
          <w:marBottom w:val="0"/>
          <w:divBdr>
            <w:top w:val="none" w:sz="0" w:space="0" w:color="auto"/>
            <w:left w:val="none" w:sz="0" w:space="0" w:color="auto"/>
            <w:bottom w:val="none" w:sz="0" w:space="0" w:color="auto"/>
            <w:right w:val="none" w:sz="0" w:space="0" w:color="auto"/>
          </w:divBdr>
        </w:div>
      </w:divsChild>
    </w:div>
    <w:div w:id="1494025150">
      <w:bodyDiv w:val="1"/>
      <w:marLeft w:val="0"/>
      <w:marRight w:val="0"/>
      <w:marTop w:val="0"/>
      <w:marBottom w:val="0"/>
      <w:divBdr>
        <w:top w:val="none" w:sz="0" w:space="0" w:color="auto"/>
        <w:left w:val="none" w:sz="0" w:space="0" w:color="auto"/>
        <w:bottom w:val="none" w:sz="0" w:space="0" w:color="auto"/>
        <w:right w:val="none" w:sz="0" w:space="0" w:color="auto"/>
      </w:divBdr>
      <w:divsChild>
        <w:div w:id="14038819">
          <w:marLeft w:val="360"/>
          <w:marRight w:val="0"/>
          <w:marTop w:val="120"/>
          <w:marBottom w:val="0"/>
          <w:divBdr>
            <w:top w:val="none" w:sz="0" w:space="0" w:color="auto"/>
            <w:left w:val="none" w:sz="0" w:space="0" w:color="auto"/>
            <w:bottom w:val="none" w:sz="0" w:space="0" w:color="auto"/>
            <w:right w:val="none" w:sz="0" w:space="0" w:color="auto"/>
          </w:divBdr>
        </w:div>
        <w:div w:id="280650525">
          <w:marLeft w:val="360"/>
          <w:marRight w:val="0"/>
          <w:marTop w:val="120"/>
          <w:marBottom w:val="0"/>
          <w:divBdr>
            <w:top w:val="none" w:sz="0" w:space="0" w:color="auto"/>
            <w:left w:val="none" w:sz="0" w:space="0" w:color="auto"/>
            <w:bottom w:val="none" w:sz="0" w:space="0" w:color="auto"/>
            <w:right w:val="none" w:sz="0" w:space="0" w:color="auto"/>
          </w:divBdr>
        </w:div>
        <w:div w:id="1307515536">
          <w:marLeft w:val="360"/>
          <w:marRight w:val="0"/>
          <w:marTop w:val="120"/>
          <w:marBottom w:val="0"/>
          <w:divBdr>
            <w:top w:val="none" w:sz="0" w:space="0" w:color="auto"/>
            <w:left w:val="none" w:sz="0" w:space="0" w:color="auto"/>
            <w:bottom w:val="none" w:sz="0" w:space="0" w:color="auto"/>
            <w:right w:val="none" w:sz="0" w:space="0" w:color="auto"/>
          </w:divBdr>
        </w:div>
        <w:div w:id="1389693878">
          <w:marLeft w:val="360"/>
          <w:marRight w:val="0"/>
          <w:marTop w:val="120"/>
          <w:marBottom w:val="0"/>
          <w:divBdr>
            <w:top w:val="none" w:sz="0" w:space="0" w:color="auto"/>
            <w:left w:val="none" w:sz="0" w:space="0" w:color="auto"/>
            <w:bottom w:val="none" w:sz="0" w:space="0" w:color="auto"/>
            <w:right w:val="none" w:sz="0" w:space="0" w:color="auto"/>
          </w:divBdr>
        </w:div>
        <w:div w:id="1743215910">
          <w:marLeft w:val="360"/>
          <w:marRight w:val="0"/>
          <w:marTop w:val="120"/>
          <w:marBottom w:val="0"/>
          <w:divBdr>
            <w:top w:val="none" w:sz="0" w:space="0" w:color="auto"/>
            <w:left w:val="none" w:sz="0" w:space="0" w:color="auto"/>
            <w:bottom w:val="none" w:sz="0" w:space="0" w:color="auto"/>
            <w:right w:val="none" w:sz="0" w:space="0" w:color="auto"/>
          </w:divBdr>
        </w:div>
      </w:divsChild>
    </w:div>
    <w:div w:id="1527405985">
      <w:bodyDiv w:val="1"/>
      <w:marLeft w:val="0"/>
      <w:marRight w:val="0"/>
      <w:marTop w:val="0"/>
      <w:marBottom w:val="0"/>
      <w:divBdr>
        <w:top w:val="none" w:sz="0" w:space="0" w:color="auto"/>
        <w:left w:val="none" w:sz="0" w:space="0" w:color="auto"/>
        <w:bottom w:val="none" w:sz="0" w:space="0" w:color="auto"/>
        <w:right w:val="none" w:sz="0" w:space="0" w:color="auto"/>
      </w:divBdr>
      <w:divsChild>
        <w:div w:id="165285773">
          <w:marLeft w:val="1800"/>
          <w:marRight w:val="0"/>
          <w:marTop w:val="120"/>
          <w:marBottom w:val="0"/>
          <w:divBdr>
            <w:top w:val="none" w:sz="0" w:space="0" w:color="auto"/>
            <w:left w:val="none" w:sz="0" w:space="0" w:color="auto"/>
            <w:bottom w:val="none" w:sz="0" w:space="0" w:color="auto"/>
            <w:right w:val="none" w:sz="0" w:space="0" w:color="auto"/>
          </w:divBdr>
        </w:div>
        <w:div w:id="750584762">
          <w:marLeft w:val="1080"/>
          <w:marRight w:val="0"/>
          <w:marTop w:val="120"/>
          <w:marBottom w:val="0"/>
          <w:divBdr>
            <w:top w:val="none" w:sz="0" w:space="0" w:color="auto"/>
            <w:left w:val="none" w:sz="0" w:space="0" w:color="auto"/>
            <w:bottom w:val="none" w:sz="0" w:space="0" w:color="auto"/>
            <w:right w:val="none" w:sz="0" w:space="0" w:color="auto"/>
          </w:divBdr>
        </w:div>
        <w:div w:id="816259829">
          <w:marLeft w:val="1080"/>
          <w:marRight w:val="0"/>
          <w:marTop w:val="120"/>
          <w:marBottom w:val="0"/>
          <w:divBdr>
            <w:top w:val="none" w:sz="0" w:space="0" w:color="auto"/>
            <w:left w:val="none" w:sz="0" w:space="0" w:color="auto"/>
            <w:bottom w:val="none" w:sz="0" w:space="0" w:color="auto"/>
            <w:right w:val="none" w:sz="0" w:space="0" w:color="auto"/>
          </w:divBdr>
        </w:div>
        <w:div w:id="905840770">
          <w:marLeft w:val="360"/>
          <w:marRight w:val="0"/>
          <w:marTop w:val="120"/>
          <w:marBottom w:val="0"/>
          <w:divBdr>
            <w:top w:val="none" w:sz="0" w:space="0" w:color="auto"/>
            <w:left w:val="none" w:sz="0" w:space="0" w:color="auto"/>
            <w:bottom w:val="none" w:sz="0" w:space="0" w:color="auto"/>
            <w:right w:val="none" w:sz="0" w:space="0" w:color="auto"/>
          </w:divBdr>
        </w:div>
        <w:div w:id="1164517790">
          <w:marLeft w:val="1800"/>
          <w:marRight w:val="0"/>
          <w:marTop w:val="120"/>
          <w:marBottom w:val="0"/>
          <w:divBdr>
            <w:top w:val="none" w:sz="0" w:space="0" w:color="auto"/>
            <w:left w:val="none" w:sz="0" w:space="0" w:color="auto"/>
            <w:bottom w:val="none" w:sz="0" w:space="0" w:color="auto"/>
            <w:right w:val="none" w:sz="0" w:space="0" w:color="auto"/>
          </w:divBdr>
        </w:div>
        <w:div w:id="1177034205">
          <w:marLeft w:val="360"/>
          <w:marRight w:val="0"/>
          <w:marTop w:val="120"/>
          <w:marBottom w:val="0"/>
          <w:divBdr>
            <w:top w:val="none" w:sz="0" w:space="0" w:color="auto"/>
            <w:left w:val="none" w:sz="0" w:space="0" w:color="auto"/>
            <w:bottom w:val="none" w:sz="0" w:space="0" w:color="auto"/>
            <w:right w:val="none" w:sz="0" w:space="0" w:color="auto"/>
          </w:divBdr>
        </w:div>
        <w:div w:id="1184707376">
          <w:marLeft w:val="360"/>
          <w:marRight w:val="0"/>
          <w:marTop w:val="120"/>
          <w:marBottom w:val="0"/>
          <w:divBdr>
            <w:top w:val="none" w:sz="0" w:space="0" w:color="auto"/>
            <w:left w:val="none" w:sz="0" w:space="0" w:color="auto"/>
            <w:bottom w:val="none" w:sz="0" w:space="0" w:color="auto"/>
            <w:right w:val="none" w:sz="0" w:space="0" w:color="auto"/>
          </w:divBdr>
        </w:div>
        <w:div w:id="1206793662">
          <w:marLeft w:val="1800"/>
          <w:marRight w:val="0"/>
          <w:marTop w:val="120"/>
          <w:marBottom w:val="0"/>
          <w:divBdr>
            <w:top w:val="none" w:sz="0" w:space="0" w:color="auto"/>
            <w:left w:val="none" w:sz="0" w:space="0" w:color="auto"/>
            <w:bottom w:val="none" w:sz="0" w:space="0" w:color="auto"/>
            <w:right w:val="none" w:sz="0" w:space="0" w:color="auto"/>
          </w:divBdr>
        </w:div>
        <w:div w:id="1385524854">
          <w:marLeft w:val="1800"/>
          <w:marRight w:val="0"/>
          <w:marTop w:val="120"/>
          <w:marBottom w:val="0"/>
          <w:divBdr>
            <w:top w:val="none" w:sz="0" w:space="0" w:color="auto"/>
            <w:left w:val="none" w:sz="0" w:space="0" w:color="auto"/>
            <w:bottom w:val="none" w:sz="0" w:space="0" w:color="auto"/>
            <w:right w:val="none" w:sz="0" w:space="0" w:color="auto"/>
          </w:divBdr>
        </w:div>
      </w:divsChild>
    </w:div>
    <w:div w:id="1579095988">
      <w:bodyDiv w:val="1"/>
      <w:marLeft w:val="0"/>
      <w:marRight w:val="0"/>
      <w:marTop w:val="0"/>
      <w:marBottom w:val="0"/>
      <w:divBdr>
        <w:top w:val="none" w:sz="0" w:space="0" w:color="auto"/>
        <w:left w:val="none" w:sz="0" w:space="0" w:color="auto"/>
        <w:bottom w:val="none" w:sz="0" w:space="0" w:color="auto"/>
        <w:right w:val="none" w:sz="0" w:space="0" w:color="auto"/>
      </w:divBdr>
    </w:div>
    <w:div w:id="1624537533">
      <w:bodyDiv w:val="1"/>
      <w:marLeft w:val="0"/>
      <w:marRight w:val="0"/>
      <w:marTop w:val="0"/>
      <w:marBottom w:val="0"/>
      <w:divBdr>
        <w:top w:val="none" w:sz="0" w:space="0" w:color="auto"/>
        <w:left w:val="none" w:sz="0" w:space="0" w:color="auto"/>
        <w:bottom w:val="none" w:sz="0" w:space="0" w:color="auto"/>
        <w:right w:val="none" w:sz="0" w:space="0" w:color="auto"/>
      </w:divBdr>
      <w:divsChild>
        <w:div w:id="139738681">
          <w:marLeft w:val="1440"/>
          <w:marRight w:val="0"/>
          <w:marTop w:val="100"/>
          <w:marBottom w:val="0"/>
          <w:divBdr>
            <w:top w:val="none" w:sz="0" w:space="0" w:color="auto"/>
            <w:left w:val="none" w:sz="0" w:space="0" w:color="auto"/>
            <w:bottom w:val="none" w:sz="0" w:space="0" w:color="auto"/>
            <w:right w:val="none" w:sz="0" w:space="0" w:color="auto"/>
          </w:divBdr>
        </w:div>
        <w:div w:id="587926251">
          <w:marLeft w:val="1440"/>
          <w:marRight w:val="0"/>
          <w:marTop w:val="100"/>
          <w:marBottom w:val="0"/>
          <w:divBdr>
            <w:top w:val="none" w:sz="0" w:space="0" w:color="auto"/>
            <w:left w:val="none" w:sz="0" w:space="0" w:color="auto"/>
            <w:bottom w:val="none" w:sz="0" w:space="0" w:color="auto"/>
            <w:right w:val="none" w:sz="0" w:space="0" w:color="auto"/>
          </w:divBdr>
        </w:div>
        <w:div w:id="1104613754">
          <w:marLeft w:val="1440"/>
          <w:marRight w:val="0"/>
          <w:marTop w:val="100"/>
          <w:marBottom w:val="0"/>
          <w:divBdr>
            <w:top w:val="none" w:sz="0" w:space="0" w:color="auto"/>
            <w:left w:val="none" w:sz="0" w:space="0" w:color="auto"/>
            <w:bottom w:val="none" w:sz="0" w:space="0" w:color="auto"/>
            <w:right w:val="none" w:sz="0" w:space="0" w:color="auto"/>
          </w:divBdr>
        </w:div>
        <w:div w:id="1364942440">
          <w:marLeft w:val="1440"/>
          <w:marRight w:val="0"/>
          <w:marTop w:val="100"/>
          <w:marBottom w:val="0"/>
          <w:divBdr>
            <w:top w:val="none" w:sz="0" w:space="0" w:color="auto"/>
            <w:left w:val="none" w:sz="0" w:space="0" w:color="auto"/>
            <w:bottom w:val="none" w:sz="0" w:space="0" w:color="auto"/>
            <w:right w:val="none" w:sz="0" w:space="0" w:color="auto"/>
          </w:divBdr>
        </w:div>
        <w:div w:id="1673874767">
          <w:marLeft w:val="1440"/>
          <w:marRight w:val="0"/>
          <w:marTop w:val="100"/>
          <w:marBottom w:val="0"/>
          <w:divBdr>
            <w:top w:val="none" w:sz="0" w:space="0" w:color="auto"/>
            <w:left w:val="none" w:sz="0" w:space="0" w:color="auto"/>
            <w:bottom w:val="none" w:sz="0" w:space="0" w:color="auto"/>
            <w:right w:val="none" w:sz="0" w:space="0" w:color="auto"/>
          </w:divBdr>
        </w:div>
        <w:div w:id="1755857363">
          <w:marLeft w:val="1440"/>
          <w:marRight w:val="0"/>
          <w:marTop w:val="100"/>
          <w:marBottom w:val="0"/>
          <w:divBdr>
            <w:top w:val="none" w:sz="0" w:space="0" w:color="auto"/>
            <w:left w:val="none" w:sz="0" w:space="0" w:color="auto"/>
            <w:bottom w:val="none" w:sz="0" w:space="0" w:color="auto"/>
            <w:right w:val="none" w:sz="0" w:space="0" w:color="auto"/>
          </w:divBdr>
        </w:div>
      </w:divsChild>
    </w:div>
    <w:div w:id="1645618015">
      <w:bodyDiv w:val="1"/>
      <w:marLeft w:val="0"/>
      <w:marRight w:val="0"/>
      <w:marTop w:val="0"/>
      <w:marBottom w:val="0"/>
      <w:divBdr>
        <w:top w:val="none" w:sz="0" w:space="0" w:color="auto"/>
        <w:left w:val="none" w:sz="0" w:space="0" w:color="auto"/>
        <w:bottom w:val="none" w:sz="0" w:space="0" w:color="auto"/>
        <w:right w:val="none" w:sz="0" w:space="0" w:color="auto"/>
      </w:divBdr>
      <w:divsChild>
        <w:div w:id="1033649686">
          <w:marLeft w:val="1080"/>
          <w:marRight w:val="0"/>
          <w:marTop w:val="100"/>
          <w:marBottom w:val="0"/>
          <w:divBdr>
            <w:top w:val="none" w:sz="0" w:space="0" w:color="auto"/>
            <w:left w:val="none" w:sz="0" w:space="0" w:color="auto"/>
            <w:bottom w:val="none" w:sz="0" w:space="0" w:color="auto"/>
            <w:right w:val="none" w:sz="0" w:space="0" w:color="auto"/>
          </w:divBdr>
        </w:div>
        <w:div w:id="1154834416">
          <w:marLeft w:val="1080"/>
          <w:marRight w:val="0"/>
          <w:marTop w:val="100"/>
          <w:marBottom w:val="0"/>
          <w:divBdr>
            <w:top w:val="none" w:sz="0" w:space="0" w:color="auto"/>
            <w:left w:val="none" w:sz="0" w:space="0" w:color="auto"/>
            <w:bottom w:val="none" w:sz="0" w:space="0" w:color="auto"/>
            <w:right w:val="none" w:sz="0" w:space="0" w:color="auto"/>
          </w:divBdr>
        </w:div>
        <w:div w:id="1294022623">
          <w:marLeft w:val="360"/>
          <w:marRight w:val="0"/>
          <w:marTop w:val="200"/>
          <w:marBottom w:val="0"/>
          <w:divBdr>
            <w:top w:val="none" w:sz="0" w:space="0" w:color="auto"/>
            <w:left w:val="none" w:sz="0" w:space="0" w:color="auto"/>
            <w:bottom w:val="none" w:sz="0" w:space="0" w:color="auto"/>
            <w:right w:val="none" w:sz="0" w:space="0" w:color="auto"/>
          </w:divBdr>
        </w:div>
        <w:div w:id="1486120125">
          <w:marLeft w:val="360"/>
          <w:marRight w:val="0"/>
          <w:marTop w:val="200"/>
          <w:marBottom w:val="0"/>
          <w:divBdr>
            <w:top w:val="none" w:sz="0" w:space="0" w:color="auto"/>
            <w:left w:val="none" w:sz="0" w:space="0" w:color="auto"/>
            <w:bottom w:val="none" w:sz="0" w:space="0" w:color="auto"/>
            <w:right w:val="none" w:sz="0" w:space="0" w:color="auto"/>
          </w:divBdr>
        </w:div>
        <w:div w:id="1604994115">
          <w:marLeft w:val="360"/>
          <w:marRight w:val="0"/>
          <w:marTop w:val="200"/>
          <w:marBottom w:val="0"/>
          <w:divBdr>
            <w:top w:val="none" w:sz="0" w:space="0" w:color="auto"/>
            <w:left w:val="none" w:sz="0" w:space="0" w:color="auto"/>
            <w:bottom w:val="none" w:sz="0" w:space="0" w:color="auto"/>
            <w:right w:val="none" w:sz="0" w:space="0" w:color="auto"/>
          </w:divBdr>
        </w:div>
        <w:div w:id="1626504376">
          <w:marLeft w:val="1080"/>
          <w:marRight w:val="0"/>
          <w:marTop w:val="100"/>
          <w:marBottom w:val="0"/>
          <w:divBdr>
            <w:top w:val="none" w:sz="0" w:space="0" w:color="auto"/>
            <w:left w:val="none" w:sz="0" w:space="0" w:color="auto"/>
            <w:bottom w:val="none" w:sz="0" w:space="0" w:color="auto"/>
            <w:right w:val="none" w:sz="0" w:space="0" w:color="auto"/>
          </w:divBdr>
        </w:div>
        <w:div w:id="1818525067">
          <w:marLeft w:val="1080"/>
          <w:marRight w:val="0"/>
          <w:marTop w:val="100"/>
          <w:marBottom w:val="0"/>
          <w:divBdr>
            <w:top w:val="none" w:sz="0" w:space="0" w:color="auto"/>
            <w:left w:val="none" w:sz="0" w:space="0" w:color="auto"/>
            <w:bottom w:val="none" w:sz="0" w:space="0" w:color="auto"/>
            <w:right w:val="none" w:sz="0" w:space="0" w:color="auto"/>
          </w:divBdr>
        </w:div>
        <w:div w:id="1837109342">
          <w:marLeft w:val="1080"/>
          <w:marRight w:val="0"/>
          <w:marTop w:val="100"/>
          <w:marBottom w:val="0"/>
          <w:divBdr>
            <w:top w:val="none" w:sz="0" w:space="0" w:color="auto"/>
            <w:left w:val="none" w:sz="0" w:space="0" w:color="auto"/>
            <w:bottom w:val="none" w:sz="0" w:space="0" w:color="auto"/>
            <w:right w:val="none" w:sz="0" w:space="0" w:color="auto"/>
          </w:divBdr>
        </w:div>
        <w:div w:id="2018771342">
          <w:marLeft w:val="1080"/>
          <w:marRight w:val="0"/>
          <w:marTop w:val="100"/>
          <w:marBottom w:val="0"/>
          <w:divBdr>
            <w:top w:val="none" w:sz="0" w:space="0" w:color="auto"/>
            <w:left w:val="none" w:sz="0" w:space="0" w:color="auto"/>
            <w:bottom w:val="none" w:sz="0" w:space="0" w:color="auto"/>
            <w:right w:val="none" w:sz="0" w:space="0" w:color="auto"/>
          </w:divBdr>
        </w:div>
        <w:div w:id="2107995772">
          <w:marLeft w:val="1080"/>
          <w:marRight w:val="0"/>
          <w:marTop w:val="100"/>
          <w:marBottom w:val="0"/>
          <w:divBdr>
            <w:top w:val="none" w:sz="0" w:space="0" w:color="auto"/>
            <w:left w:val="none" w:sz="0" w:space="0" w:color="auto"/>
            <w:bottom w:val="none" w:sz="0" w:space="0" w:color="auto"/>
            <w:right w:val="none" w:sz="0" w:space="0" w:color="auto"/>
          </w:divBdr>
        </w:div>
      </w:divsChild>
    </w:div>
    <w:div w:id="1671325013">
      <w:bodyDiv w:val="1"/>
      <w:marLeft w:val="0"/>
      <w:marRight w:val="0"/>
      <w:marTop w:val="0"/>
      <w:marBottom w:val="0"/>
      <w:divBdr>
        <w:top w:val="none" w:sz="0" w:space="0" w:color="auto"/>
        <w:left w:val="none" w:sz="0" w:space="0" w:color="auto"/>
        <w:bottom w:val="none" w:sz="0" w:space="0" w:color="auto"/>
        <w:right w:val="none" w:sz="0" w:space="0" w:color="auto"/>
      </w:divBdr>
    </w:div>
    <w:div w:id="1706171056">
      <w:bodyDiv w:val="1"/>
      <w:marLeft w:val="0"/>
      <w:marRight w:val="0"/>
      <w:marTop w:val="0"/>
      <w:marBottom w:val="0"/>
      <w:divBdr>
        <w:top w:val="none" w:sz="0" w:space="0" w:color="auto"/>
        <w:left w:val="none" w:sz="0" w:space="0" w:color="auto"/>
        <w:bottom w:val="none" w:sz="0" w:space="0" w:color="auto"/>
        <w:right w:val="none" w:sz="0" w:space="0" w:color="auto"/>
      </w:divBdr>
      <w:divsChild>
        <w:div w:id="50736260">
          <w:marLeft w:val="1080"/>
          <w:marRight w:val="0"/>
          <w:marTop w:val="120"/>
          <w:marBottom w:val="0"/>
          <w:divBdr>
            <w:top w:val="none" w:sz="0" w:space="0" w:color="auto"/>
            <w:left w:val="none" w:sz="0" w:space="0" w:color="auto"/>
            <w:bottom w:val="none" w:sz="0" w:space="0" w:color="auto"/>
            <w:right w:val="none" w:sz="0" w:space="0" w:color="auto"/>
          </w:divBdr>
        </w:div>
        <w:div w:id="590772595">
          <w:marLeft w:val="360"/>
          <w:marRight w:val="0"/>
          <w:marTop w:val="120"/>
          <w:marBottom w:val="0"/>
          <w:divBdr>
            <w:top w:val="none" w:sz="0" w:space="0" w:color="auto"/>
            <w:left w:val="none" w:sz="0" w:space="0" w:color="auto"/>
            <w:bottom w:val="none" w:sz="0" w:space="0" w:color="auto"/>
            <w:right w:val="none" w:sz="0" w:space="0" w:color="auto"/>
          </w:divBdr>
        </w:div>
        <w:div w:id="638997437">
          <w:marLeft w:val="1080"/>
          <w:marRight w:val="0"/>
          <w:marTop w:val="120"/>
          <w:marBottom w:val="0"/>
          <w:divBdr>
            <w:top w:val="none" w:sz="0" w:space="0" w:color="auto"/>
            <w:left w:val="none" w:sz="0" w:space="0" w:color="auto"/>
            <w:bottom w:val="none" w:sz="0" w:space="0" w:color="auto"/>
            <w:right w:val="none" w:sz="0" w:space="0" w:color="auto"/>
          </w:divBdr>
        </w:div>
        <w:div w:id="798187386">
          <w:marLeft w:val="360"/>
          <w:marRight w:val="0"/>
          <w:marTop w:val="120"/>
          <w:marBottom w:val="0"/>
          <w:divBdr>
            <w:top w:val="none" w:sz="0" w:space="0" w:color="auto"/>
            <w:left w:val="none" w:sz="0" w:space="0" w:color="auto"/>
            <w:bottom w:val="none" w:sz="0" w:space="0" w:color="auto"/>
            <w:right w:val="none" w:sz="0" w:space="0" w:color="auto"/>
          </w:divBdr>
        </w:div>
        <w:div w:id="863205847">
          <w:marLeft w:val="360"/>
          <w:marRight w:val="0"/>
          <w:marTop w:val="120"/>
          <w:marBottom w:val="0"/>
          <w:divBdr>
            <w:top w:val="none" w:sz="0" w:space="0" w:color="auto"/>
            <w:left w:val="none" w:sz="0" w:space="0" w:color="auto"/>
            <w:bottom w:val="none" w:sz="0" w:space="0" w:color="auto"/>
            <w:right w:val="none" w:sz="0" w:space="0" w:color="auto"/>
          </w:divBdr>
        </w:div>
        <w:div w:id="1027869205">
          <w:marLeft w:val="1080"/>
          <w:marRight w:val="0"/>
          <w:marTop w:val="120"/>
          <w:marBottom w:val="0"/>
          <w:divBdr>
            <w:top w:val="none" w:sz="0" w:space="0" w:color="auto"/>
            <w:left w:val="none" w:sz="0" w:space="0" w:color="auto"/>
            <w:bottom w:val="none" w:sz="0" w:space="0" w:color="auto"/>
            <w:right w:val="none" w:sz="0" w:space="0" w:color="auto"/>
          </w:divBdr>
        </w:div>
        <w:div w:id="1461876294">
          <w:marLeft w:val="360"/>
          <w:marRight w:val="0"/>
          <w:marTop w:val="120"/>
          <w:marBottom w:val="0"/>
          <w:divBdr>
            <w:top w:val="none" w:sz="0" w:space="0" w:color="auto"/>
            <w:left w:val="none" w:sz="0" w:space="0" w:color="auto"/>
            <w:bottom w:val="none" w:sz="0" w:space="0" w:color="auto"/>
            <w:right w:val="none" w:sz="0" w:space="0" w:color="auto"/>
          </w:divBdr>
        </w:div>
        <w:div w:id="1495220380">
          <w:marLeft w:val="360"/>
          <w:marRight w:val="0"/>
          <w:marTop w:val="120"/>
          <w:marBottom w:val="0"/>
          <w:divBdr>
            <w:top w:val="none" w:sz="0" w:space="0" w:color="auto"/>
            <w:left w:val="none" w:sz="0" w:space="0" w:color="auto"/>
            <w:bottom w:val="none" w:sz="0" w:space="0" w:color="auto"/>
            <w:right w:val="none" w:sz="0" w:space="0" w:color="auto"/>
          </w:divBdr>
        </w:div>
        <w:div w:id="1878659345">
          <w:marLeft w:val="1080"/>
          <w:marRight w:val="0"/>
          <w:marTop w:val="120"/>
          <w:marBottom w:val="0"/>
          <w:divBdr>
            <w:top w:val="none" w:sz="0" w:space="0" w:color="auto"/>
            <w:left w:val="none" w:sz="0" w:space="0" w:color="auto"/>
            <w:bottom w:val="none" w:sz="0" w:space="0" w:color="auto"/>
            <w:right w:val="none" w:sz="0" w:space="0" w:color="auto"/>
          </w:divBdr>
        </w:div>
      </w:divsChild>
    </w:div>
    <w:div w:id="1719745619">
      <w:bodyDiv w:val="1"/>
      <w:marLeft w:val="0"/>
      <w:marRight w:val="0"/>
      <w:marTop w:val="0"/>
      <w:marBottom w:val="0"/>
      <w:divBdr>
        <w:top w:val="none" w:sz="0" w:space="0" w:color="auto"/>
        <w:left w:val="none" w:sz="0" w:space="0" w:color="auto"/>
        <w:bottom w:val="none" w:sz="0" w:space="0" w:color="auto"/>
        <w:right w:val="none" w:sz="0" w:space="0" w:color="auto"/>
      </w:divBdr>
      <w:divsChild>
        <w:div w:id="153185684">
          <w:marLeft w:val="360"/>
          <w:marRight w:val="0"/>
          <w:marTop w:val="200"/>
          <w:marBottom w:val="0"/>
          <w:divBdr>
            <w:top w:val="none" w:sz="0" w:space="0" w:color="auto"/>
            <w:left w:val="none" w:sz="0" w:space="0" w:color="auto"/>
            <w:bottom w:val="none" w:sz="0" w:space="0" w:color="auto"/>
            <w:right w:val="none" w:sz="0" w:space="0" w:color="auto"/>
          </w:divBdr>
        </w:div>
        <w:div w:id="422189599">
          <w:marLeft w:val="1080"/>
          <w:marRight w:val="0"/>
          <w:marTop w:val="100"/>
          <w:marBottom w:val="0"/>
          <w:divBdr>
            <w:top w:val="none" w:sz="0" w:space="0" w:color="auto"/>
            <w:left w:val="none" w:sz="0" w:space="0" w:color="auto"/>
            <w:bottom w:val="none" w:sz="0" w:space="0" w:color="auto"/>
            <w:right w:val="none" w:sz="0" w:space="0" w:color="auto"/>
          </w:divBdr>
        </w:div>
        <w:div w:id="646663565">
          <w:marLeft w:val="1080"/>
          <w:marRight w:val="0"/>
          <w:marTop w:val="100"/>
          <w:marBottom w:val="0"/>
          <w:divBdr>
            <w:top w:val="none" w:sz="0" w:space="0" w:color="auto"/>
            <w:left w:val="none" w:sz="0" w:space="0" w:color="auto"/>
            <w:bottom w:val="none" w:sz="0" w:space="0" w:color="auto"/>
            <w:right w:val="none" w:sz="0" w:space="0" w:color="auto"/>
          </w:divBdr>
        </w:div>
        <w:div w:id="801312195">
          <w:marLeft w:val="360"/>
          <w:marRight w:val="0"/>
          <w:marTop w:val="200"/>
          <w:marBottom w:val="0"/>
          <w:divBdr>
            <w:top w:val="none" w:sz="0" w:space="0" w:color="auto"/>
            <w:left w:val="none" w:sz="0" w:space="0" w:color="auto"/>
            <w:bottom w:val="none" w:sz="0" w:space="0" w:color="auto"/>
            <w:right w:val="none" w:sz="0" w:space="0" w:color="auto"/>
          </w:divBdr>
        </w:div>
        <w:div w:id="943732989">
          <w:marLeft w:val="1800"/>
          <w:marRight w:val="0"/>
          <w:marTop w:val="100"/>
          <w:marBottom w:val="0"/>
          <w:divBdr>
            <w:top w:val="none" w:sz="0" w:space="0" w:color="auto"/>
            <w:left w:val="none" w:sz="0" w:space="0" w:color="auto"/>
            <w:bottom w:val="none" w:sz="0" w:space="0" w:color="auto"/>
            <w:right w:val="none" w:sz="0" w:space="0" w:color="auto"/>
          </w:divBdr>
        </w:div>
        <w:div w:id="1115709755">
          <w:marLeft w:val="1080"/>
          <w:marRight w:val="0"/>
          <w:marTop w:val="100"/>
          <w:marBottom w:val="0"/>
          <w:divBdr>
            <w:top w:val="none" w:sz="0" w:space="0" w:color="auto"/>
            <w:left w:val="none" w:sz="0" w:space="0" w:color="auto"/>
            <w:bottom w:val="none" w:sz="0" w:space="0" w:color="auto"/>
            <w:right w:val="none" w:sz="0" w:space="0" w:color="auto"/>
          </w:divBdr>
        </w:div>
        <w:div w:id="1236016443">
          <w:marLeft w:val="1800"/>
          <w:marRight w:val="0"/>
          <w:marTop w:val="100"/>
          <w:marBottom w:val="0"/>
          <w:divBdr>
            <w:top w:val="none" w:sz="0" w:space="0" w:color="auto"/>
            <w:left w:val="none" w:sz="0" w:space="0" w:color="auto"/>
            <w:bottom w:val="none" w:sz="0" w:space="0" w:color="auto"/>
            <w:right w:val="none" w:sz="0" w:space="0" w:color="auto"/>
          </w:divBdr>
        </w:div>
        <w:div w:id="1289966318">
          <w:marLeft w:val="1800"/>
          <w:marRight w:val="0"/>
          <w:marTop w:val="100"/>
          <w:marBottom w:val="0"/>
          <w:divBdr>
            <w:top w:val="none" w:sz="0" w:space="0" w:color="auto"/>
            <w:left w:val="none" w:sz="0" w:space="0" w:color="auto"/>
            <w:bottom w:val="none" w:sz="0" w:space="0" w:color="auto"/>
            <w:right w:val="none" w:sz="0" w:space="0" w:color="auto"/>
          </w:divBdr>
        </w:div>
        <w:div w:id="1291133743">
          <w:marLeft w:val="1800"/>
          <w:marRight w:val="0"/>
          <w:marTop w:val="100"/>
          <w:marBottom w:val="0"/>
          <w:divBdr>
            <w:top w:val="none" w:sz="0" w:space="0" w:color="auto"/>
            <w:left w:val="none" w:sz="0" w:space="0" w:color="auto"/>
            <w:bottom w:val="none" w:sz="0" w:space="0" w:color="auto"/>
            <w:right w:val="none" w:sz="0" w:space="0" w:color="auto"/>
          </w:divBdr>
        </w:div>
        <w:div w:id="1382293016">
          <w:marLeft w:val="1800"/>
          <w:marRight w:val="0"/>
          <w:marTop w:val="100"/>
          <w:marBottom w:val="0"/>
          <w:divBdr>
            <w:top w:val="none" w:sz="0" w:space="0" w:color="auto"/>
            <w:left w:val="none" w:sz="0" w:space="0" w:color="auto"/>
            <w:bottom w:val="none" w:sz="0" w:space="0" w:color="auto"/>
            <w:right w:val="none" w:sz="0" w:space="0" w:color="auto"/>
          </w:divBdr>
        </w:div>
        <w:div w:id="1717848592">
          <w:marLeft w:val="360"/>
          <w:marRight w:val="0"/>
          <w:marTop w:val="200"/>
          <w:marBottom w:val="0"/>
          <w:divBdr>
            <w:top w:val="none" w:sz="0" w:space="0" w:color="auto"/>
            <w:left w:val="none" w:sz="0" w:space="0" w:color="auto"/>
            <w:bottom w:val="none" w:sz="0" w:space="0" w:color="auto"/>
            <w:right w:val="none" w:sz="0" w:space="0" w:color="auto"/>
          </w:divBdr>
        </w:div>
        <w:div w:id="1881891196">
          <w:marLeft w:val="1080"/>
          <w:marRight w:val="0"/>
          <w:marTop w:val="100"/>
          <w:marBottom w:val="0"/>
          <w:divBdr>
            <w:top w:val="none" w:sz="0" w:space="0" w:color="auto"/>
            <w:left w:val="none" w:sz="0" w:space="0" w:color="auto"/>
            <w:bottom w:val="none" w:sz="0" w:space="0" w:color="auto"/>
            <w:right w:val="none" w:sz="0" w:space="0" w:color="auto"/>
          </w:divBdr>
        </w:div>
      </w:divsChild>
    </w:div>
    <w:div w:id="1794517420">
      <w:bodyDiv w:val="1"/>
      <w:marLeft w:val="0"/>
      <w:marRight w:val="0"/>
      <w:marTop w:val="0"/>
      <w:marBottom w:val="0"/>
      <w:divBdr>
        <w:top w:val="none" w:sz="0" w:space="0" w:color="auto"/>
        <w:left w:val="none" w:sz="0" w:space="0" w:color="auto"/>
        <w:bottom w:val="none" w:sz="0" w:space="0" w:color="auto"/>
        <w:right w:val="none" w:sz="0" w:space="0" w:color="auto"/>
      </w:divBdr>
      <w:divsChild>
        <w:div w:id="189222095">
          <w:marLeft w:val="360"/>
          <w:marRight w:val="0"/>
          <w:marTop w:val="120"/>
          <w:marBottom w:val="0"/>
          <w:divBdr>
            <w:top w:val="none" w:sz="0" w:space="0" w:color="auto"/>
            <w:left w:val="none" w:sz="0" w:space="0" w:color="auto"/>
            <w:bottom w:val="none" w:sz="0" w:space="0" w:color="auto"/>
            <w:right w:val="none" w:sz="0" w:space="0" w:color="auto"/>
          </w:divBdr>
        </w:div>
        <w:div w:id="258832741">
          <w:marLeft w:val="1080"/>
          <w:marRight w:val="0"/>
          <w:marTop w:val="120"/>
          <w:marBottom w:val="0"/>
          <w:divBdr>
            <w:top w:val="none" w:sz="0" w:space="0" w:color="auto"/>
            <w:left w:val="none" w:sz="0" w:space="0" w:color="auto"/>
            <w:bottom w:val="none" w:sz="0" w:space="0" w:color="auto"/>
            <w:right w:val="none" w:sz="0" w:space="0" w:color="auto"/>
          </w:divBdr>
        </w:div>
        <w:div w:id="263080815">
          <w:marLeft w:val="360"/>
          <w:marRight w:val="0"/>
          <w:marTop w:val="120"/>
          <w:marBottom w:val="0"/>
          <w:divBdr>
            <w:top w:val="none" w:sz="0" w:space="0" w:color="auto"/>
            <w:left w:val="none" w:sz="0" w:space="0" w:color="auto"/>
            <w:bottom w:val="none" w:sz="0" w:space="0" w:color="auto"/>
            <w:right w:val="none" w:sz="0" w:space="0" w:color="auto"/>
          </w:divBdr>
        </w:div>
        <w:div w:id="313097913">
          <w:marLeft w:val="1080"/>
          <w:marRight w:val="0"/>
          <w:marTop w:val="120"/>
          <w:marBottom w:val="0"/>
          <w:divBdr>
            <w:top w:val="none" w:sz="0" w:space="0" w:color="auto"/>
            <w:left w:val="none" w:sz="0" w:space="0" w:color="auto"/>
            <w:bottom w:val="none" w:sz="0" w:space="0" w:color="auto"/>
            <w:right w:val="none" w:sz="0" w:space="0" w:color="auto"/>
          </w:divBdr>
        </w:div>
        <w:div w:id="802117828">
          <w:marLeft w:val="1080"/>
          <w:marRight w:val="0"/>
          <w:marTop w:val="120"/>
          <w:marBottom w:val="0"/>
          <w:divBdr>
            <w:top w:val="none" w:sz="0" w:space="0" w:color="auto"/>
            <w:left w:val="none" w:sz="0" w:space="0" w:color="auto"/>
            <w:bottom w:val="none" w:sz="0" w:space="0" w:color="auto"/>
            <w:right w:val="none" w:sz="0" w:space="0" w:color="auto"/>
          </w:divBdr>
        </w:div>
        <w:div w:id="1195771736">
          <w:marLeft w:val="1080"/>
          <w:marRight w:val="0"/>
          <w:marTop w:val="120"/>
          <w:marBottom w:val="0"/>
          <w:divBdr>
            <w:top w:val="none" w:sz="0" w:space="0" w:color="auto"/>
            <w:left w:val="none" w:sz="0" w:space="0" w:color="auto"/>
            <w:bottom w:val="none" w:sz="0" w:space="0" w:color="auto"/>
            <w:right w:val="none" w:sz="0" w:space="0" w:color="auto"/>
          </w:divBdr>
        </w:div>
        <w:div w:id="1487169345">
          <w:marLeft w:val="360"/>
          <w:marRight w:val="0"/>
          <w:marTop w:val="120"/>
          <w:marBottom w:val="0"/>
          <w:divBdr>
            <w:top w:val="none" w:sz="0" w:space="0" w:color="auto"/>
            <w:left w:val="none" w:sz="0" w:space="0" w:color="auto"/>
            <w:bottom w:val="none" w:sz="0" w:space="0" w:color="auto"/>
            <w:right w:val="none" w:sz="0" w:space="0" w:color="auto"/>
          </w:divBdr>
        </w:div>
        <w:div w:id="1733774708">
          <w:marLeft w:val="1080"/>
          <w:marRight w:val="0"/>
          <w:marTop w:val="120"/>
          <w:marBottom w:val="0"/>
          <w:divBdr>
            <w:top w:val="none" w:sz="0" w:space="0" w:color="auto"/>
            <w:left w:val="none" w:sz="0" w:space="0" w:color="auto"/>
            <w:bottom w:val="none" w:sz="0" w:space="0" w:color="auto"/>
            <w:right w:val="none" w:sz="0" w:space="0" w:color="auto"/>
          </w:divBdr>
        </w:div>
        <w:div w:id="1759331384">
          <w:marLeft w:val="360"/>
          <w:marRight w:val="0"/>
          <w:marTop w:val="120"/>
          <w:marBottom w:val="0"/>
          <w:divBdr>
            <w:top w:val="none" w:sz="0" w:space="0" w:color="auto"/>
            <w:left w:val="none" w:sz="0" w:space="0" w:color="auto"/>
            <w:bottom w:val="none" w:sz="0" w:space="0" w:color="auto"/>
            <w:right w:val="none" w:sz="0" w:space="0" w:color="auto"/>
          </w:divBdr>
        </w:div>
      </w:divsChild>
    </w:div>
    <w:div w:id="1882207051">
      <w:bodyDiv w:val="1"/>
      <w:marLeft w:val="0"/>
      <w:marRight w:val="0"/>
      <w:marTop w:val="0"/>
      <w:marBottom w:val="0"/>
      <w:divBdr>
        <w:top w:val="none" w:sz="0" w:space="0" w:color="auto"/>
        <w:left w:val="none" w:sz="0" w:space="0" w:color="auto"/>
        <w:bottom w:val="none" w:sz="0" w:space="0" w:color="auto"/>
        <w:right w:val="none" w:sz="0" w:space="0" w:color="auto"/>
      </w:divBdr>
    </w:div>
    <w:div w:id="1906835510">
      <w:bodyDiv w:val="1"/>
      <w:marLeft w:val="0"/>
      <w:marRight w:val="0"/>
      <w:marTop w:val="0"/>
      <w:marBottom w:val="0"/>
      <w:divBdr>
        <w:top w:val="none" w:sz="0" w:space="0" w:color="auto"/>
        <w:left w:val="none" w:sz="0" w:space="0" w:color="auto"/>
        <w:bottom w:val="none" w:sz="0" w:space="0" w:color="auto"/>
        <w:right w:val="none" w:sz="0" w:space="0" w:color="auto"/>
      </w:divBdr>
    </w:div>
    <w:div w:id="1914393481">
      <w:bodyDiv w:val="1"/>
      <w:marLeft w:val="0"/>
      <w:marRight w:val="0"/>
      <w:marTop w:val="0"/>
      <w:marBottom w:val="0"/>
      <w:divBdr>
        <w:top w:val="none" w:sz="0" w:space="0" w:color="auto"/>
        <w:left w:val="none" w:sz="0" w:space="0" w:color="auto"/>
        <w:bottom w:val="none" w:sz="0" w:space="0" w:color="auto"/>
        <w:right w:val="none" w:sz="0" w:space="0" w:color="auto"/>
      </w:divBdr>
      <w:divsChild>
        <w:div w:id="158738941">
          <w:marLeft w:val="1440"/>
          <w:marRight w:val="0"/>
          <w:marTop w:val="100"/>
          <w:marBottom w:val="0"/>
          <w:divBdr>
            <w:top w:val="none" w:sz="0" w:space="0" w:color="auto"/>
            <w:left w:val="none" w:sz="0" w:space="0" w:color="auto"/>
            <w:bottom w:val="none" w:sz="0" w:space="0" w:color="auto"/>
            <w:right w:val="none" w:sz="0" w:space="0" w:color="auto"/>
          </w:divBdr>
        </w:div>
        <w:div w:id="311643487">
          <w:marLeft w:val="1440"/>
          <w:marRight w:val="0"/>
          <w:marTop w:val="100"/>
          <w:marBottom w:val="0"/>
          <w:divBdr>
            <w:top w:val="none" w:sz="0" w:space="0" w:color="auto"/>
            <w:left w:val="none" w:sz="0" w:space="0" w:color="auto"/>
            <w:bottom w:val="none" w:sz="0" w:space="0" w:color="auto"/>
            <w:right w:val="none" w:sz="0" w:space="0" w:color="auto"/>
          </w:divBdr>
        </w:div>
        <w:div w:id="317030095">
          <w:marLeft w:val="1440"/>
          <w:marRight w:val="0"/>
          <w:marTop w:val="100"/>
          <w:marBottom w:val="0"/>
          <w:divBdr>
            <w:top w:val="none" w:sz="0" w:space="0" w:color="auto"/>
            <w:left w:val="none" w:sz="0" w:space="0" w:color="auto"/>
            <w:bottom w:val="none" w:sz="0" w:space="0" w:color="auto"/>
            <w:right w:val="none" w:sz="0" w:space="0" w:color="auto"/>
          </w:divBdr>
        </w:div>
        <w:div w:id="356661195">
          <w:marLeft w:val="1440"/>
          <w:marRight w:val="0"/>
          <w:marTop w:val="100"/>
          <w:marBottom w:val="0"/>
          <w:divBdr>
            <w:top w:val="none" w:sz="0" w:space="0" w:color="auto"/>
            <w:left w:val="none" w:sz="0" w:space="0" w:color="auto"/>
            <w:bottom w:val="none" w:sz="0" w:space="0" w:color="auto"/>
            <w:right w:val="none" w:sz="0" w:space="0" w:color="auto"/>
          </w:divBdr>
        </w:div>
        <w:div w:id="514854799">
          <w:marLeft w:val="1440"/>
          <w:marRight w:val="0"/>
          <w:marTop w:val="100"/>
          <w:marBottom w:val="0"/>
          <w:divBdr>
            <w:top w:val="none" w:sz="0" w:space="0" w:color="auto"/>
            <w:left w:val="none" w:sz="0" w:space="0" w:color="auto"/>
            <w:bottom w:val="none" w:sz="0" w:space="0" w:color="auto"/>
            <w:right w:val="none" w:sz="0" w:space="0" w:color="auto"/>
          </w:divBdr>
        </w:div>
        <w:div w:id="555816712">
          <w:marLeft w:val="1440"/>
          <w:marRight w:val="0"/>
          <w:marTop w:val="100"/>
          <w:marBottom w:val="0"/>
          <w:divBdr>
            <w:top w:val="none" w:sz="0" w:space="0" w:color="auto"/>
            <w:left w:val="none" w:sz="0" w:space="0" w:color="auto"/>
            <w:bottom w:val="none" w:sz="0" w:space="0" w:color="auto"/>
            <w:right w:val="none" w:sz="0" w:space="0" w:color="auto"/>
          </w:divBdr>
        </w:div>
      </w:divsChild>
    </w:div>
    <w:div w:id="1966081000">
      <w:bodyDiv w:val="1"/>
      <w:marLeft w:val="0"/>
      <w:marRight w:val="0"/>
      <w:marTop w:val="0"/>
      <w:marBottom w:val="0"/>
      <w:divBdr>
        <w:top w:val="none" w:sz="0" w:space="0" w:color="auto"/>
        <w:left w:val="none" w:sz="0" w:space="0" w:color="auto"/>
        <w:bottom w:val="none" w:sz="0" w:space="0" w:color="auto"/>
        <w:right w:val="none" w:sz="0" w:space="0" w:color="auto"/>
      </w:divBdr>
      <w:divsChild>
        <w:div w:id="142043397">
          <w:marLeft w:val="360"/>
          <w:marRight w:val="0"/>
          <w:marTop w:val="120"/>
          <w:marBottom w:val="0"/>
          <w:divBdr>
            <w:top w:val="none" w:sz="0" w:space="0" w:color="auto"/>
            <w:left w:val="none" w:sz="0" w:space="0" w:color="auto"/>
            <w:bottom w:val="none" w:sz="0" w:space="0" w:color="auto"/>
            <w:right w:val="none" w:sz="0" w:space="0" w:color="auto"/>
          </w:divBdr>
        </w:div>
        <w:div w:id="190067848">
          <w:marLeft w:val="1080"/>
          <w:marRight w:val="0"/>
          <w:marTop w:val="120"/>
          <w:marBottom w:val="0"/>
          <w:divBdr>
            <w:top w:val="none" w:sz="0" w:space="0" w:color="auto"/>
            <w:left w:val="none" w:sz="0" w:space="0" w:color="auto"/>
            <w:bottom w:val="none" w:sz="0" w:space="0" w:color="auto"/>
            <w:right w:val="none" w:sz="0" w:space="0" w:color="auto"/>
          </w:divBdr>
        </w:div>
        <w:div w:id="997004916">
          <w:marLeft w:val="360"/>
          <w:marRight w:val="0"/>
          <w:marTop w:val="120"/>
          <w:marBottom w:val="0"/>
          <w:divBdr>
            <w:top w:val="none" w:sz="0" w:space="0" w:color="auto"/>
            <w:left w:val="none" w:sz="0" w:space="0" w:color="auto"/>
            <w:bottom w:val="none" w:sz="0" w:space="0" w:color="auto"/>
            <w:right w:val="none" w:sz="0" w:space="0" w:color="auto"/>
          </w:divBdr>
        </w:div>
      </w:divsChild>
    </w:div>
    <w:div w:id="2031253482">
      <w:bodyDiv w:val="1"/>
      <w:marLeft w:val="0"/>
      <w:marRight w:val="0"/>
      <w:marTop w:val="0"/>
      <w:marBottom w:val="0"/>
      <w:divBdr>
        <w:top w:val="none" w:sz="0" w:space="0" w:color="auto"/>
        <w:left w:val="none" w:sz="0" w:space="0" w:color="auto"/>
        <w:bottom w:val="none" w:sz="0" w:space="0" w:color="auto"/>
        <w:right w:val="none" w:sz="0" w:space="0" w:color="auto"/>
      </w:divBdr>
    </w:div>
    <w:div w:id="2088918509">
      <w:bodyDiv w:val="1"/>
      <w:marLeft w:val="0"/>
      <w:marRight w:val="0"/>
      <w:marTop w:val="0"/>
      <w:marBottom w:val="0"/>
      <w:divBdr>
        <w:top w:val="none" w:sz="0" w:space="0" w:color="auto"/>
        <w:left w:val="none" w:sz="0" w:space="0" w:color="auto"/>
        <w:bottom w:val="none" w:sz="0" w:space="0" w:color="auto"/>
        <w:right w:val="none" w:sz="0" w:space="0" w:color="auto"/>
      </w:divBdr>
      <w:divsChild>
        <w:div w:id="35204065">
          <w:marLeft w:val="360"/>
          <w:marRight w:val="0"/>
          <w:marTop w:val="120"/>
          <w:marBottom w:val="0"/>
          <w:divBdr>
            <w:top w:val="none" w:sz="0" w:space="0" w:color="auto"/>
            <w:left w:val="none" w:sz="0" w:space="0" w:color="auto"/>
            <w:bottom w:val="none" w:sz="0" w:space="0" w:color="auto"/>
            <w:right w:val="none" w:sz="0" w:space="0" w:color="auto"/>
          </w:divBdr>
        </w:div>
        <w:div w:id="656691381">
          <w:marLeft w:val="1800"/>
          <w:marRight w:val="0"/>
          <w:marTop w:val="120"/>
          <w:marBottom w:val="0"/>
          <w:divBdr>
            <w:top w:val="none" w:sz="0" w:space="0" w:color="auto"/>
            <w:left w:val="none" w:sz="0" w:space="0" w:color="auto"/>
            <w:bottom w:val="none" w:sz="0" w:space="0" w:color="auto"/>
            <w:right w:val="none" w:sz="0" w:space="0" w:color="auto"/>
          </w:divBdr>
        </w:div>
        <w:div w:id="748383802">
          <w:marLeft w:val="360"/>
          <w:marRight w:val="0"/>
          <w:marTop w:val="120"/>
          <w:marBottom w:val="0"/>
          <w:divBdr>
            <w:top w:val="none" w:sz="0" w:space="0" w:color="auto"/>
            <w:left w:val="none" w:sz="0" w:space="0" w:color="auto"/>
            <w:bottom w:val="none" w:sz="0" w:space="0" w:color="auto"/>
            <w:right w:val="none" w:sz="0" w:space="0" w:color="auto"/>
          </w:divBdr>
        </w:div>
        <w:div w:id="796408765">
          <w:marLeft w:val="1800"/>
          <w:marRight w:val="0"/>
          <w:marTop w:val="120"/>
          <w:marBottom w:val="0"/>
          <w:divBdr>
            <w:top w:val="none" w:sz="0" w:space="0" w:color="auto"/>
            <w:left w:val="none" w:sz="0" w:space="0" w:color="auto"/>
            <w:bottom w:val="none" w:sz="0" w:space="0" w:color="auto"/>
            <w:right w:val="none" w:sz="0" w:space="0" w:color="auto"/>
          </w:divBdr>
        </w:div>
        <w:div w:id="1030228840">
          <w:marLeft w:val="1080"/>
          <w:marRight w:val="0"/>
          <w:marTop w:val="120"/>
          <w:marBottom w:val="0"/>
          <w:divBdr>
            <w:top w:val="none" w:sz="0" w:space="0" w:color="auto"/>
            <w:left w:val="none" w:sz="0" w:space="0" w:color="auto"/>
            <w:bottom w:val="none" w:sz="0" w:space="0" w:color="auto"/>
            <w:right w:val="none" w:sz="0" w:space="0" w:color="auto"/>
          </w:divBdr>
        </w:div>
        <w:div w:id="1281186416">
          <w:marLeft w:val="1080"/>
          <w:marRight w:val="0"/>
          <w:marTop w:val="120"/>
          <w:marBottom w:val="0"/>
          <w:divBdr>
            <w:top w:val="none" w:sz="0" w:space="0" w:color="auto"/>
            <w:left w:val="none" w:sz="0" w:space="0" w:color="auto"/>
            <w:bottom w:val="none" w:sz="0" w:space="0" w:color="auto"/>
            <w:right w:val="none" w:sz="0" w:space="0" w:color="auto"/>
          </w:divBdr>
        </w:div>
        <w:div w:id="1283340573">
          <w:marLeft w:val="1800"/>
          <w:marRight w:val="0"/>
          <w:marTop w:val="120"/>
          <w:marBottom w:val="0"/>
          <w:divBdr>
            <w:top w:val="none" w:sz="0" w:space="0" w:color="auto"/>
            <w:left w:val="none" w:sz="0" w:space="0" w:color="auto"/>
            <w:bottom w:val="none" w:sz="0" w:space="0" w:color="auto"/>
            <w:right w:val="none" w:sz="0" w:space="0" w:color="auto"/>
          </w:divBdr>
        </w:div>
        <w:div w:id="1383285462">
          <w:marLeft w:val="360"/>
          <w:marRight w:val="0"/>
          <w:marTop w:val="120"/>
          <w:marBottom w:val="0"/>
          <w:divBdr>
            <w:top w:val="none" w:sz="0" w:space="0" w:color="auto"/>
            <w:left w:val="none" w:sz="0" w:space="0" w:color="auto"/>
            <w:bottom w:val="none" w:sz="0" w:space="0" w:color="auto"/>
            <w:right w:val="none" w:sz="0" w:space="0" w:color="auto"/>
          </w:divBdr>
        </w:div>
        <w:div w:id="1616056330">
          <w:marLeft w:val="1800"/>
          <w:marRight w:val="0"/>
          <w:marTop w:val="120"/>
          <w:marBottom w:val="0"/>
          <w:divBdr>
            <w:top w:val="none" w:sz="0" w:space="0" w:color="auto"/>
            <w:left w:val="none" w:sz="0" w:space="0" w:color="auto"/>
            <w:bottom w:val="none" w:sz="0" w:space="0" w:color="auto"/>
            <w:right w:val="none" w:sz="0" w:space="0" w:color="auto"/>
          </w:divBdr>
        </w:div>
        <w:div w:id="1809282029">
          <w:marLeft w:val="1800"/>
          <w:marRight w:val="0"/>
          <w:marTop w:val="120"/>
          <w:marBottom w:val="0"/>
          <w:divBdr>
            <w:top w:val="none" w:sz="0" w:space="0" w:color="auto"/>
            <w:left w:val="none" w:sz="0" w:space="0" w:color="auto"/>
            <w:bottom w:val="none" w:sz="0" w:space="0" w:color="auto"/>
            <w:right w:val="none" w:sz="0" w:space="0" w:color="auto"/>
          </w:divBdr>
        </w:div>
        <w:div w:id="1896162038">
          <w:marLeft w:val="1080"/>
          <w:marRight w:val="0"/>
          <w:marTop w:val="120"/>
          <w:marBottom w:val="0"/>
          <w:divBdr>
            <w:top w:val="none" w:sz="0" w:space="0" w:color="auto"/>
            <w:left w:val="none" w:sz="0" w:space="0" w:color="auto"/>
            <w:bottom w:val="none" w:sz="0" w:space="0" w:color="auto"/>
            <w:right w:val="none" w:sz="0" w:space="0" w:color="auto"/>
          </w:divBdr>
        </w:div>
        <w:div w:id="1996569273">
          <w:marLeft w:val="1800"/>
          <w:marRight w:val="0"/>
          <w:marTop w:val="120"/>
          <w:marBottom w:val="0"/>
          <w:divBdr>
            <w:top w:val="none" w:sz="0" w:space="0" w:color="auto"/>
            <w:left w:val="none" w:sz="0" w:space="0" w:color="auto"/>
            <w:bottom w:val="none" w:sz="0" w:space="0" w:color="auto"/>
            <w:right w:val="none" w:sz="0" w:space="0" w:color="auto"/>
          </w:divBdr>
        </w:div>
        <w:div w:id="2070615330">
          <w:marLeft w:val="1800"/>
          <w:marRight w:val="0"/>
          <w:marTop w:val="120"/>
          <w:marBottom w:val="0"/>
          <w:divBdr>
            <w:top w:val="none" w:sz="0" w:space="0" w:color="auto"/>
            <w:left w:val="none" w:sz="0" w:space="0" w:color="auto"/>
            <w:bottom w:val="none" w:sz="0" w:space="0" w:color="auto"/>
            <w:right w:val="none" w:sz="0" w:space="0" w:color="auto"/>
          </w:divBdr>
        </w:div>
      </w:divsChild>
    </w:div>
    <w:div w:id="2091273614">
      <w:bodyDiv w:val="1"/>
      <w:marLeft w:val="0"/>
      <w:marRight w:val="0"/>
      <w:marTop w:val="0"/>
      <w:marBottom w:val="0"/>
      <w:divBdr>
        <w:top w:val="none" w:sz="0" w:space="0" w:color="auto"/>
        <w:left w:val="none" w:sz="0" w:space="0" w:color="auto"/>
        <w:bottom w:val="none" w:sz="0" w:space="0" w:color="auto"/>
        <w:right w:val="none" w:sz="0" w:space="0" w:color="auto"/>
      </w:divBdr>
    </w:div>
    <w:div w:id="2099134830">
      <w:bodyDiv w:val="1"/>
      <w:marLeft w:val="0"/>
      <w:marRight w:val="0"/>
      <w:marTop w:val="0"/>
      <w:marBottom w:val="0"/>
      <w:divBdr>
        <w:top w:val="none" w:sz="0" w:space="0" w:color="auto"/>
        <w:left w:val="none" w:sz="0" w:space="0" w:color="auto"/>
        <w:bottom w:val="none" w:sz="0" w:space="0" w:color="auto"/>
        <w:right w:val="none" w:sz="0" w:space="0" w:color="auto"/>
      </w:divBdr>
    </w:div>
    <w:div w:id="21329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medres.us/pdfs/BJSTR.MS.ID.007413.pdf" TargetMode="External"/><Relationship Id="rId13" Type="http://schemas.openxmlformats.org/officeDocument/2006/relationships/hyperlink" Target="https://www.nature.com/articles/s41586-020-240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rxiv.org/content/10.1101/2020.12.22.20248736v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sheldon/mechbayes" TargetMode="External"/><Relationship Id="rId5" Type="http://schemas.openxmlformats.org/officeDocument/2006/relationships/webSettings" Target="webSettings.xml"/><Relationship Id="rId15" Type="http://schemas.openxmlformats.org/officeDocument/2006/relationships/hyperlink" Target="https://doi.org/10.1038/s41598-021-94609-3" TargetMode="External"/><Relationship Id="rId10" Type="http://schemas.openxmlformats.org/officeDocument/2006/relationships/hyperlink" Target="https://covid.cdc.gov/covid-data-tracker/" TargetMode="External"/><Relationship Id="rId4" Type="http://schemas.openxmlformats.org/officeDocument/2006/relationships/settings" Target="settings.xml"/><Relationship Id="rId9" Type="http://schemas.openxmlformats.org/officeDocument/2006/relationships/hyperlink" Target="https://biomedres.us/pdfs/BJSTR.MS.ID.007413.pdf" TargetMode="External"/><Relationship Id="rId14" Type="http://schemas.openxmlformats.org/officeDocument/2006/relationships/hyperlink" Target="https://docs.buckymodel.com/en/latest/graph_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F8ADE-9895-409A-8496-6F096B7F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4397</Words>
  <Characters>25067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29406</CharactersWithSpaces>
  <SharedDoc>false</SharedDoc>
  <HLinks>
    <vt:vector size="84" baseType="variant">
      <vt:variant>
        <vt:i4>2949170</vt:i4>
      </vt:variant>
      <vt:variant>
        <vt:i4>60</vt:i4>
      </vt:variant>
      <vt:variant>
        <vt:i4>0</vt:i4>
      </vt:variant>
      <vt:variant>
        <vt:i4>5</vt:i4>
      </vt:variant>
      <vt:variant>
        <vt:lpwstr>https://doi.org/10.1038/s41598-021-94609-3</vt:lpwstr>
      </vt:variant>
      <vt:variant>
        <vt:lpwstr/>
      </vt:variant>
      <vt:variant>
        <vt:i4>917542</vt:i4>
      </vt:variant>
      <vt:variant>
        <vt:i4>57</vt:i4>
      </vt:variant>
      <vt:variant>
        <vt:i4>0</vt:i4>
      </vt:variant>
      <vt:variant>
        <vt:i4>5</vt:i4>
      </vt:variant>
      <vt:variant>
        <vt:lpwstr>https://docs.buckymodel.com/en/latest/graph_info.html</vt:lpwstr>
      </vt:variant>
      <vt:variant>
        <vt:lpwstr>population-data</vt:lpwstr>
      </vt:variant>
      <vt:variant>
        <vt:i4>1245195</vt:i4>
      </vt:variant>
      <vt:variant>
        <vt:i4>54</vt:i4>
      </vt:variant>
      <vt:variant>
        <vt:i4>0</vt:i4>
      </vt:variant>
      <vt:variant>
        <vt:i4>5</vt:i4>
      </vt:variant>
      <vt:variant>
        <vt:lpwstr>https://www.nature.com/articles/s41586-020-2405-7</vt:lpwstr>
      </vt:variant>
      <vt:variant>
        <vt:lpwstr/>
      </vt:variant>
      <vt:variant>
        <vt:i4>5308489</vt:i4>
      </vt:variant>
      <vt:variant>
        <vt:i4>51</vt:i4>
      </vt:variant>
      <vt:variant>
        <vt:i4>0</vt:i4>
      </vt:variant>
      <vt:variant>
        <vt:i4>5</vt:i4>
      </vt:variant>
      <vt:variant>
        <vt:lpwstr>https://www.medrxiv.org/content/10.1101/2020.12.22.20248736v2</vt:lpwstr>
      </vt:variant>
      <vt:variant>
        <vt:lpwstr/>
      </vt:variant>
      <vt:variant>
        <vt:i4>5570625</vt:i4>
      </vt:variant>
      <vt:variant>
        <vt:i4>48</vt:i4>
      </vt:variant>
      <vt:variant>
        <vt:i4>0</vt:i4>
      </vt:variant>
      <vt:variant>
        <vt:i4>5</vt:i4>
      </vt:variant>
      <vt:variant>
        <vt:lpwstr>https://github.com/dsheldon/mechbayes</vt:lpwstr>
      </vt:variant>
      <vt:variant>
        <vt:lpwstr/>
      </vt:variant>
      <vt:variant>
        <vt:i4>4784136</vt:i4>
      </vt:variant>
      <vt:variant>
        <vt:i4>45</vt:i4>
      </vt:variant>
      <vt:variant>
        <vt:i4>0</vt:i4>
      </vt:variant>
      <vt:variant>
        <vt:i4>5</vt:i4>
      </vt:variant>
      <vt:variant>
        <vt:lpwstr>https://covid.cdc.gov/covid-data-tracker/</vt:lpwstr>
      </vt:variant>
      <vt:variant>
        <vt:lpwstr>vaccine-effectiveness</vt:lpwstr>
      </vt:variant>
      <vt:variant>
        <vt:i4>5570652</vt:i4>
      </vt:variant>
      <vt:variant>
        <vt:i4>42</vt:i4>
      </vt:variant>
      <vt:variant>
        <vt:i4>0</vt:i4>
      </vt:variant>
      <vt:variant>
        <vt:i4>5</vt:i4>
      </vt:variant>
      <vt:variant>
        <vt:lpwstr>https://biomedres.us/pdfs/BJSTR.MS.ID.007413.pdf</vt:lpwstr>
      </vt:variant>
      <vt:variant>
        <vt:lpwstr/>
      </vt:variant>
      <vt:variant>
        <vt:i4>5570652</vt:i4>
      </vt:variant>
      <vt:variant>
        <vt:i4>39</vt:i4>
      </vt:variant>
      <vt:variant>
        <vt:i4>0</vt:i4>
      </vt:variant>
      <vt:variant>
        <vt:i4>5</vt:i4>
      </vt:variant>
      <vt:variant>
        <vt:lpwstr>https://biomedres.us/pdfs/BJSTR.MS.ID.007413.pdf</vt:lpwstr>
      </vt:variant>
      <vt:variant>
        <vt:lpwstr/>
      </vt:variant>
      <vt:variant>
        <vt:i4>1048624</vt:i4>
      </vt:variant>
      <vt:variant>
        <vt:i4>32</vt:i4>
      </vt:variant>
      <vt:variant>
        <vt:i4>0</vt:i4>
      </vt:variant>
      <vt:variant>
        <vt:i4>5</vt:i4>
      </vt:variant>
      <vt:variant>
        <vt:lpwstr/>
      </vt:variant>
      <vt:variant>
        <vt:lpwstr>_Toc124317412</vt:lpwstr>
      </vt:variant>
      <vt:variant>
        <vt:i4>1048624</vt:i4>
      </vt:variant>
      <vt:variant>
        <vt:i4>26</vt:i4>
      </vt:variant>
      <vt:variant>
        <vt:i4>0</vt:i4>
      </vt:variant>
      <vt:variant>
        <vt:i4>5</vt:i4>
      </vt:variant>
      <vt:variant>
        <vt:lpwstr/>
      </vt:variant>
      <vt:variant>
        <vt:lpwstr>_Toc124317411</vt:lpwstr>
      </vt:variant>
      <vt:variant>
        <vt:i4>1048624</vt:i4>
      </vt:variant>
      <vt:variant>
        <vt:i4>20</vt:i4>
      </vt:variant>
      <vt:variant>
        <vt:i4>0</vt:i4>
      </vt:variant>
      <vt:variant>
        <vt:i4>5</vt:i4>
      </vt:variant>
      <vt:variant>
        <vt:lpwstr/>
      </vt:variant>
      <vt:variant>
        <vt:lpwstr>_Toc124317410</vt:lpwstr>
      </vt:variant>
      <vt:variant>
        <vt:i4>1114160</vt:i4>
      </vt:variant>
      <vt:variant>
        <vt:i4>14</vt:i4>
      </vt:variant>
      <vt:variant>
        <vt:i4>0</vt:i4>
      </vt:variant>
      <vt:variant>
        <vt:i4>5</vt:i4>
      </vt:variant>
      <vt:variant>
        <vt:lpwstr/>
      </vt:variant>
      <vt:variant>
        <vt:lpwstr>_Toc124317409</vt:lpwstr>
      </vt:variant>
      <vt:variant>
        <vt:i4>1114160</vt:i4>
      </vt:variant>
      <vt:variant>
        <vt:i4>8</vt:i4>
      </vt:variant>
      <vt:variant>
        <vt:i4>0</vt:i4>
      </vt:variant>
      <vt:variant>
        <vt:i4>5</vt:i4>
      </vt:variant>
      <vt:variant>
        <vt:lpwstr/>
      </vt:variant>
      <vt:variant>
        <vt:lpwstr>_Toc124317408</vt:lpwstr>
      </vt:variant>
      <vt:variant>
        <vt:i4>1114160</vt:i4>
      </vt:variant>
      <vt:variant>
        <vt:i4>2</vt:i4>
      </vt:variant>
      <vt:variant>
        <vt:i4>0</vt:i4>
      </vt:variant>
      <vt:variant>
        <vt:i4>5</vt:i4>
      </vt:variant>
      <vt:variant>
        <vt:lpwstr/>
      </vt:variant>
      <vt:variant>
        <vt:lpwstr>_Toc124317407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2023-01-20T02:35:00Z</dcterms:created>
  <dcterms:modified xsi:type="dcterms:W3CDTF">2023-01-20T02:35:00Z</dcterms:modified>
</cp:coreProperties>
</file>