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B4B6" w14:textId="77777777" w:rsidR="00300FCD" w:rsidRDefault="003C07C1" w:rsidP="00300FCD">
      <w:pPr>
        <w:jc w:val="center"/>
        <w:rPr>
          <w:sz w:val="32"/>
          <w:szCs w:val="32"/>
          <w:rtl/>
        </w:rPr>
      </w:pPr>
      <w:r w:rsidRPr="00300FCD">
        <w:rPr>
          <w:sz w:val="32"/>
          <w:szCs w:val="32"/>
        </w:rPr>
        <w:t>Extremely low-bit Representation for DNN Inference</w:t>
      </w:r>
    </w:p>
    <w:p w14:paraId="7C634839" w14:textId="093C25ED" w:rsidR="001C0F64" w:rsidRPr="000E15DC" w:rsidRDefault="00FE6FF0" w:rsidP="00300FCD">
      <w:pPr>
        <w:jc w:val="center"/>
        <w:rPr>
          <w:sz w:val="32"/>
          <w:szCs w:val="32"/>
        </w:rPr>
      </w:pPr>
      <w:r w:rsidRPr="000E15DC">
        <w:rPr>
          <w:sz w:val="32"/>
          <w:szCs w:val="32"/>
          <w:lang w:val="en-US"/>
        </w:rPr>
        <w:t xml:space="preserve">Project </w:t>
      </w:r>
      <w:r w:rsidR="003E732A" w:rsidRPr="000E15DC">
        <w:rPr>
          <w:sz w:val="32"/>
          <w:szCs w:val="32"/>
          <w:lang w:val="en-US"/>
        </w:rPr>
        <w:t>P</w:t>
      </w:r>
      <w:r w:rsidRPr="000E15DC">
        <w:rPr>
          <w:sz w:val="32"/>
          <w:szCs w:val="32"/>
          <w:lang w:val="en-US"/>
        </w:rPr>
        <w:t>roposal</w:t>
      </w:r>
    </w:p>
    <w:p w14:paraId="3CA2CB68" w14:textId="17992FEF" w:rsidR="00944C9A" w:rsidRDefault="00944C9A" w:rsidP="00FE6FF0">
      <w:pPr>
        <w:jc w:val="center"/>
        <w:rPr>
          <w:sz w:val="32"/>
          <w:szCs w:val="32"/>
          <w:lang w:val="en-US"/>
        </w:rPr>
      </w:pPr>
    </w:p>
    <w:p w14:paraId="6AD0A203" w14:textId="21B3D22F" w:rsidR="00CF0234" w:rsidRDefault="00CF0234" w:rsidP="00FE6FF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Students</w:t>
      </w:r>
    </w:p>
    <w:p w14:paraId="0A930E19" w14:textId="14D3E244" w:rsidR="00CF0234" w:rsidRPr="006A742B" w:rsidRDefault="00CF0234" w:rsidP="00FE6FF0">
      <w:pPr>
        <w:jc w:val="center"/>
        <w:rPr>
          <w:sz w:val="24"/>
          <w:szCs w:val="24"/>
          <w:lang w:val="en-US"/>
        </w:rPr>
      </w:pPr>
      <w:r w:rsidRPr="006A742B">
        <w:rPr>
          <w:sz w:val="24"/>
          <w:szCs w:val="24"/>
          <w:lang w:val="en-US"/>
        </w:rPr>
        <w:t xml:space="preserve">Chris Shakkour, </w:t>
      </w:r>
      <w:r w:rsidR="00C916BE" w:rsidRPr="006A742B">
        <w:rPr>
          <w:sz w:val="24"/>
          <w:szCs w:val="24"/>
          <w:lang w:val="en-US"/>
        </w:rPr>
        <w:t xml:space="preserve">208157826, </w:t>
      </w:r>
      <w:hyperlink r:id="rId5" w:history="1">
        <w:r w:rsidR="009E35E7" w:rsidRPr="006A742B">
          <w:rPr>
            <w:rStyle w:val="Hyperlink"/>
            <w:sz w:val="24"/>
            <w:szCs w:val="24"/>
            <w:lang w:val="en-US"/>
          </w:rPr>
          <w:t>christian.s@campus.technion.ac.il</w:t>
        </w:r>
      </w:hyperlink>
    </w:p>
    <w:p w14:paraId="6A4C722D" w14:textId="70B5F4F6" w:rsidR="009E35E7" w:rsidRPr="006A742B" w:rsidRDefault="00F53757" w:rsidP="009E35E7">
      <w:pPr>
        <w:jc w:val="center"/>
        <w:rPr>
          <w:sz w:val="24"/>
          <w:szCs w:val="24"/>
          <w:lang w:val="fr-FR"/>
        </w:rPr>
      </w:pPr>
      <w:proofErr w:type="spellStart"/>
      <w:r w:rsidRPr="006A742B">
        <w:rPr>
          <w:sz w:val="24"/>
          <w:szCs w:val="24"/>
          <w:lang w:val="fr-FR"/>
        </w:rPr>
        <w:t>Nadi</w:t>
      </w:r>
      <w:proofErr w:type="spellEnd"/>
      <w:r w:rsidRPr="006A742B">
        <w:rPr>
          <w:sz w:val="24"/>
          <w:szCs w:val="24"/>
          <w:lang w:val="fr-FR"/>
        </w:rPr>
        <w:t xml:space="preserve"> </w:t>
      </w:r>
      <w:proofErr w:type="spellStart"/>
      <w:r w:rsidR="001E47A3" w:rsidRPr="006A742B">
        <w:rPr>
          <w:sz w:val="24"/>
          <w:szCs w:val="24"/>
          <w:lang w:val="fr-FR"/>
        </w:rPr>
        <w:t>Najjar</w:t>
      </w:r>
      <w:proofErr w:type="spellEnd"/>
      <w:r w:rsidR="001E47A3" w:rsidRPr="006A742B">
        <w:rPr>
          <w:sz w:val="24"/>
          <w:szCs w:val="24"/>
          <w:lang w:val="fr-FR"/>
        </w:rPr>
        <w:t>, 211610704</w:t>
      </w:r>
      <w:r w:rsidR="00804E80" w:rsidRPr="006A742B">
        <w:rPr>
          <w:sz w:val="24"/>
          <w:szCs w:val="24"/>
          <w:lang w:val="fr-FR"/>
        </w:rPr>
        <w:t xml:space="preserve">, </w:t>
      </w:r>
      <w:hyperlink r:id="rId6" w:history="1">
        <w:r w:rsidR="009E35E7" w:rsidRPr="006A742B">
          <w:rPr>
            <w:rStyle w:val="Hyperlink"/>
            <w:sz w:val="24"/>
            <w:szCs w:val="24"/>
            <w:lang w:val="fr-FR"/>
          </w:rPr>
          <w:t>nadi.najjar@campus.technion.ac.il</w:t>
        </w:r>
      </w:hyperlink>
    </w:p>
    <w:p w14:paraId="57020762" w14:textId="595F4FF0" w:rsidR="00487057" w:rsidRDefault="00487057" w:rsidP="000137E0">
      <w:pPr>
        <w:rPr>
          <w:sz w:val="32"/>
          <w:szCs w:val="32"/>
          <w:rtl/>
          <w:lang w:val="fr-FR"/>
        </w:rPr>
      </w:pPr>
    </w:p>
    <w:sdt>
      <w:sdtPr>
        <w:id w:val="-14348189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L"/>
        </w:rPr>
      </w:sdtEndPr>
      <w:sdtContent>
        <w:p w14:paraId="5BC26138" w14:textId="3F4500D3" w:rsidR="009A1430" w:rsidRDefault="009A1430">
          <w:pPr>
            <w:pStyle w:val="TOCHeading"/>
          </w:pPr>
          <w:r>
            <w:t>Contents</w:t>
          </w:r>
        </w:p>
        <w:p w14:paraId="642F4FE3" w14:textId="703274B4" w:rsidR="00D82986" w:rsidRDefault="009A14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13721" w:history="1">
            <w:r w:rsidR="00D82986" w:rsidRPr="006C374F">
              <w:rPr>
                <w:rStyle w:val="Hyperlink"/>
                <w:noProof/>
              </w:rPr>
              <w:t>Abstract</w:t>
            </w:r>
            <w:r w:rsidR="00D82986">
              <w:rPr>
                <w:noProof/>
                <w:webHidden/>
              </w:rPr>
              <w:tab/>
            </w:r>
            <w:r w:rsidR="00D82986">
              <w:rPr>
                <w:noProof/>
                <w:webHidden/>
              </w:rPr>
              <w:fldChar w:fldCharType="begin"/>
            </w:r>
            <w:r w:rsidR="00D82986">
              <w:rPr>
                <w:noProof/>
                <w:webHidden/>
              </w:rPr>
              <w:instrText xml:space="preserve"> PAGEREF _Toc125113721 \h </w:instrText>
            </w:r>
            <w:r w:rsidR="00D82986">
              <w:rPr>
                <w:noProof/>
                <w:webHidden/>
              </w:rPr>
            </w:r>
            <w:r w:rsidR="00D82986">
              <w:rPr>
                <w:noProof/>
                <w:webHidden/>
              </w:rPr>
              <w:fldChar w:fldCharType="separate"/>
            </w:r>
            <w:r w:rsidR="0080519F">
              <w:rPr>
                <w:noProof/>
                <w:webHidden/>
              </w:rPr>
              <w:t>2</w:t>
            </w:r>
            <w:r w:rsidR="00D82986">
              <w:rPr>
                <w:noProof/>
                <w:webHidden/>
              </w:rPr>
              <w:fldChar w:fldCharType="end"/>
            </w:r>
          </w:hyperlink>
        </w:p>
        <w:p w14:paraId="0618A10B" w14:textId="666BC99A" w:rsidR="00D82986" w:rsidRDefault="00D829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5113722" w:history="1">
            <w:r w:rsidRPr="006C374F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51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D3D9" w14:textId="4711B9A4" w:rsidR="00D82986" w:rsidRDefault="00D829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5113723" w:history="1">
            <w:r w:rsidRPr="006C374F">
              <w:rPr>
                <w:rStyle w:val="Hyperlink"/>
                <w:noProof/>
                <w:lang w:val="en-US"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51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1628" w14:textId="6F209784" w:rsidR="00D82986" w:rsidRDefault="00D829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5113724" w:history="1">
            <w:r w:rsidRPr="006C374F">
              <w:rPr>
                <w:rStyle w:val="Hyperlink"/>
                <w:noProof/>
                <w:lang w:val="en-US"/>
              </w:rPr>
              <w:t>Models and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51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CCC8" w14:textId="49A0CB2D" w:rsidR="00D82986" w:rsidRDefault="00D829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5113725" w:history="1">
            <w:r w:rsidRPr="006C374F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51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8A9E" w14:textId="0D8CDCBE" w:rsidR="009A1430" w:rsidRDefault="009A1430">
          <w:r>
            <w:rPr>
              <w:b/>
              <w:bCs/>
              <w:noProof/>
            </w:rPr>
            <w:fldChar w:fldCharType="end"/>
          </w:r>
        </w:p>
      </w:sdtContent>
    </w:sdt>
    <w:p w14:paraId="388A87A0" w14:textId="3581CC02" w:rsidR="00F94C8F" w:rsidRDefault="00F94C8F" w:rsidP="000137E0">
      <w:pPr>
        <w:rPr>
          <w:sz w:val="32"/>
          <w:szCs w:val="32"/>
          <w:rtl/>
          <w:lang w:val="fr-FR"/>
        </w:rPr>
      </w:pPr>
    </w:p>
    <w:p w14:paraId="4F7C3C1F" w14:textId="5E204CE2" w:rsidR="00F94C8F" w:rsidRDefault="00F94C8F" w:rsidP="000137E0">
      <w:pPr>
        <w:rPr>
          <w:sz w:val="32"/>
          <w:szCs w:val="32"/>
          <w:lang w:val="fr-FR"/>
        </w:rPr>
      </w:pPr>
    </w:p>
    <w:p w14:paraId="1832743D" w14:textId="62A1FE7B" w:rsidR="000E15DC" w:rsidRDefault="000E15DC" w:rsidP="000137E0">
      <w:pPr>
        <w:rPr>
          <w:sz w:val="32"/>
          <w:szCs w:val="32"/>
          <w:lang w:val="fr-FR"/>
        </w:rPr>
      </w:pPr>
    </w:p>
    <w:p w14:paraId="7BACA8F8" w14:textId="5C942BAA" w:rsidR="000E15DC" w:rsidRDefault="000E15DC" w:rsidP="000137E0">
      <w:pPr>
        <w:rPr>
          <w:sz w:val="32"/>
          <w:szCs w:val="32"/>
          <w:lang w:val="fr-FR"/>
        </w:rPr>
      </w:pPr>
    </w:p>
    <w:p w14:paraId="55901276" w14:textId="67083528" w:rsidR="000E15DC" w:rsidRDefault="000E15DC" w:rsidP="000137E0">
      <w:pPr>
        <w:rPr>
          <w:sz w:val="32"/>
          <w:szCs w:val="32"/>
          <w:lang w:val="fr-FR"/>
        </w:rPr>
      </w:pPr>
    </w:p>
    <w:p w14:paraId="40EC2B94" w14:textId="3F50A3C2" w:rsidR="00A2143F" w:rsidRDefault="00A2143F" w:rsidP="000137E0">
      <w:pPr>
        <w:rPr>
          <w:sz w:val="32"/>
          <w:szCs w:val="32"/>
          <w:lang w:val="fr-FR"/>
        </w:rPr>
      </w:pPr>
    </w:p>
    <w:p w14:paraId="13A71EE6" w14:textId="0D5913BB" w:rsidR="00A2143F" w:rsidRDefault="00A2143F" w:rsidP="000137E0">
      <w:pPr>
        <w:rPr>
          <w:sz w:val="32"/>
          <w:szCs w:val="32"/>
          <w:lang w:val="fr-FR"/>
        </w:rPr>
      </w:pPr>
    </w:p>
    <w:p w14:paraId="2D56ACEC" w14:textId="7134B837" w:rsidR="00A2143F" w:rsidRDefault="00A2143F" w:rsidP="000137E0">
      <w:pPr>
        <w:rPr>
          <w:sz w:val="32"/>
          <w:szCs w:val="32"/>
          <w:lang w:val="fr-FR"/>
        </w:rPr>
      </w:pPr>
    </w:p>
    <w:p w14:paraId="0E8C180F" w14:textId="2F83B784" w:rsidR="00A2143F" w:rsidRDefault="00A2143F" w:rsidP="000137E0">
      <w:pPr>
        <w:rPr>
          <w:sz w:val="32"/>
          <w:szCs w:val="32"/>
          <w:lang w:val="fr-FR"/>
        </w:rPr>
      </w:pPr>
    </w:p>
    <w:p w14:paraId="6B24020A" w14:textId="5F6F3796" w:rsidR="00A2143F" w:rsidRDefault="00A2143F" w:rsidP="000137E0">
      <w:pPr>
        <w:rPr>
          <w:sz w:val="32"/>
          <w:szCs w:val="32"/>
          <w:lang w:val="fr-FR"/>
        </w:rPr>
      </w:pPr>
    </w:p>
    <w:p w14:paraId="48B45C5E" w14:textId="77777777" w:rsidR="00A2143F" w:rsidRDefault="00A2143F" w:rsidP="000137E0">
      <w:pPr>
        <w:rPr>
          <w:sz w:val="32"/>
          <w:szCs w:val="32"/>
          <w:lang w:val="fr-FR"/>
        </w:rPr>
      </w:pPr>
    </w:p>
    <w:p w14:paraId="61B5C7A4" w14:textId="77777777" w:rsidR="000E15DC" w:rsidRPr="009E35E7" w:rsidRDefault="000E15DC" w:rsidP="000137E0">
      <w:pPr>
        <w:rPr>
          <w:sz w:val="32"/>
          <w:szCs w:val="32"/>
          <w:lang w:val="fr-FR"/>
        </w:rPr>
      </w:pPr>
    </w:p>
    <w:p w14:paraId="76716095" w14:textId="77777777" w:rsidR="003C07C1" w:rsidRPr="003C07C1" w:rsidRDefault="00655A0C" w:rsidP="003C07C1">
      <w:pPr>
        <w:pStyle w:val="Heading1"/>
        <w:rPr>
          <w:rtl/>
        </w:rPr>
      </w:pPr>
      <w:bookmarkStart w:id="0" w:name="_Toc125113721"/>
      <w:r w:rsidRPr="003C07C1">
        <w:lastRenderedPageBreak/>
        <w:t>Abstract</w:t>
      </w:r>
      <w:bookmarkEnd w:id="0"/>
    </w:p>
    <w:p w14:paraId="53675718" w14:textId="3C9AB38B" w:rsidR="009A1430" w:rsidRDefault="00655A0C" w:rsidP="00A2143F">
      <w:pPr>
        <w:rPr>
          <w:sz w:val="32"/>
          <w:szCs w:val="32"/>
          <w:rtl/>
          <w:lang w:val="en-US"/>
        </w:rPr>
      </w:pPr>
      <w:r>
        <w:t xml:space="preserve">Approximate computing “fits like a glove” to the new environment introduced by deep neural networks (DNNs). First, DNNs are usually trained and used for error-tolerant applications; and second, DNNs exhibit inherent algorithmic resiliency to some inaccuracies in their intermediate results, for example, their activations and weights can be pruned and quantized with minor degradation in accuracy [2]. Motivated by these observations, we would like to check model resiliency of a decreased width of partial sum representation, which is usually set to 32 bits, but with </w:t>
      </w:r>
      <w:r w:rsidR="009A1430">
        <w:t>different</w:t>
      </w:r>
      <w:r>
        <w:t xml:space="preserve"> </w:t>
      </w:r>
      <w:r w:rsidR="009A1430">
        <w:t>approach</w:t>
      </w:r>
      <w:r>
        <w:t xml:space="preserve"> – instead of using integer representation we would like to explore very low floating-point representations.</w:t>
      </w:r>
    </w:p>
    <w:p w14:paraId="5E4EAF48" w14:textId="30168DFF" w:rsidR="009A1430" w:rsidRDefault="00C65E7D" w:rsidP="00C65E7D">
      <w:pPr>
        <w:pStyle w:val="Heading1"/>
        <w:rPr>
          <w:lang w:val="en-US"/>
        </w:rPr>
      </w:pPr>
      <w:bookmarkStart w:id="1" w:name="_Toc125113722"/>
      <w:r>
        <w:rPr>
          <w:lang w:val="en-US"/>
        </w:rPr>
        <w:t>Introduction</w:t>
      </w:r>
      <w:bookmarkEnd w:id="1"/>
    </w:p>
    <w:p w14:paraId="6C522A87" w14:textId="290CCDBF" w:rsidR="000C1029" w:rsidRDefault="003566FE" w:rsidP="000C1029">
      <w:pPr>
        <w:rPr>
          <w:lang w:val="en-US"/>
        </w:rPr>
      </w:pPr>
      <w:r>
        <w:rPr>
          <w:lang w:val="en-US"/>
        </w:rPr>
        <w:t xml:space="preserve">In this project we will be taking multiple networks </w:t>
      </w:r>
      <w:r w:rsidR="0092515F">
        <w:rPr>
          <w:lang w:val="en-US"/>
        </w:rPr>
        <w:t>and different datasets</w:t>
      </w:r>
      <w:r w:rsidR="005043BE">
        <w:rPr>
          <w:lang w:val="en-US"/>
        </w:rPr>
        <w:t xml:space="preserve"> to be used for training in BF16, after the model is fully trained and matured ou</w:t>
      </w:r>
      <w:r w:rsidR="00383347">
        <w:rPr>
          <w:lang w:val="en-US"/>
        </w:rPr>
        <w:t>r</w:t>
      </w:r>
      <w:r w:rsidR="005043BE">
        <w:rPr>
          <w:lang w:val="en-US"/>
        </w:rPr>
        <w:t xml:space="preserve"> goal will be to try to</w:t>
      </w:r>
      <w:r w:rsidR="006B12AB">
        <w:rPr>
          <w:lang w:val="en-US"/>
        </w:rPr>
        <w:t xml:space="preserve"> reduce the number of bits needed to hold the partial sums in a forward pass while in inference only, </w:t>
      </w:r>
      <w:r w:rsidR="00D7794B">
        <w:rPr>
          <w:lang w:val="en-US"/>
        </w:rPr>
        <w:t>this will be done by writing our own methods in python that calculates the partial sums</w:t>
      </w:r>
      <w:r w:rsidR="00966FDF">
        <w:rPr>
          <w:lang w:val="en-US"/>
        </w:rPr>
        <w:t xml:space="preserve">, multiply and accumulate functions that are driven by a parameter that indicates the number of HW bits allocated for the </w:t>
      </w:r>
      <w:r w:rsidR="00DA6984">
        <w:rPr>
          <w:lang w:val="en-US"/>
        </w:rPr>
        <w:t xml:space="preserve">computation result, with this said when choosing the number of bits </w:t>
      </w:r>
      <w:r w:rsidR="00E102AD">
        <w:rPr>
          <w:lang w:val="en-US"/>
        </w:rPr>
        <w:t xml:space="preserve">one must also choose the </w:t>
      </w:r>
      <w:r w:rsidR="00FB0A4C">
        <w:rPr>
          <w:lang w:val="en-US"/>
        </w:rPr>
        <w:t xml:space="preserve">bit separation between the </w:t>
      </w:r>
      <w:r w:rsidR="003C0932">
        <w:rPr>
          <w:lang w:val="en-US"/>
        </w:rPr>
        <w:t>mantissa</w:t>
      </w:r>
      <w:r w:rsidR="00E102AD">
        <w:rPr>
          <w:lang w:val="en-US"/>
        </w:rPr>
        <w:t xml:space="preserve"> and </w:t>
      </w:r>
      <w:r w:rsidR="00FB0A4C">
        <w:rPr>
          <w:lang w:val="en-US"/>
        </w:rPr>
        <w:t xml:space="preserve">the </w:t>
      </w:r>
      <w:r w:rsidR="00E102AD">
        <w:rPr>
          <w:lang w:val="en-US"/>
        </w:rPr>
        <w:t xml:space="preserve">exponent </w:t>
      </w:r>
      <w:r w:rsidR="00FB0A4C">
        <w:rPr>
          <w:lang w:val="en-US"/>
        </w:rPr>
        <w:t>fields in a floating point number</w:t>
      </w:r>
      <w:r w:rsidR="00E44186">
        <w:rPr>
          <w:lang w:val="en-US"/>
        </w:rPr>
        <w:t>, or more precisely the position of the floating point</w:t>
      </w:r>
      <w:r w:rsidR="009C49BE">
        <w:rPr>
          <w:lang w:val="en-US"/>
        </w:rPr>
        <w:t xml:space="preserve"> which has a vey high </w:t>
      </w:r>
      <w:r w:rsidR="000A40D6">
        <w:rPr>
          <w:lang w:val="en-US"/>
        </w:rPr>
        <w:t>effect on the precision.</w:t>
      </w:r>
    </w:p>
    <w:p w14:paraId="6278F6F0" w14:textId="38BBA91C" w:rsidR="00E44186" w:rsidRDefault="00E44186" w:rsidP="000C1029">
      <w:pPr>
        <w:rPr>
          <w:lang w:val="en-US"/>
        </w:rPr>
      </w:pPr>
      <w:r>
        <w:rPr>
          <w:lang w:val="en-US"/>
        </w:rPr>
        <w:t xml:space="preserve">We </w:t>
      </w:r>
      <w:r w:rsidR="00B66C24">
        <w:rPr>
          <w:lang w:val="en-US"/>
        </w:rPr>
        <w:t xml:space="preserve">have high hopes for this </w:t>
      </w:r>
      <w:r>
        <w:rPr>
          <w:lang w:val="en-US"/>
        </w:rPr>
        <w:t xml:space="preserve">experiment </w:t>
      </w:r>
      <w:r w:rsidR="00B66C24">
        <w:rPr>
          <w:lang w:val="en-US"/>
        </w:rPr>
        <w:t xml:space="preserve">since the range of </w:t>
      </w:r>
      <w:r w:rsidR="00EA1BBA">
        <w:rPr>
          <w:lang w:val="en-US"/>
        </w:rPr>
        <w:t xml:space="preserve">numbers allocated for a 32bit partial sum is very big hence </w:t>
      </w:r>
      <w:r w:rsidR="006D64CD">
        <w:rPr>
          <w:lang w:val="en-US"/>
        </w:rPr>
        <w:t xml:space="preserve">we believe there might be a good </w:t>
      </w:r>
      <w:r w:rsidR="00EB62E6">
        <w:rPr>
          <w:lang w:val="en-US"/>
        </w:rPr>
        <w:t>number</w:t>
      </w:r>
      <w:r w:rsidR="006D64CD">
        <w:rPr>
          <w:lang w:val="en-US"/>
        </w:rPr>
        <w:t xml:space="preserve"> of bits that can be removed with minor </w:t>
      </w:r>
      <w:r w:rsidR="000E07C5">
        <w:rPr>
          <w:lang w:val="en-US"/>
        </w:rPr>
        <w:t xml:space="preserve">degradation in the </w:t>
      </w:r>
      <w:r w:rsidR="00EB62E6">
        <w:rPr>
          <w:lang w:val="en-US"/>
        </w:rPr>
        <w:t>number’s</w:t>
      </w:r>
      <w:r w:rsidR="000E07C5">
        <w:rPr>
          <w:lang w:val="en-US"/>
        </w:rPr>
        <w:t xml:space="preserve"> resolution.</w:t>
      </w:r>
      <w:r w:rsidR="003C1C56">
        <w:rPr>
          <w:lang w:val="en-US"/>
        </w:rPr>
        <w:t xml:space="preserve"> What’s promising here is that </w:t>
      </w:r>
      <w:r w:rsidR="00EB62E6">
        <w:rPr>
          <w:lang w:val="en-US"/>
        </w:rPr>
        <w:t xml:space="preserve">other methods like pruning and quantization have </w:t>
      </w:r>
      <w:r w:rsidR="00297315">
        <w:rPr>
          <w:lang w:val="en-US"/>
        </w:rPr>
        <w:t xml:space="preserve">shown to be very successful in terms of reducing </w:t>
      </w:r>
      <w:r w:rsidR="00C30B78">
        <w:rPr>
          <w:lang w:val="en-US"/>
        </w:rPr>
        <w:t>resources while maintaining the accuracy and loss rates</w:t>
      </w:r>
      <w:r w:rsidR="007B1FCB">
        <w:rPr>
          <w:lang w:val="en-US"/>
        </w:rPr>
        <w:t>.</w:t>
      </w:r>
      <w:r w:rsidR="00E90DF2">
        <w:rPr>
          <w:lang w:val="en-US"/>
        </w:rPr>
        <w:t xml:space="preserve"> We expect to see a good reduction in </w:t>
      </w:r>
      <w:r w:rsidR="00563DC8">
        <w:rPr>
          <w:lang w:val="en-US"/>
        </w:rPr>
        <w:t>MAC bits and memory footprint that holds the reduced activation values.</w:t>
      </w:r>
    </w:p>
    <w:p w14:paraId="6F1C7AE4" w14:textId="67207BBA" w:rsidR="000C1029" w:rsidRDefault="000C1029" w:rsidP="000C1029">
      <w:pPr>
        <w:pStyle w:val="Heading1"/>
        <w:rPr>
          <w:lang w:val="en-US"/>
        </w:rPr>
      </w:pPr>
      <w:bookmarkStart w:id="2" w:name="_Toc125113723"/>
      <w:r>
        <w:rPr>
          <w:lang w:val="en-US"/>
        </w:rPr>
        <w:t>Goals</w:t>
      </w:r>
      <w:bookmarkEnd w:id="2"/>
    </w:p>
    <w:p w14:paraId="194B14E2" w14:textId="7A0FB9CE" w:rsidR="004C3A47" w:rsidRDefault="00161ABC" w:rsidP="00161A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Explore the number of actual</w:t>
      </w:r>
      <w:r w:rsidR="000D551D">
        <w:rPr>
          <w:lang w:val="en-US"/>
        </w:rPr>
        <w:t xml:space="preserve"> partial sum bits required for </w:t>
      </w:r>
      <w:r w:rsidR="00113362">
        <w:rPr>
          <w:lang w:val="en-US"/>
        </w:rPr>
        <w:t>several</w:t>
      </w:r>
      <w:r w:rsidR="000D551D">
        <w:rPr>
          <w:lang w:val="en-US"/>
        </w:rPr>
        <w:t xml:space="preserve"> precision-reduced CNN models</w:t>
      </w:r>
      <w:r w:rsidR="007F1B8E">
        <w:rPr>
          <w:lang w:val="en-US"/>
        </w:rPr>
        <w:t xml:space="preserve"> in different granularities.</w:t>
      </w:r>
    </w:p>
    <w:p w14:paraId="0A8F44F7" w14:textId="1FC71CF2" w:rsidR="003C2AC7" w:rsidRPr="0026415C" w:rsidRDefault="00387483" w:rsidP="002641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Evaluate impact </w:t>
      </w:r>
      <w:r w:rsidR="00013D2A">
        <w:rPr>
          <w:lang w:val="en-US"/>
        </w:rPr>
        <w:t>on power and area compared to similar performance integer-</w:t>
      </w:r>
      <w:r w:rsidR="00184FBF">
        <w:rPr>
          <w:lang w:val="en-US"/>
        </w:rPr>
        <w:t>quantized</w:t>
      </w:r>
      <w:r w:rsidR="00013D2A">
        <w:rPr>
          <w:lang w:val="en-US"/>
        </w:rPr>
        <w:t xml:space="preserve"> networks</w:t>
      </w:r>
      <w:r w:rsidR="00184FBF">
        <w:rPr>
          <w:lang w:val="en-US"/>
        </w:rPr>
        <w:t>.</w:t>
      </w:r>
    </w:p>
    <w:p w14:paraId="40D26D9F" w14:textId="4BB6AA4A" w:rsidR="004C3A47" w:rsidRDefault="004C3A47" w:rsidP="004C3A47">
      <w:pPr>
        <w:pStyle w:val="Heading1"/>
        <w:rPr>
          <w:lang w:val="en-US"/>
        </w:rPr>
      </w:pPr>
      <w:bookmarkStart w:id="3" w:name="_Toc125113724"/>
      <w:r>
        <w:rPr>
          <w:lang w:val="en-US"/>
        </w:rPr>
        <w:t>Models</w:t>
      </w:r>
      <w:r w:rsidR="00C75E1D">
        <w:rPr>
          <w:lang w:val="en-US"/>
        </w:rPr>
        <w:t xml:space="preserve"> and Datasets</w:t>
      </w:r>
      <w:bookmarkEnd w:id="3"/>
    </w:p>
    <w:p w14:paraId="19CBE621" w14:textId="50ABAAA7" w:rsidR="004C3A47" w:rsidRDefault="00C75E1D" w:rsidP="00C75E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Lenet5-cifar10</w:t>
      </w:r>
    </w:p>
    <w:p w14:paraId="64BEACFF" w14:textId="22E56999" w:rsidR="000E15DC" w:rsidRDefault="000E15DC" w:rsidP="00C75E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Alexnet-cifar10</w:t>
      </w:r>
    </w:p>
    <w:p w14:paraId="5610D09F" w14:textId="1808F73C" w:rsidR="000E15DC" w:rsidRDefault="00DC4BB5" w:rsidP="00C75E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Alexnet-cifar100</w:t>
      </w:r>
    </w:p>
    <w:p w14:paraId="2B018680" w14:textId="4647B472" w:rsidR="00DC4BB5" w:rsidRDefault="00DC4BB5" w:rsidP="00C75E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Resnet18-cifar100</w:t>
      </w:r>
    </w:p>
    <w:p w14:paraId="74F3EED1" w14:textId="00297F48" w:rsidR="003C2AC7" w:rsidRPr="00BD44EF" w:rsidRDefault="00DC4BB5" w:rsidP="00BD44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Resnet18-imagenet</w:t>
      </w:r>
    </w:p>
    <w:p w14:paraId="5E4EB914" w14:textId="7D541098" w:rsidR="00530110" w:rsidRDefault="00530110" w:rsidP="00530110">
      <w:pPr>
        <w:pStyle w:val="Heading1"/>
        <w:rPr>
          <w:lang w:val="en-US"/>
        </w:rPr>
      </w:pPr>
      <w:bookmarkStart w:id="4" w:name="_Toc125113725"/>
      <w:r>
        <w:rPr>
          <w:lang w:val="en-US"/>
        </w:rPr>
        <w:t>References</w:t>
      </w:r>
      <w:bookmarkEnd w:id="4"/>
    </w:p>
    <w:p w14:paraId="1D0D9720" w14:textId="48731FA5" w:rsidR="00357B21" w:rsidRPr="00357B21" w:rsidRDefault="00357B21" w:rsidP="00357B21">
      <w:pPr>
        <w:rPr>
          <w:lang w:val="en-US"/>
        </w:rPr>
      </w:pPr>
      <w:r>
        <w:rPr>
          <w:lang w:val="en-US"/>
        </w:rPr>
        <w:t xml:space="preserve">No references </w:t>
      </w:r>
      <w:proofErr w:type="gramStart"/>
      <w:r>
        <w:rPr>
          <w:lang w:val="en-US"/>
        </w:rPr>
        <w:t>at the moment</w:t>
      </w:r>
      <w:proofErr w:type="gramEnd"/>
      <w:r w:rsidR="00B36EED">
        <w:rPr>
          <w:lang w:val="en-US"/>
        </w:rPr>
        <w:t>.</w:t>
      </w:r>
    </w:p>
    <w:sectPr w:rsidR="00357B21" w:rsidRPr="0035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5674"/>
    <w:multiLevelType w:val="hybridMultilevel"/>
    <w:tmpl w:val="6CC66B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50523"/>
    <w:multiLevelType w:val="hybridMultilevel"/>
    <w:tmpl w:val="54384612"/>
    <w:lvl w:ilvl="0" w:tplc="201893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477202">
    <w:abstractNumId w:val="0"/>
  </w:num>
  <w:num w:numId="2" w16cid:durableId="652106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F0"/>
    <w:rsid w:val="000137E0"/>
    <w:rsid w:val="00013D2A"/>
    <w:rsid w:val="000A40D6"/>
    <w:rsid w:val="000B3047"/>
    <w:rsid w:val="000C1029"/>
    <w:rsid w:val="000D551D"/>
    <w:rsid w:val="000D7A0B"/>
    <w:rsid w:val="000E07C5"/>
    <w:rsid w:val="000E15DC"/>
    <w:rsid w:val="00113362"/>
    <w:rsid w:val="001518BC"/>
    <w:rsid w:val="0015525B"/>
    <w:rsid w:val="00161ABC"/>
    <w:rsid w:val="00184FBF"/>
    <w:rsid w:val="001C0F64"/>
    <w:rsid w:val="001C30E9"/>
    <w:rsid w:val="001E47A3"/>
    <w:rsid w:val="001F52CE"/>
    <w:rsid w:val="00232F45"/>
    <w:rsid w:val="00236735"/>
    <w:rsid w:val="0026415C"/>
    <w:rsid w:val="00297315"/>
    <w:rsid w:val="002A3641"/>
    <w:rsid w:val="002A6B34"/>
    <w:rsid w:val="00300FCD"/>
    <w:rsid w:val="00304E80"/>
    <w:rsid w:val="003565B5"/>
    <w:rsid w:val="003566FE"/>
    <w:rsid w:val="00357B21"/>
    <w:rsid w:val="00383347"/>
    <w:rsid w:val="00387483"/>
    <w:rsid w:val="003919DD"/>
    <w:rsid w:val="003C07C1"/>
    <w:rsid w:val="003C0932"/>
    <w:rsid w:val="003C1C56"/>
    <w:rsid w:val="003C2AC7"/>
    <w:rsid w:val="003E732A"/>
    <w:rsid w:val="004112C1"/>
    <w:rsid w:val="00487057"/>
    <w:rsid w:val="004C3A47"/>
    <w:rsid w:val="005043BE"/>
    <w:rsid w:val="00530110"/>
    <w:rsid w:val="00554F15"/>
    <w:rsid w:val="00563DC8"/>
    <w:rsid w:val="0057445A"/>
    <w:rsid w:val="005B1EBB"/>
    <w:rsid w:val="00655A0C"/>
    <w:rsid w:val="006A742B"/>
    <w:rsid w:val="006B12AB"/>
    <w:rsid w:val="006D64CD"/>
    <w:rsid w:val="006F5429"/>
    <w:rsid w:val="007046F5"/>
    <w:rsid w:val="00742BA2"/>
    <w:rsid w:val="007B1FCB"/>
    <w:rsid w:val="007F1B8E"/>
    <w:rsid w:val="00804E80"/>
    <w:rsid w:val="0080519F"/>
    <w:rsid w:val="00832413"/>
    <w:rsid w:val="008E3D5E"/>
    <w:rsid w:val="008F1945"/>
    <w:rsid w:val="0092515F"/>
    <w:rsid w:val="00944C9A"/>
    <w:rsid w:val="00947E1B"/>
    <w:rsid w:val="0095733E"/>
    <w:rsid w:val="00966FDF"/>
    <w:rsid w:val="009A1430"/>
    <w:rsid w:val="009C49BE"/>
    <w:rsid w:val="009E35E7"/>
    <w:rsid w:val="00A2143F"/>
    <w:rsid w:val="00A514F1"/>
    <w:rsid w:val="00B26C3B"/>
    <w:rsid w:val="00B36EED"/>
    <w:rsid w:val="00B66C24"/>
    <w:rsid w:val="00BC46C6"/>
    <w:rsid w:val="00BD44EF"/>
    <w:rsid w:val="00C30B78"/>
    <w:rsid w:val="00C65E7D"/>
    <w:rsid w:val="00C75E1D"/>
    <w:rsid w:val="00C916BE"/>
    <w:rsid w:val="00CD7F43"/>
    <w:rsid w:val="00CE1655"/>
    <w:rsid w:val="00CF0234"/>
    <w:rsid w:val="00D47809"/>
    <w:rsid w:val="00D7794B"/>
    <w:rsid w:val="00D82986"/>
    <w:rsid w:val="00DA6984"/>
    <w:rsid w:val="00DA6FE7"/>
    <w:rsid w:val="00DB5111"/>
    <w:rsid w:val="00DC4BB5"/>
    <w:rsid w:val="00E102AD"/>
    <w:rsid w:val="00E44186"/>
    <w:rsid w:val="00E83D05"/>
    <w:rsid w:val="00E90DF2"/>
    <w:rsid w:val="00EA1BBA"/>
    <w:rsid w:val="00EB62E6"/>
    <w:rsid w:val="00EC5557"/>
    <w:rsid w:val="00F53757"/>
    <w:rsid w:val="00F94C8F"/>
    <w:rsid w:val="00FB0A4C"/>
    <w:rsid w:val="00FD2D73"/>
    <w:rsid w:val="00FE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CF1D"/>
  <w15:chartTrackingRefBased/>
  <w15:docId w15:val="{4E1277C6-96DF-4C12-A501-3EDAF5A8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234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1F52CE"/>
  </w:style>
  <w:style w:type="character" w:customStyle="1" w:styleId="Heading1Char">
    <w:name w:val="Heading 1 Char"/>
    <w:basedOn w:val="DefaultParagraphFont"/>
    <w:link w:val="Heading1"/>
    <w:uiPriority w:val="9"/>
    <w:rsid w:val="003C0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14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1430"/>
    <w:pPr>
      <w:spacing w:after="100"/>
    </w:pPr>
  </w:style>
  <w:style w:type="paragraph" w:styleId="ListParagraph">
    <w:name w:val="List Paragraph"/>
    <w:basedOn w:val="Normal"/>
    <w:uiPriority w:val="34"/>
    <w:qFormat/>
    <w:rsid w:val="004C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di.najjar@campus.technion.ac.il" TargetMode="External"/><Relationship Id="rId5" Type="http://schemas.openxmlformats.org/officeDocument/2006/relationships/hyperlink" Target="mailto:christian.s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108</cp:revision>
  <cp:lastPrinted>2023-01-20T11:33:00Z</cp:lastPrinted>
  <dcterms:created xsi:type="dcterms:W3CDTF">2023-01-19T12:32:00Z</dcterms:created>
  <dcterms:modified xsi:type="dcterms:W3CDTF">2023-01-20T11:33:00Z</dcterms:modified>
</cp:coreProperties>
</file>