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CD6" w:rsidRDefault="00BA3CD6" w:rsidP="00D67803">
      <w:pPr>
        <w:pStyle w:val="Title"/>
        <w:bidi/>
        <w:jc w:val="center"/>
        <w:rPr>
          <w:rFonts w:cs="David"/>
          <w:u w:val="single"/>
        </w:rPr>
      </w:pPr>
      <w:r>
        <w:rPr>
          <w:rFonts w:cs="David" w:hint="cs"/>
          <w:u w:val="single"/>
          <w:rtl/>
        </w:rPr>
        <w:t>מבוא לעיבוד תמונות – דוח מ</w:t>
      </w:r>
      <w:r w:rsidR="00D67803">
        <w:rPr>
          <w:rFonts w:cs="David" w:hint="cs"/>
          <w:u w:val="single"/>
          <w:rtl/>
        </w:rPr>
        <w:t>כין</w:t>
      </w:r>
      <w:r>
        <w:rPr>
          <w:rFonts w:cs="David" w:hint="cs"/>
          <w:u w:val="single"/>
          <w:rtl/>
        </w:rPr>
        <w:t xml:space="preserve"> חלק </w:t>
      </w:r>
      <w:r w:rsidR="00256BF0">
        <w:rPr>
          <w:rFonts w:cs="David" w:hint="cs"/>
          <w:u w:val="single"/>
          <w:rtl/>
        </w:rPr>
        <w:t>ב</w:t>
      </w:r>
      <w:r>
        <w:rPr>
          <w:rFonts w:cs="David" w:hint="cs"/>
          <w:u w:val="single"/>
          <w:rtl/>
        </w:rPr>
        <w:t>'</w:t>
      </w:r>
    </w:p>
    <w:p w:rsidR="00BA3CD6" w:rsidRDefault="00BA3CD6" w:rsidP="00BA3CD6">
      <w:pPr>
        <w:bidi/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826674174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439620549" w:edGrp="everyone" w:colFirst="1" w:colLast="1"/>
            <w:permEnd w:id="826674174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790132945" w:edGrp="everyone" w:colFirst="1" w:colLast="1"/>
            <w:permEnd w:id="439620549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790132945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511532649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908156581" w:edGrp="everyone" w:colFirst="1" w:colLast="1"/>
            <w:permEnd w:id="511532649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541086222" w:edGrp="everyone" w:colFirst="1" w:colLast="1"/>
            <w:permEnd w:id="908156581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B050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541086222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745777253" w:edGrp="everyone" w:colFirst="1" w:colLast="1"/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showingPlcHdr/>
            <w:date w:fullDate="2020-03-0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2E4261" w:rsidP="002E4261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תאריך</w:t>
                </w:r>
              </w:p>
            </w:tc>
          </w:sdtContent>
        </w:sdt>
      </w:tr>
      <w:tr w:rsidR="00FF1213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permStart w:id="29310215" w:edGrp="everyone" w:colFirst="3" w:colLast="3"/>
            <w:permStart w:id="701509896" w:edGrp="everyone" w:colFirst="1" w:colLast="1"/>
            <w:permEnd w:id="1745777253"/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showingPlcHdr/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FF1213" w:rsidRDefault="00FF1213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B71A7E">
                  <w:rPr>
                    <w:rStyle w:val="PlaceholderText"/>
                  </w:rPr>
                  <w:t xml:space="preserve"> </w:t>
                </w:r>
                <w:r w:rsidR="002E4261"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סוג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showingPlcHdr/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1213" w:rsidRDefault="002E4261" w:rsidP="001A681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שנה</w:t>
                </w:r>
              </w:p>
            </w:tc>
          </w:sdtContent>
        </w:sdt>
      </w:tr>
      <w:permEnd w:id="29310215"/>
      <w:permEnd w:id="701509896"/>
    </w:tbl>
    <w:p w:rsidR="00A862C4" w:rsidRDefault="00A862C4" w:rsidP="00A862C4">
      <w:pPr>
        <w:bidi/>
        <w:rPr>
          <w:rtl/>
        </w:rPr>
      </w:pPr>
    </w:p>
    <w:p w:rsidR="009E1707" w:rsidRDefault="009E1707" w:rsidP="009E1707">
      <w:pPr>
        <w:bidi/>
        <w:rPr>
          <w:rtl/>
        </w:rPr>
      </w:pPr>
    </w:p>
    <w:p w:rsidR="00256BF0" w:rsidRDefault="00C64B22" w:rsidP="00D67803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rtl/>
        </w:rPr>
        <w:br w:type="page"/>
      </w:r>
      <w:r w:rsidR="00D67803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1</w:t>
      </w:r>
    </w:p>
    <w:p w:rsidR="00256BF0" w:rsidRPr="00DC68B1" w:rsidRDefault="00256BF0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סבירו את פעולת ההרחבה </w:t>
      </w:r>
      <w:r w:rsidR="00D67803">
        <w:rPr>
          <w:b/>
          <w:bCs/>
          <w:color w:val="0070C0"/>
          <w:sz w:val="24"/>
          <w:szCs w:val="24"/>
        </w:rPr>
        <w:t>(dilation)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 ואת פעולת השחיקה </w:t>
      </w:r>
      <w:r w:rsidR="00D67803">
        <w:rPr>
          <w:b/>
          <w:bCs/>
          <w:color w:val="0070C0"/>
          <w:sz w:val="24"/>
          <w:szCs w:val="24"/>
        </w:rPr>
        <w:t>(erosion)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D67803" w:rsidRPr="00E53F61">
        <w:rPr>
          <w:rFonts w:hint="cs"/>
          <w:b/>
          <w:bCs/>
          <w:color w:val="0070C0"/>
          <w:sz w:val="24"/>
          <w:szCs w:val="24"/>
          <w:u w:val="single"/>
          <w:rtl/>
        </w:rPr>
        <w:t>בתמונות כלליות</w:t>
      </w:r>
      <w:r w:rsidRPr="00DC68B1">
        <w:rPr>
          <w:b/>
          <w:bCs/>
          <w:color w:val="0070C0"/>
          <w:sz w:val="24"/>
          <w:szCs w:val="24"/>
          <w:rtl/>
        </w:rPr>
        <w:t>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463289795" w:edGrp="everyone"/>
    </w:p>
    <w:permEnd w:id="463289795"/>
    <w:p w:rsidR="00256BF0" w:rsidRPr="00DC68B1" w:rsidRDefault="00256BF0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 xml:space="preserve">אם פעולות ההרחבה והשחיקה </w:t>
      </w:r>
      <w:r w:rsidR="00E53F61">
        <w:rPr>
          <w:rFonts w:hint="cs"/>
          <w:b/>
          <w:bCs/>
          <w:color w:val="0070C0"/>
          <w:sz w:val="24"/>
          <w:szCs w:val="24"/>
          <w:rtl/>
        </w:rPr>
        <w:t xml:space="preserve">הבינאריות </w:t>
      </w:r>
      <w:r w:rsidR="00D67803">
        <w:rPr>
          <w:rFonts w:hint="cs"/>
          <w:b/>
          <w:bCs/>
          <w:color w:val="0070C0"/>
          <w:sz w:val="24"/>
          <w:szCs w:val="24"/>
          <w:rtl/>
        </w:rPr>
        <w:t>הן פעולות הופכיות אחת של השנייה? הסבירו</w:t>
      </w:r>
      <w:r w:rsidRPr="00DC68B1">
        <w:rPr>
          <w:b/>
          <w:bCs/>
          <w:color w:val="0070C0"/>
          <w:sz w:val="24"/>
          <w:szCs w:val="24"/>
          <w:rtl/>
        </w:rPr>
        <w:t>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912017636" w:edGrp="everyone"/>
    </w:p>
    <w:permEnd w:id="1912017636"/>
    <w:p w:rsidR="00256BF0" w:rsidRPr="00DC68B1" w:rsidRDefault="00D67803" w:rsidP="00D67803">
      <w:pPr>
        <w:pStyle w:val="ListParagraph"/>
        <w:numPr>
          <w:ilvl w:val="0"/>
          <w:numId w:val="15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רשמו מספר דוגמאות לפעולות בעיבוד תמונה שניתן לבצע בעזרת הרחבה ושחיקה במקרה הבינארי</w:t>
      </w:r>
      <w:r w:rsidR="00256BF0" w:rsidRPr="00DC68B1">
        <w:rPr>
          <w:b/>
          <w:bCs/>
          <w:color w:val="0070C0"/>
          <w:sz w:val="24"/>
          <w:szCs w:val="24"/>
          <w:rtl/>
        </w:rPr>
        <w:t>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248160930" w:edGrp="everyone"/>
    </w:p>
    <w:permEnd w:id="1248160930"/>
    <w:p w:rsidR="00256BF0" w:rsidRPr="00DC68B1" w:rsidRDefault="00D67803" w:rsidP="00755BBF">
      <w:pPr>
        <w:pStyle w:val="ListParagraph"/>
        <w:numPr>
          <w:ilvl w:val="0"/>
          <w:numId w:val="15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עבור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המקרה הבינארי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, הסבירו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את פעולות ה</w:t>
      </w:r>
      <w:r>
        <w:rPr>
          <w:rFonts w:hint="cs"/>
          <w:b/>
          <w:bCs/>
          <w:color w:val="0070C0"/>
          <w:sz w:val="24"/>
          <w:szCs w:val="24"/>
          <w:rtl/>
        </w:rPr>
        <w:t>הרחבה ו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שחיקה בעזרת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כלים בסיסיים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מקורסים קודמים.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493843196" w:edGrp="everyone"/>
    </w:p>
    <w:permEnd w:id="1493843196"/>
    <w:p w:rsidR="00256BF0" w:rsidRDefault="00256BF0" w:rsidP="00D6780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56BF0" w:rsidRDefault="00C16323" w:rsidP="00C16323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2</w:t>
      </w:r>
    </w:p>
    <w:p w:rsidR="00256BF0" w:rsidRPr="00DC68B1" w:rsidRDefault="00C16323" w:rsidP="00C16323">
      <w:pPr>
        <w:pStyle w:val="ListParagraph"/>
        <w:numPr>
          <w:ilvl w:val="0"/>
          <w:numId w:val="16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כמה מימדים נדרשים </w:t>
      </w:r>
      <w:r w:rsidR="00835D4A">
        <w:rPr>
          <w:rFonts w:hint="cs"/>
          <w:b/>
          <w:bCs/>
          <w:color w:val="0070C0"/>
          <w:sz w:val="24"/>
          <w:szCs w:val="24"/>
          <w:rtl/>
        </w:rPr>
        <w:t>ע</w:t>
      </w:r>
      <w:r>
        <w:rPr>
          <w:rFonts w:hint="cs"/>
          <w:b/>
          <w:bCs/>
          <w:color w:val="0070C0"/>
          <w:sz w:val="24"/>
          <w:szCs w:val="24"/>
          <w:rtl/>
        </w:rPr>
        <w:t>ב</w:t>
      </w:r>
      <w:r w:rsidR="00835D4A">
        <w:rPr>
          <w:rFonts w:hint="cs"/>
          <w:b/>
          <w:bCs/>
          <w:color w:val="0070C0"/>
          <w:sz w:val="24"/>
          <w:szCs w:val="24"/>
          <w:rtl/>
        </w:rPr>
        <w:t xml:space="preserve">ור </w:t>
      </w:r>
      <w:r w:rsidR="00755BBF">
        <w:rPr>
          <w:rFonts w:hint="cs"/>
          <w:b/>
          <w:bCs/>
          <w:color w:val="0070C0"/>
          <w:sz w:val="24"/>
          <w:szCs w:val="24"/>
          <w:rtl/>
        </w:rPr>
        <w:t>מרחב צבע</w:t>
      </w:r>
      <w:r>
        <w:rPr>
          <w:rFonts w:hint="cs"/>
          <w:b/>
          <w:bCs/>
          <w:color w:val="0070C0"/>
          <w:sz w:val="24"/>
          <w:szCs w:val="24"/>
          <w:rtl/>
        </w:rPr>
        <w:t>? הסבירו מדוע</w:t>
      </w:r>
      <w:r w:rsidR="00256BF0" w:rsidRPr="00DC68B1">
        <w:rPr>
          <w:b/>
          <w:bCs/>
          <w:color w:val="0070C0"/>
          <w:sz w:val="24"/>
          <w:szCs w:val="24"/>
          <w:rtl/>
        </w:rPr>
        <w:t>.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315498131" w:edGrp="everyone"/>
    </w:p>
    <w:permEnd w:id="315498131"/>
    <w:p w:rsidR="00256BF0" w:rsidRDefault="00C16323" w:rsidP="00935E94">
      <w:pPr>
        <w:pStyle w:val="ListParagraph"/>
        <w:numPr>
          <w:ilvl w:val="0"/>
          <w:numId w:val="16"/>
        </w:numPr>
        <w:bidi/>
        <w:spacing w:after="12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עבור כל אחד מחמשת מרחבי הצבע הבאים, הסבירו היכן משתמשים בו ומה משמעות כל ערוץ בו</w:t>
      </w:r>
      <w:r w:rsidR="00DA4C7A">
        <w:rPr>
          <w:rFonts w:hint="cs"/>
          <w:b/>
          <w:bCs/>
          <w:color w:val="0070C0"/>
          <w:sz w:val="24"/>
          <w:szCs w:val="24"/>
          <w:rtl/>
        </w:rPr>
        <w:t>:</w:t>
      </w:r>
    </w:p>
    <w:p w:rsidR="0024348A" w:rsidRPr="00DC68B1" w:rsidRDefault="0024348A" w:rsidP="0024348A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</w:rPr>
        <w:t>RGB</w:t>
      </w:r>
    </w:p>
    <w:p w:rsidR="00256BF0" w:rsidRPr="00C16323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588454133" w:edGrp="everyone"/>
    </w:p>
    <w:permEnd w:id="588454133"/>
    <w:p w:rsidR="00256BF0" w:rsidRPr="00DC68B1" w:rsidRDefault="003C42B3" w:rsidP="003C42B3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HSV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430338795" w:edGrp="everyone"/>
    </w:p>
    <w:permEnd w:id="1430338795"/>
    <w:p w:rsidR="00256BF0" w:rsidRPr="00DC68B1" w:rsidRDefault="00EE4BDD" w:rsidP="00EE4BDD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CMYK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1190879663" w:edGrp="everyone"/>
    </w:p>
    <w:permEnd w:id="1190879663"/>
    <w:p w:rsidR="00256BF0" w:rsidRPr="00DC68B1" w:rsidRDefault="00EE4BDD" w:rsidP="00EE4BDD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</w:rPr>
        <w:t>LMS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11117922" w:edGrp="everyone"/>
    </w:p>
    <w:permEnd w:id="311117922"/>
    <w:p w:rsidR="00256BF0" w:rsidRPr="00DC68B1" w:rsidRDefault="00935E94" w:rsidP="00935E94">
      <w:pPr>
        <w:pStyle w:val="ListParagraph"/>
        <w:numPr>
          <w:ilvl w:val="0"/>
          <w:numId w:val="21"/>
        </w:numPr>
        <w:bidi/>
        <w:spacing w:after="0" w:line="276" w:lineRule="auto"/>
        <w:rPr>
          <w:b/>
          <w:bCs/>
          <w:color w:val="0070C0"/>
          <w:sz w:val="24"/>
          <w:szCs w:val="24"/>
          <w:rtl/>
        </w:rPr>
      </w:pPr>
      <w:r>
        <w:rPr>
          <w:b/>
          <w:bCs/>
          <w:color w:val="0070C0"/>
          <w:sz w:val="24"/>
          <w:szCs w:val="24"/>
        </w:rPr>
        <w:t>Y</w:t>
      </w:r>
      <w:r w:rsidR="00274585">
        <w:rPr>
          <w:rFonts w:hint="cs"/>
          <w:b/>
          <w:bCs/>
          <w:color w:val="0070C0"/>
          <w:sz w:val="24"/>
          <w:szCs w:val="24"/>
        </w:rPr>
        <w:t>IQ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2003048281" w:edGrp="everyone"/>
    </w:p>
    <w:permEnd w:id="2003048281"/>
    <w:p w:rsidR="00256BF0" w:rsidRPr="00DC68B1" w:rsidRDefault="002F76CC" w:rsidP="002F76CC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איזה פעולות בעיבוד תמונה נעדיף לבצע עם מרחב </w:t>
      </w:r>
      <w:r>
        <w:rPr>
          <w:rFonts w:hint="cs"/>
          <w:b/>
          <w:bCs/>
          <w:color w:val="0070C0"/>
          <w:sz w:val="24"/>
          <w:szCs w:val="24"/>
        </w:rPr>
        <w:t>HSV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(ולא עם </w:t>
      </w:r>
      <w:r>
        <w:rPr>
          <w:rFonts w:hint="cs"/>
          <w:b/>
          <w:bCs/>
          <w:color w:val="0070C0"/>
          <w:sz w:val="24"/>
          <w:szCs w:val="24"/>
        </w:rPr>
        <w:t>RGB</w:t>
      </w:r>
      <w:r>
        <w:rPr>
          <w:rFonts w:hint="cs"/>
          <w:b/>
          <w:bCs/>
          <w:color w:val="0070C0"/>
          <w:sz w:val="24"/>
          <w:szCs w:val="24"/>
          <w:rtl/>
        </w:rPr>
        <w:t>) ומדוע?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938375941" w:edGrp="everyone"/>
    </w:p>
    <w:permEnd w:id="938375941"/>
    <w:p w:rsidR="00256BF0" w:rsidRPr="008E7FE3" w:rsidRDefault="008E7FE3" w:rsidP="002F76CC">
      <w:pPr>
        <w:pStyle w:val="ListParagraph"/>
        <w:numPr>
          <w:ilvl w:val="0"/>
          <w:numId w:val="16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 w:rsidRPr="00DC68B1">
        <w:rPr>
          <w:b/>
          <w:bCs/>
          <w:color w:val="0070C0"/>
          <w:sz w:val="24"/>
          <w:szCs w:val="24"/>
          <w:rtl/>
        </w:rPr>
        <w:t>ה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סבירו בקצרה על הטכנולוגיות הבאות: </w:t>
      </w:r>
      <w:r w:rsidR="002F76CC">
        <w:rPr>
          <w:rFonts w:hint="cs"/>
          <w:b/>
          <w:bCs/>
          <w:color w:val="0070C0"/>
          <w:sz w:val="24"/>
          <w:szCs w:val="24"/>
        </w:rPr>
        <w:t>OLED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b/>
          <w:bCs/>
          <w:color w:val="0070C0"/>
          <w:sz w:val="24"/>
          <w:szCs w:val="24"/>
        </w:rPr>
        <w:t>Plasma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rFonts w:hint="cs"/>
          <w:b/>
          <w:bCs/>
          <w:color w:val="0070C0"/>
          <w:sz w:val="24"/>
          <w:szCs w:val="24"/>
        </w:rPr>
        <w:t>LCD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 xml:space="preserve">, </w:t>
      </w:r>
      <w:r w:rsidR="002F76CC">
        <w:rPr>
          <w:rFonts w:hint="cs"/>
          <w:b/>
          <w:bCs/>
          <w:color w:val="0070C0"/>
          <w:sz w:val="24"/>
          <w:szCs w:val="24"/>
        </w:rPr>
        <w:t>CRT</w:t>
      </w:r>
      <w:r w:rsidR="002F76CC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773AEA" w:rsidRPr="00773AEA" w:rsidRDefault="00773AEA" w:rsidP="00773AEA">
      <w:pPr>
        <w:bidi/>
        <w:spacing w:after="0" w:line="276" w:lineRule="auto"/>
        <w:ind w:left="446"/>
        <w:rPr>
          <w:sz w:val="24"/>
          <w:szCs w:val="24"/>
        </w:rPr>
      </w:pPr>
      <w:permStart w:id="1070884922" w:edGrp="everyone"/>
    </w:p>
    <w:permEnd w:id="1070884922"/>
    <w:p w:rsidR="00256BF0" w:rsidRDefault="00256BF0" w:rsidP="00256BF0">
      <w:pPr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56BF0" w:rsidRDefault="00246B3C" w:rsidP="00246B3C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 3</w:t>
      </w:r>
    </w:p>
    <w:p w:rsidR="00256BF0" w:rsidRPr="00DC68B1" w:rsidRDefault="00246B3C" w:rsidP="00246B3C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 מבצעת הפונקציה </w:t>
      </w:r>
      <w:r>
        <w:rPr>
          <w:b/>
          <w:bCs/>
          <w:color w:val="0070C0"/>
          <w:sz w:val="24"/>
          <w:szCs w:val="24"/>
        </w:rPr>
        <w:t>regionprops</w:t>
      </w:r>
      <w:r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256BF0" w:rsidRDefault="00256BF0" w:rsidP="00256BF0">
      <w:pPr>
        <w:pStyle w:val="ListParagraph"/>
        <w:bidi/>
        <w:spacing w:after="0" w:line="276" w:lineRule="auto"/>
        <w:ind w:left="450"/>
        <w:rPr>
          <w:sz w:val="24"/>
          <w:szCs w:val="24"/>
        </w:rPr>
      </w:pPr>
      <w:permStart w:id="1558212907" w:edGrp="everyone"/>
    </w:p>
    <w:permEnd w:id="1558212907"/>
    <w:p w:rsidR="00256BF0" w:rsidRDefault="00246B3C" w:rsidP="00246B3C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הסבירו את משמעות המאפיינים הבאים המתקבלים מהפונקציה:</w:t>
      </w:r>
    </w:p>
    <w:tbl>
      <w:tblPr>
        <w:tblStyle w:val="TableGrid"/>
        <w:bidiVisual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6095"/>
      </w:tblGrid>
      <w:tr w:rsidR="002968E1" w:rsidTr="00A51BB4">
        <w:tc>
          <w:tcPr>
            <w:tcW w:w="2183" w:type="dxa"/>
          </w:tcPr>
          <w:p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</w:rPr>
            </w:pPr>
            <w:permStart w:id="763443881" w:edGrp="everyone" w:colFirst="1" w:colLast="1"/>
            <w:r>
              <w:rPr>
                <w:b/>
                <w:bCs/>
                <w:color w:val="0070C0"/>
                <w:sz w:val="24"/>
                <w:szCs w:val="24"/>
              </w:rPr>
              <w:t>Area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2968E1" w:rsidTr="00A51BB4">
        <w:tc>
          <w:tcPr>
            <w:tcW w:w="2183" w:type="dxa"/>
          </w:tcPr>
          <w:p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956474326" w:edGrp="everyone" w:colFirst="1" w:colLast="1"/>
            <w:permEnd w:id="763443881"/>
            <w:r>
              <w:rPr>
                <w:b/>
                <w:bCs/>
                <w:color w:val="0070C0"/>
                <w:sz w:val="24"/>
                <w:szCs w:val="24"/>
              </w:rPr>
              <w:t>Centroid</w:t>
            </w:r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4555F1" w:rsidTr="00A51BB4">
        <w:tc>
          <w:tcPr>
            <w:tcW w:w="2183" w:type="dxa"/>
          </w:tcPr>
          <w:p w:rsidR="004555F1" w:rsidRDefault="00274585" w:rsidP="004555F1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422015524" w:edGrp="everyone" w:colFirst="1" w:colLast="1"/>
            <w:permEnd w:id="1956474326"/>
            <w:r>
              <w:rPr>
                <w:b/>
                <w:bCs/>
                <w:color w:val="0070C0"/>
                <w:sz w:val="24"/>
                <w:szCs w:val="24"/>
              </w:rPr>
              <w:t>Circularit</w:t>
            </w:r>
            <w:r w:rsidR="004555F1">
              <w:rPr>
                <w:b/>
                <w:bCs/>
                <w:color w:val="0070C0"/>
                <w:sz w:val="24"/>
                <w:szCs w:val="24"/>
              </w:rPr>
              <w:t>y</w:t>
            </w:r>
            <w:r w:rsidR="004555F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4555F1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4555F1" w:rsidRPr="00A51BB4" w:rsidRDefault="004555F1" w:rsidP="004555F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4555F1" w:rsidTr="00A51BB4">
        <w:tc>
          <w:tcPr>
            <w:tcW w:w="2183" w:type="dxa"/>
          </w:tcPr>
          <w:p w:rsidR="004555F1" w:rsidRDefault="004555F1" w:rsidP="004555F1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624169151" w:edGrp="everyone" w:colFirst="1" w:colLast="1"/>
            <w:permEnd w:id="422015524"/>
            <w:r>
              <w:rPr>
                <w:b/>
                <w:bCs/>
                <w:color w:val="0070C0"/>
                <w:sz w:val="24"/>
                <w:szCs w:val="24"/>
              </w:rPr>
              <w:t>E</w:t>
            </w:r>
            <w:r w:rsidR="00274585">
              <w:rPr>
                <w:b/>
                <w:bCs/>
                <w:color w:val="0070C0"/>
                <w:sz w:val="24"/>
                <w:szCs w:val="24"/>
              </w:rPr>
              <w:t>ccentricity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4555F1" w:rsidRPr="00A51BB4" w:rsidRDefault="004555F1" w:rsidP="004555F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2968E1" w:rsidTr="00A51BB4">
        <w:tc>
          <w:tcPr>
            <w:tcW w:w="2183" w:type="dxa"/>
          </w:tcPr>
          <w:p w:rsidR="00A51BB4" w:rsidRDefault="00274585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331448225" w:edGrp="everyone" w:colFirst="1" w:colLast="1"/>
            <w:permEnd w:id="624169151"/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EulerNumber</w:t>
            </w:r>
            <w:proofErr w:type="spellEnd"/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2968E1" w:rsidTr="00A51BB4">
        <w:tc>
          <w:tcPr>
            <w:tcW w:w="2183" w:type="dxa"/>
          </w:tcPr>
          <w:p w:rsidR="00A51BB4" w:rsidRDefault="002968E1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342112102" w:edGrp="everyone" w:colFirst="1" w:colLast="1"/>
            <w:permEnd w:id="331448225"/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M</w:t>
            </w:r>
            <w:r w:rsidR="00274585">
              <w:rPr>
                <w:b/>
                <w:bCs/>
                <w:color w:val="0070C0"/>
                <w:sz w:val="24"/>
                <w:szCs w:val="24"/>
              </w:rPr>
              <w:t>aj</w:t>
            </w:r>
            <w:r>
              <w:rPr>
                <w:b/>
                <w:bCs/>
                <w:color w:val="0070C0"/>
                <w:sz w:val="24"/>
                <w:szCs w:val="24"/>
              </w:rPr>
              <w:t>orAxisLength</w:t>
            </w:r>
            <w:proofErr w:type="spellEnd"/>
            <w:r w:rsidR="00A51BB4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A51BB4"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2968E1" w:rsidTr="00A51BB4">
        <w:tc>
          <w:tcPr>
            <w:tcW w:w="2183" w:type="dxa"/>
          </w:tcPr>
          <w:p w:rsidR="00A51BB4" w:rsidRDefault="00A51BB4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1679569021" w:edGrp="everyone" w:colFirst="1" w:colLast="1"/>
            <w:permEnd w:id="1342112102"/>
            <w:r>
              <w:rPr>
                <w:b/>
                <w:bCs/>
                <w:color w:val="0070C0"/>
                <w:sz w:val="24"/>
                <w:szCs w:val="24"/>
              </w:rPr>
              <w:t>Orientation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tr w:rsidR="002968E1" w:rsidTr="00A51BB4">
        <w:tc>
          <w:tcPr>
            <w:tcW w:w="2183" w:type="dxa"/>
          </w:tcPr>
          <w:p w:rsidR="00A51BB4" w:rsidRDefault="00A51BB4" w:rsidP="00A51BB4">
            <w:pPr>
              <w:pStyle w:val="ListParagraph"/>
              <w:bidi/>
              <w:spacing w:line="276" w:lineRule="auto"/>
              <w:ind w:left="0"/>
              <w:rPr>
                <w:b/>
                <w:bCs/>
                <w:color w:val="0070C0"/>
                <w:sz w:val="24"/>
                <w:szCs w:val="24"/>
                <w:rtl/>
              </w:rPr>
            </w:pPr>
            <w:permStart w:id="593386062" w:edGrp="everyone" w:colFirst="1" w:colLast="1"/>
            <w:permEnd w:id="1679569021"/>
            <w:r>
              <w:rPr>
                <w:b/>
                <w:bCs/>
                <w:color w:val="0070C0"/>
                <w:sz w:val="24"/>
                <w:szCs w:val="24"/>
              </w:rPr>
              <w:t>Solidity</w:t>
            </w:r>
            <w:r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70C0"/>
                <w:sz w:val="24"/>
                <w:szCs w:val="24"/>
                <w:rtl/>
              </w:rPr>
              <w:t>–</w:t>
            </w:r>
          </w:p>
        </w:tc>
        <w:tc>
          <w:tcPr>
            <w:tcW w:w="6095" w:type="dxa"/>
          </w:tcPr>
          <w:p w:rsidR="002968E1" w:rsidRPr="00A51BB4" w:rsidRDefault="002968E1" w:rsidP="002968E1">
            <w:pPr>
              <w:pStyle w:val="ListParagraph"/>
              <w:bidi/>
              <w:spacing w:line="276" w:lineRule="auto"/>
              <w:ind w:left="0"/>
              <w:rPr>
                <w:color w:val="000000" w:themeColor="text1"/>
                <w:sz w:val="24"/>
                <w:szCs w:val="24"/>
                <w:rtl/>
              </w:rPr>
            </w:pPr>
          </w:p>
        </w:tc>
      </w:tr>
      <w:permEnd w:id="593386062"/>
    </w:tbl>
    <w:p w:rsidR="002968E1" w:rsidRDefault="002968E1" w:rsidP="002968E1">
      <w:pPr>
        <w:pStyle w:val="ListParagraph"/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</w:p>
    <w:p w:rsidR="00256BF0" w:rsidRPr="00DC68B1" w:rsidRDefault="003A4C3A" w:rsidP="002968E1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אילו </w:t>
      </w:r>
      <w:r w:rsidR="00C8549A">
        <w:rPr>
          <w:rFonts w:hint="cs"/>
          <w:b/>
          <w:bCs/>
          <w:color w:val="0070C0"/>
          <w:sz w:val="24"/>
          <w:szCs w:val="24"/>
          <w:rtl/>
        </w:rPr>
        <w:t>יכולות ביצוע מקנים לנו ערכי המאפיינים האלו (או אחרים)</w:t>
      </w:r>
      <w:r w:rsidR="00FA2E9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C8549A">
        <w:rPr>
          <w:rFonts w:hint="cs"/>
          <w:b/>
          <w:bCs/>
          <w:color w:val="0070C0"/>
          <w:sz w:val="24"/>
          <w:szCs w:val="24"/>
          <w:rtl/>
        </w:rPr>
        <w:t xml:space="preserve">על העצמים בתמונה? </w:t>
      </w:r>
      <w:r w:rsidR="00FA2E91">
        <w:rPr>
          <w:rFonts w:hint="cs"/>
          <w:b/>
          <w:bCs/>
          <w:color w:val="0070C0"/>
          <w:sz w:val="24"/>
          <w:szCs w:val="24"/>
          <w:rtl/>
        </w:rPr>
        <w:t>הסבירו.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262290752" w:edGrp="everyone"/>
    </w:p>
    <w:permEnd w:id="1262290752"/>
    <w:p w:rsidR="00256BF0" w:rsidRPr="00DC68B1" w:rsidRDefault="00FA2E91" w:rsidP="00FA2E91">
      <w:pPr>
        <w:pStyle w:val="ListParagraph"/>
        <w:numPr>
          <w:ilvl w:val="0"/>
          <w:numId w:val="17"/>
        </w:numPr>
        <w:bidi/>
        <w:spacing w:after="0" w:line="276" w:lineRule="auto"/>
        <w:ind w:left="446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מדוע לדעתכם משתמשים באליפסה לצורך חילוץ המאפיינים ולא בצורה אחרת?</w:t>
      </w:r>
    </w:p>
    <w:p w:rsidR="00256BF0" w:rsidRPr="00CE20BD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1499994128" w:edGrp="everyone"/>
    </w:p>
    <w:permEnd w:id="1499994128"/>
    <w:p w:rsidR="00256BF0" w:rsidRPr="00DC68B1" w:rsidRDefault="00FA2E91" w:rsidP="00FA2E91">
      <w:pPr>
        <w:pStyle w:val="ListParagraph"/>
        <w:numPr>
          <w:ilvl w:val="0"/>
          <w:numId w:val="17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מהי צורה קמורה </w:t>
      </w:r>
      <w:r>
        <w:rPr>
          <w:b/>
          <w:bCs/>
          <w:color w:val="0070C0"/>
          <w:sz w:val="24"/>
          <w:szCs w:val="24"/>
        </w:rPr>
        <w:t>(Convex Set)</w:t>
      </w:r>
      <w:r>
        <w:rPr>
          <w:rFonts w:hint="cs"/>
          <w:b/>
          <w:bCs/>
          <w:color w:val="0070C0"/>
          <w:sz w:val="24"/>
          <w:szCs w:val="24"/>
          <w:rtl/>
        </w:rPr>
        <w:t>? הדגימו באיור.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815802328" w:edGrp="everyone"/>
    </w:p>
    <w:permEnd w:id="815802328"/>
    <w:p w:rsidR="00256BF0" w:rsidRPr="00DC68B1" w:rsidRDefault="00FA2E91" w:rsidP="00FA2E91">
      <w:pPr>
        <w:pStyle w:val="ListParagraph"/>
        <w:bidi/>
        <w:spacing w:after="0" w:line="276" w:lineRule="auto"/>
        <w:ind w:left="446"/>
        <w:rPr>
          <w:b/>
          <w:bCs/>
          <w:color w:val="0070C0"/>
          <w:sz w:val="24"/>
          <w:szCs w:val="24"/>
          <w:rtl/>
        </w:rPr>
      </w:pPr>
      <w:r>
        <w:rPr>
          <w:b/>
          <w:bCs/>
          <w:color w:val="0070C0"/>
          <w:sz w:val="24"/>
          <w:szCs w:val="24"/>
          <w:rtl/>
        </w:rPr>
        <w:t>מה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ו "סגור קמור" </w:t>
      </w:r>
      <w:r>
        <w:rPr>
          <w:b/>
          <w:bCs/>
          <w:color w:val="0070C0"/>
          <w:sz w:val="24"/>
          <w:szCs w:val="24"/>
        </w:rPr>
        <w:t>(Convex Hull)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של צורה? </w:t>
      </w:r>
      <w:r w:rsidR="00B42EC8">
        <w:rPr>
          <w:rFonts w:hint="cs"/>
          <w:b/>
          <w:bCs/>
          <w:color w:val="0070C0"/>
          <w:sz w:val="24"/>
          <w:szCs w:val="24"/>
          <w:rtl/>
        </w:rPr>
        <w:t>הסבירו ו</w:t>
      </w:r>
      <w:r>
        <w:rPr>
          <w:rFonts w:hint="cs"/>
          <w:b/>
          <w:bCs/>
          <w:color w:val="0070C0"/>
          <w:sz w:val="24"/>
          <w:szCs w:val="24"/>
          <w:rtl/>
        </w:rPr>
        <w:t>הדגימו באיור.</w:t>
      </w:r>
    </w:p>
    <w:p w:rsidR="004555F1" w:rsidRDefault="004555F1" w:rsidP="004555F1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38569649" w:edGrp="everyone"/>
    </w:p>
    <w:permEnd w:id="338569649"/>
    <w:p w:rsidR="00FA2E91" w:rsidRDefault="00FA2E91">
      <w:pPr>
        <w:rPr>
          <w:rtl/>
        </w:rPr>
      </w:pPr>
      <w:r>
        <w:rPr>
          <w:rtl/>
        </w:rPr>
        <w:br w:type="page"/>
      </w:r>
    </w:p>
    <w:p w:rsidR="00256BF0" w:rsidRDefault="008D27B9" w:rsidP="008D27B9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תרגיל</w:t>
      </w:r>
      <w:r w:rsidR="00256BF0">
        <w:rPr>
          <w:color w:val="000000" w:themeColor="text1"/>
          <w:sz w:val="40"/>
          <w:szCs w:val="40"/>
          <w:u w:val="single"/>
          <w:rtl/>
        </w:rPr>
        <w:t xml:space="preserve"> </w:t>
      </w:r>
      <w:r>
        <w:rPr>
          <w:rFonts w:hint="cs"/>
          <w:color w:val="000000" w:themeColor="text1"/>
          <w:sz w:val="40"/>
          <w:szCs w:val="40"/>
          <w:u w:val="single"/>
          <w:rtl/>
        </w:rPr>
        <w:t>4</w:t>
      </w:r>
    </w:p>
    <w:p w:rsidR="00256BF0" w:rsidRPr="00DC68B1" w:rsidRDefault="00383CA7" w:rsidP="00383CA7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מצאו פונקציה הממלאת חורים בתמונות. הסבירו על פרמטרי הפונקציה שמצאתם.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85478858" w:edGrp="everyone"/>
    </w:p>
    <w:permEnd w:id="85478858"/>
    <w:p w:rsidR="00256BF0" w:rsidRPr="00DC68B1" w:rsidRDefault="00383CA7" w:rsidP="00383CA7">
      <w:pPr>
        <w:pStyle w:val="ListParagraph"/>
        <w:numPr>
          <w:ilvl w:val="0"/>
          <w:numId w:val="18"/>
        </w:numPr>
        <w:bidi/>
        <w:spacing w:after="0" w:line="276" w:lineRule="auto"/>
        <w:ind w:left="450"/>
        <w:rPr>
          <w:b/>
          <w:bCs/>
          <w:color w:val="0070C0"/>
          <w:sz w:val="24"/>
          <w:szCs w:val="24"/>
        </w:rPr>
      </w:pPr>
      <w:r>
        <w:rPr>
          <w:rFonts w:hint="cs"/>
          <w:b/>
          <w:bCs/>
          <w:color w:val="0070C0"/>
          <w:sz w:val="24"/>
          <w:szCs w:val="24"/>
          <w:rtl/>
        </w:rPr>
        <w:t>מצאו פונקציה המשאירה עצמים בתמונה בינארית ע"פ מאפיינים וטווח ערכם. באילו מאפיינים ניתן להשתמש?</w:t>
      </w:r>
    </w:p>
    <w:p w:rsidR="00256BF0" w:rsidRDefault="00256BF0" w:rsidP="00256BF0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620371316" w:edGrp="everyone"/>
    </w:p>
    <w:permEnd w:id="620371316"/>
    <w:p w:rsidR="00A5394C" w:rsidRPr="00A5394C" w:rsidRDefault="00E96FF8" w:rsidP="00D6014A">
      <w:pPr>
        <w:pStyle w:val="ListParagraph"/>
        <w:numPr>
          <w:ilvl w:val="0"/>
          <w:numId w:val="18"/>
        </w:numPr>
        <w:bidi/>
        <w:spacing w:after="240" w:line="276" w:lineRule="auto"/>
        <w:ind w:left="446"/>
        <w:contextualSpacing w:val="0"/>
        <w:jc w:val="both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הציעו שני אלגוריתמים פשוטים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ושונים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שמטרתם למלא בצבע לבן חתול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יחיד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בגודל ומיקום </w:t>
      </w:r>
      <w:r w:rsidR="00D6014A" w:rsidRPr="003F37B6">
        <w:rPr>
          <w:rFonts w:hint="cs"/>
          <w:b/>
          <w:bCs/>
          <w:color w:val="0070C0"/>
          <w:sz w:val="24"/>
          <w:szCs w:val="24"/>
          <w:u w:val="single"/>
          <w:rtl/>
        </w:rPr>
        <w:t>לא ידועים</w:t>
      </w:r>
      <w:r w:rsidR="00D6014A">
        <w:rPr>
          <w:rFonts w:hint="cs"/>
          <w:b/>
          <w:bCs/>
          <w:color w:val="0070C0"/>
          <w:sz w:val="24"/>
          <w:szCs w:val="24"/>
          <w:rtl/>
        </w:rPr>
        <w:t xml:space="preserve"> בתמונה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בינארית, שניהם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ללא שימוש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בפונקציה מסעיף 1. ציינו הנחות </w:t>
      </w:r>
      <w:r w:rsidRPr="00A5394C">
        <w:rPr>
          <w:rFonts w:hint="cs"/>
          <w:b/>
          <w:bCs/>
          <w:color w:val="0070C0"/>
          <w:sz w:val="24"/>
          <w:szCs w:val="24"/>
          <w:u w:val="single"/>
          <w:rtl/>
        </w:rPr>
        <w:t>סבירות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שהנחתם. 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בחוברת מופיעים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>חתולים</w:t>
      </w:r>
      <w:r w:rsidR="00D6014A">
        <w:rPr>
          <w:rFonts w:hint="cs"/>
          <w:b/>
          <w:bCs/>
          <w:color w:val="0070C0"/>
          <w:sz w:val="24"/>
          <w:szCs w:val="24"/>
          <w:rtl/>
        </w:rPr>
        <w:t xml:space="preserve"> לדוגמה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. 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>הניח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>ו</w:t>
      </w:r>
      <w:r w:rsidRPr="00E96FF8">
        <w:rPr>
          <w:rFonts w:hint="cs"/>
          <w:b/>
          <w:bCs/>
          <w:color w:val="0070C0"/>
          <w:sz w:val="24"/>
          <w:szCs w:val="24"/>
          <w:rtl/>
        </w:rPr>
        <w:t xml:space="preserve"> שבכל תמונה מופיע חתול</w:t>
      </w:r>
      <w:r w:rsidR="00A5394C">
        <w:rPr>
          <w:rFonts w:hint="cs"/>
          <w:b/>
          <w:bCs/>
          <w:color w:val="0070C0"/>
          <w:sz w:val="24"/>
          <w:szCs w:val="24"/>
          <w:rtl/>
        </w:rPr>
        <w:t xml:space="preserve"> אחד בלבד.</w:t>
      </w:r>
    </w:p>
    <w:p w:rsidR="003F37B6" w:rsidRPr="003F37B6" w:rsidRDefault="003F37B6" w:rsidP="003F37B6">
      <w:pPr>
        <w:bidi/>
        <w:spacing w:after="0" w:line="276" w:lineRule="auto"/>
        <w:ind w:firstLine="446"/>
        <w:rPr>
          <w:b/>
          <w:bCs/>
          <w:color w:val="0070C0"/>
          <w:sz w:val="24"/>
          <w:szCs w:val="24"/>
          <w:rtl/>
        </w:rPr>
      </w:pPr>
      <w:r w:rsidRPr="003F37B6">
        <w:rPr>
          <w:rFonts w:hint="cs"/>
          <w:b/>
          <w:bCs/>
          <w:color w:val="0070C0"/>
          <w:sz w:val="24"/>
          <w:szCs w:val="24"/>
          <w:rtl/>
        </w:rPr>
        <w:t xml:space="preserve">אלגוריתם </w:t>
      </w:r>
      <w:r>
        <w:rPr>
          <w:rFonts w:hint="cs"/>
          <w:b/>
          <w:bCs/>
          <w:color w:val="0070C0"/>
          <w:sz w:val="24"/>
          <w:szCs w:val="24"/>
          <w:rtl/>
        </w:rPr>
        <w:t>ראשון:</w:t>
      </w:r>
    </w:p>
    <w:p w:rsidR="003F37B6" w:rsidRDefault="003F37B6" w:rsidP="003F37B6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permStart w:id="365980659" w:edGrp="everyone"/>
    </w:p>
    <w:permEnd w:id="365980659"/>
    <w:p w:rsidR="00A5394C" w:rsidRDefault="00A5394C" w:rsidP="003F37B6">
      <w:pPr>
        <w:pStyle w:val="ListParagraph"/>
        <w:bidi/>
        <w:spacing w:after="240" w:line="276" w:lineRule="auto"/>
        <w:ind w:left="446"/>
        <w:jc w:val="both"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 xml:space="preserve">אלגוריתם </w:t>
      </w:r>
      <w:r w:rsidR="003F37B6">
        <w:rPr>
          <w:rFonts w:hint="cs"/>
          <w:b/>
          <w:bCs/>
          <w:color w:val="0070C0"/>
          <w:sz w:val="24"/>
          <w:szCs w:val="24"/>
          <w:rtl/>
        </w:rPr>
        <w:t>שני:</w:t>
      </w:r>
    </w:p>
    <w:p w:rsidR="0029161E" w:rsidRDefault="0029161E" w:rsidP="0029161E">
      <w:pPr>
        <w:pStyle w:val="ListParagraph"/>
        <w:bidi/>
        <w:spacing w:after="0" w:line="276" w:lineRule="auto"/>
        <w:ind w:left="446"/>
        <w:rPr>
          <w:sz w:val="24"/>
          <w:szCs w:val="24"/>
        </w:rPr>
      </w:pPr>
      <w:bookmarkStart w:id="0" w:name="_GoBack"/>
      <w:bookmarkEnd w:id="0"/>
      <w:permStart w:id="65752499" w:edGrp="everyone"/>
    </w:p>
    <w:permEnd w:id="65752499"/>
    <w:p w:rsidR="00FF1A4E" w:rsidRPr="003F37B6" w:rsidRDefault="00FF1A4E" w:rsidP="003F37B6">
      <w:pPr>
        <w:bidi/>
        <w:spacing w:after="240" w:line="276" w:lineRule="auto"/>
        <w:jc w:val="both"/>
        <w:rPr>
          <w:b/>
          <w:bCs/>
          <w:color w:val="0070C0"/>
          <w:sz w:val="24"/>
          <w:szCs w:val="24"/>
        </w:rPr>
      </w:pPr>
    </w:p>
    <w:sectPr w:rsidR="00FF1A4E" w:rsidRPr="003F37B6" w:rsidSect="00813433">
      <w:footerReference w:type="default" r:id="rId7"/>
      <w:headerReference w:type="first" r:id="rId8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C59" w:rsidRDefault="00A90C59" w:rsidP="00813433">
      <w:pPr>
        <w:spacing w:after="0" w:line="240" w:lineRule="auto"/>
      </w:pPr>
      <w:r>
        <w:separator/>
      </w:r>
    </w:p>
  </w:endnote>
  <w:endnote w:type="continuationSeparator" w:id="0">
    <w:p w:rsidR="00A90C59" w:rsidRDefault="00A90C59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450991"/>
      <w:docPartObj>
        <w:docPartGallery w:val="Page Numbers (Bottom of Page)"/>
        <w:docPartUnique/>
      </w:docPartObj>
    </w:sdtPr>
    <w:sdtEndPr/>
    <w:sdtContent>
      <w:p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7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C59" w:rsidRDefault="00A90C59" w:rsidP="00813433">
      <w:pPr>
        <w:spacing w:after="0" w:line="240" w:lineRule="auto"/>
      </w:pPr>
      <w:r>
        <w:separator/>
      </w:r>
    </w:p>
  </w:footnote>
  <w:footnote w:type="continuationSeparator" w:id="0">
    <w:p w:rsidR="00A90C59" w:rsidRDefault="00A90C59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eKpwIAAKIFAAAOAAAAZHJzL2Uyb0RvYy54bWysVG1vmzAQ/j5p/8Hyd8rLTAKopFpDmCZ1&#10;L1K7H+CACdbAZrYT6Kb9951Nk6atJk3b+IBs3/nunnse3+XV1HfowJTmUuQ4vAgwYqKSNRe7HH+5&#10;K70EI22oqGknBcvxPdP4avX61eU4ZCySrexqphAEETobhxy3xgyZ7+uqZT3VF3JgAoyNVD01sFU7&#10;v1Z0hOh950dBsPBHqepByYppDafFbMQrF79pWGU+NY1mBnU5htqM+yv339q/v7qk2U7RoeXVQxn0&#10;L6roKReQ9BSqoIaiveIvQvW8UlLLxlxUsvdl0/CKOQyAJgyeoblt6cAcFmiOHk5t0v8vbPXx8Fkh&#10;XueYYCRoDxTdscmgazkhYrszDjoDp9sB3MwEx8CyQ6qHG1l91eDin/nMF7T13o4fZA3x6N5Id2Nq&#10;VG97BKgRhAE67k8U2JwVHEYhSaIgxqgCWxxHJHYc+TQ73h6UNu+Y7JFd5FgBxS46PdxoY6uh2dHF&#10;JhOy5F3naO7EkwNwnE8gN1y1NluFY+1HGqSbZJMQj0SLjUeCovDelmviLcpwGRdvivW6CH/avCHJ&#10;Wl7XTNg0RwWF5M8YetDyzP1JQ1p2vLbhbEla7bbrTqEDBQWX7rO0QPFnbv7TMpwZsDyDFEYkuI5S&#10;r1wkS4+UJPbSZZB4QZhep4uApKQon0K64YL9OyQ05jiNo3hWzW+xBe57iY1mPTcwIzre5zg5OdGs&#10;ZbTeiNpRayjv5vVZK2z5j62Ajh2JdoK1Gp3VaqbtBFGsireyvgfpKgnKAn3CYINFK9V3jEYYEjnW&#10;3/ZUMYy69wJeYRoSYqeK25B4GcFGnVu25xYqKgiVY4PRvFybeRLtB8V3LWSaX5aQb+HJNNyp+bEq&#10;gGI3MAgcqIehZSfN+d55PY7W1S8AAAD//wMAUEsDBBQABgAIAAAAIQBb7Mv63gAAAAkBAAAPAAAA&#10;ZHJzL2Rvd25yZXYueG1sTI/BSsQwEIbvgu8QRvC2m2rtqrXpIsKiiBfrPkC2GZvSZhKapK0+vfGk&#10;p2GYj3++v9qvZmQzTr63JOBqmwFDaq3qqRNw/Dhs7oD5IEnJ0RIK+EIP+/r8rJKlsgu949yEjqUQ&#10;8qUUoENwJee+1Wik31qHlG6fdjIypHXquJrkksLNyK+zbMeN7Cl90NLhk8Z2aKIRcIjPL2b+5tG9&#10;Nu1C2g3x+DYIcXmxPj4AC7iGPxh+9ZM61MnpZCMpz0YBm9ubRKaZZwWwBOR5dg/sJKDYFcDriv9v&#10;UP8AAAD//wMAUEsBAi0AFAAGAAgAAAAhALaDOJL+AAAA4QEAABMAAAAAAAAAAAAAAAAAAAAAAFtD&#10;b250ZW50X1R5cGVzXS54bWxQSwECLQAUAAYACAAAACEAOP0h/9YAAACUAQAACwAAAAAAAAAAAAAA&#10;AAAvAQAAX3JlbHMvLnJlbHNQSwECLQAUAAYACAAAACEAMZsHiqcCAACiBQAADgAAAAAAAAAAAAAA&#10;AAAuAgAAZHJzL2Uyb0RvYy54bWxQSwECLQAUAAYACAAAACEAW+zL+t4AAAAJAQAADwAAAAAAAAAA&#10;AAAAAAABBQAAZHJzL2Rvd25yZXYueG1sUEsFBgAAAAAEAAQA8wAAAAwGAAAAAA==&#10;" filled="f" stroked="f">
              <v:path arrowok="t"/>
              <v:textbox>
                <w:txbxContent>
                  <w:p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3433" w:rsidRDefault="00813433" w:rsidP="00813433">
    <w:pPr>
      <w:pStyle w:val="Header"/>
      <w:bidi/>
      <w:rPr>
        <w:rFonts w:cs="Symbol"/>
        <w:szCs w:val="24"/>
        <w:rtl/>
      </w:rPr>
    </w:pPr>
  </w:p>
  <w:p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4C8"/>
    <w:multiLevelType w:val="hybridMultilevel"/>
    <w:tmpl w:val="239EDCD6"/>
    <w:lvl w:ilvl="0" w:tplc="8F66A24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E36C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D6A"/>
    <w:multiLevelType w:val="hybridMultilevel"/>
    <w:tmpl w:val="BD9C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38F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540B"/>
    <w:multiLevelType w:val="hybridMultilevel"/>
    <w:tmpl w:val="5A92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C459B"/>
    <w:multiLevelType w:val="hybridMultilevel"/>
    <w:tmpl w:val="194CEF16"/>
    <w:lvl w:ilvl="0" w:tplc="31D88B9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3B85"/>
    <w:multiLevelType w:val="hybridMultilevel"/>
    <w:tmpl w:val="0A5E2968"/>
    <w:lvl w:ilvl="0" w:tplc="B3C29322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2183B"/>
    <w:multiLevelType w:val="hybridMultilevel"/>
    <w:tmpl w:val="5A92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F0FAC"/>
    <w:multiLevelType w:val="hybridMultilevel"/>
    <w:tmpl w:val="3A90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86875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C4C82"/>
    <w:multiLevelType w:val="hybridMultilevel"/>
    <w:tmpl w:val="FE7A1B56"/>
    <w:lvl w:ilvl="0" w:tplc="AF340982">
      <w:start w:val="1"/>
      <w:numFmt w:val="hebrew1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 w15:restartNumberingAfterBreak="0">
    <w:nsid w:val="6DAE6B03"/>
    <w:multiLevelType w:val="hybridMultilevel"/>
    <w:tmpl w:val="A0349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14"/>
  </w:num>
  <w:num w:numId="8">
    <w:abstractNumId w:val="17"/>
  </w:num>
  <w:num w:numId="9">
    <w:abstractNumId w:val="2"/>
  </w:num>
  <w:num w:numId="10">
    <w:abstractNumId w:val="1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14"/>
  </w:num>
  <w:num w:numId="16">
    <w:abstractNumId w:val="5"/>
  </w:num>
  <w:num w:numId="17">
    <w:abstractNumId w:val="17"/>
  </w:num>
  <w:num w:numId="18">
    <w:abstractNumId w:val="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6"/>
  </w:num>
  <w:num w:numId="22">
    <w:abstractNumId w:val="8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8DJ/B+LqyKWVVrnGj4plTcK2AzhDivRl3dF/rnNFzxM8tUya9S7o9njYp48HF3KTGOEX/yLDiN8gj8Kif3LMBw==" w:salt="aw6TJLZSt65A6bAsDwS10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74"/>
    <w:rsid w:val="00002850"/>
    <w:rsid w:val="00006818"/>
    <w:rsid w:val="000303DE"/>
    <w:rsid w:val="00034FD4"/>
    <w:rsid w:val="00073B10"/>
    <w:rsid w:val="000A7C7A"/>
    <w:rsid w:val="000C0637"/>
    <w:rsid w:val="000D6994"/>
    <w:rsid w:val="000F6801"/>
    <w:rsid w:val="0010667F"/>
    <w:rsid w:val="001149BA"/>
    <w:rsid w:val="0011694F"/>
    <w:rsid w:val="00123812"/>
    <w:rsid w:val="00151188"/>
    <w:rsid w:val="00152755"/>
    <w:rsid w:val="001A6816"/>
    <w:rsid w:val="001C154B"/>
    <w:rsid w:val="001E4184"/>
    <w:rsid w:val="001E5974"/>
    <w:rsid w:val="001F556A"/>
    <w:rsid w:val="001F706F"/>
    <w:rsid w:val="00213D7E"/>
    <w:rsid w:val="0024348A"/>
    <w:rsid w:val="00246B3C"/>
    <w:rsid w:val="00256BF0"/>
    <w:rsid w:val="00272E20"/>
    <w:rsid w:val="00274585"/>
    <w:rsid w:val="0029161E"/>
    <w:rsid w:val="002968E1"/>
    <w:rsid w:val="002B1DCD"/>
    <w:rsid w:val="002B6B44"/>
    <w:rsid w:val="002D3BA8"/>
    <w:rsid w:val="002E4261"/>
    <w:rsid w:val="002F76CC"/>
    <w:rsid w:val="00313F2F"/>
    <w:rsid w:val="00350C36"/>
    <w:rsid w:val="00383CA7"/>
    <w:rsid w:val="003A4C3A"/>
    <w:rsid w:val="003A59B1"/>
    <w:rsid w:val="003C42B3"/>
    <w:rsid w:val="003D0079"/>
    <w:rsid w:val="003F37B6"/>
    <w:rsid w:val="00411E21"/>
    <w:rsid w:val="00426813"/>
    <w:rsid w:val="00433A53"/>
    <w:rsid w:val="004416AC"/>
    <w:rsid w:val="004555F1"/>
    <w:rsid w:val="00466D24"/>
    <w:rsid w:val="00471EFC"/>
    <w:rsid w:val="00483C80"/>
    <w:rsid w:val="004946A1"/>
    <w:rsid w:val="004A1475"/>
    <w:rsid w:val="004B72D5"/>
    <w:rsid w:val="004C7CA7"/>
    <w:rsid w:val="004D0E1C"/>
    <w:rsid w:val="004D6944"/>
    <w:rsid w:val="004D763E"/>
    <w:rsid w:val="00511A98"/>
    <w:rsid w:val="0051293B"/>
    <w:rsid w:val="00517D72"/>
    <w:rsid w:val="00524754"/>
    <w:rsid w:val="00541690"/>
    <w:rsid w:val="005427AF"/>
    <w:rsid w:val="00545E7B"/>
    <w:rsid w:val="005A5D85"/>
    <w:rsid w:val="005B38B3"/>
    <w:rsid w:val="005C3DF7"/>
    <w:rsid w:val="005D4C5F"/>
    <w:rsid w:val="005F20A8"/>
    <w:rsid w:val="005F5FA4"/>
    <w:rsid w:val="006069DC"/>
    <w:rsid w:val="006163C3"/>
    <w:rsid w:val="00626676"/>
    <w:rsid w:val="00644F28"/>
    <w:rsid w:val="0064661F"/>
    <w:rsid w:val="00647A55"/>
    <w:rsid w:val="00664860"/>
    <w:rsid w:val="0066517F"/>
    <w:rsid w:val="006719FD"/>
    <w:rsid w:val="00685621"/>
    <w:rsid w:val="006965A9"/>
    <w:rsid w:val="006A7D32"/>
    <w:rsid w:val="006C1B6C"/>
    <w:rsid w:val="006C4623"/>
    <w:rsid w:val="006D21B9"/>
    <w:rsid w:val="006D7865"/>
    <w:rsid w:val="0070293C"/>
    <w:rsid w:val="007070AE"/>
    <w:rsid w:val="00711FAF"/>
    <w:rsid w:val="00755BBF"/>
    <w:rsid w:val="00757DDC"/>
    <w:rsid w:val="00764E59"/>
    <w:rsid w:val="00773AEA"/>
    <w:rsid w:val="007A16B5"/>
    <w:rsid w:val="007A277F"/>
    <w:rsid w:val="007A7282"/>
    <w:rsid w:val="007D74E1"/>
    <w:rsid w:val="00806718"/>
    <w:rsid w:val="00813433"/>
    <w:rsid w:val="00825A92"/>
    <w:rsid w:val="00835D4A"/>
    <w:rsid w:val="008A724F"/>
    <w:rsid w:val="008D27B9"/>
    <w:rsid w:val="008E32AE"/>
    <w:rsid w:val="008E7FE3"/>
    <w:rsid w:val="008F71BE"/>
    <w:rsid w:val="00935E94"/>
    <w:rsid w:val="00942A53"/>
    <w:rsid w:val="009703C7"/>
    <w:rsid w:val="00982E74"/>
    <w:rsid w:val="00997E16"/>
    <w:rsid w:val="009A19A5"/>
    <w:rsid w:val="009C5D5B"/>
    <w:rsid w:val="009E1707"/>
    <w:rsid w:val="00A51BB4"/>
    <w:rsid w:val="00A5394C"/>
    <w:rsid w:val="00A67373"/>
    <w:rsid w:val="00A82117"/>
    <w:rsid w:val="00A862C4"/>
    <w:rsid w:val="00A90C59"/>
    <w:rsid w:val="00A91E30"/>
    <w:rsid w:val="00AB226C"/>
    <w:rsid w:val="00AB76C5"/>
    <w:rsid w:val="00B13F26"/>
    <w:rsid w:val="00B259EF"/>
    <w:rsid w:val="00B42EC8"/>
    <w:rsid w:val="00B57DC0"/>
    <w:rsid w:val="00BA3CD6"/>
    <w:rsid w:val="00BB592F"/>
    <w:rsid w:val="00BE02CB"/>
    <w:rsid w:val="00C16323"/>
    <w:rsid w:val="00C21641"/>
    <w:rsid w:val="00C45B36"/>
    <w:rsid w:val="00C56769"/>
    <w:rsid w:val="00C64B22"/>
    <w:rsid w:val="00C73722"/>
    <w:rsid w:val="00C8549A"/>
    <w:rsid w:val="00C92F07"/>
    <w:rsid w:val="00C93AE3"/>
    <w:rsid w:val="00CE20BD"/>
    <w:rsid w:val="00CE376B"/>
    <w:rsid w:val="00D11F6E"/>
    <w:rsid w:val="00D16F18"/>
    <w:rsid w:val="00D6014A"/>
    <w:rsid w:val="00D67803"/>
    <w:rsid w:val="00DA3E15"/>
    <w:rsid w:val="00DA4C7A"/>
    <w:rsid w:val="00DA7878"/>
    <w:rsid w:val="00DC68B1"/>
    <w:rsid w:val="00DF38CD"/>
    <w:rsid w:val="00E02004"/>
    <w:rsid w:val="00E05D1A"/>
    <w:rsid w:val="00E076DC"/>
    <w:rsid w:val="00E12726"/>
    <w:rsid w:val="00E34938"/>
    <w:rsid w:val="00E53F61"/>
    <w:rsid w:val="00E7668B"/>
    <w:rsid w:val="00E8108C"/>
    <w:rsid w:val="00E878EB"/>
    <w:rsid w:val="00E935A1"/>
    <w:rsid w:val="00E96FF8"/>
    <w:rsid w:val="00EB2065"/>
    <w:rsid w:val="00EE4BDD"/>
    <w:rsid w:val="00EF2975"/>
    <w:rsid w:val="00F159A2"/>
    <w:rsid w:val="00F25ADF"/>
    <w:rsid w:val="00F55632"/>
    <w:rsid w:val="00F6528F"/>
    <w:rsid w:val="00FA2E91"/>
    <w:rsid w:val="00FA6722"/>
    <w:rsid w:val="00FF1213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89D7"/>
  <w15:docId w15:val="{8513AACE-D5BB-41C6-8E40-F8E35BA8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7E3702" w:rsidP="007E3702">
          <w:pPr>
            <w:pStyle w:val="15E68955024F4C4FBB12C88E2E467FAF5"/>
          </w:pPr>
          <w:r>
            <w:rPr>
              <w:rFonts w:hint="cs"/>
              <w:b/>
              <w:bCs/>
              <w:color w:val="0000FF"/>
              <w:sz w:val="28"/>
              <w:szCs w:val="28"/>
              <w:rtl/>
            </w:rPr>
            <w:t>קורס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7E3702" w:rsidP="007E3702">
          <w:pPr>
            <w:pStyle w:val="FC1C9F2F02B244BDA42DBD6C74ED39895"/>
          </w:pPr>
          <w:r>
            <w:rPr>
              <w:rFonts w:hint="cs"/>
              <w:b/>
              <w:bCs/>
              <w:color w:val="00B050"/>
              <w:sz w:val="28"/>
              <w:szCs w:val="28"/>
              <w:rtl/>
            </w:rPr>
            <w:t>קורס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7E3702" w:rsidP="007E3702">
          <w:pPr>
            <w:pStyle w:val="410035AEACF84F988E43D89AF3926BFA5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תאריך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865C56" w:rsidRDefault="007E3702" w:rsidP="007E3702">
          <w:pPr>
            <w:pStyle w:val="915B35D6DC174F85AB671BAC4A21FAA91"/>
          </w:pPr>
          <w:r w:rsidRPr="00B71A7E">
            <w:rPr>
              <w:rStyle w:val="PlaceholderText"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סוג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865C56" w:rsidRDefault="007E3702" w:rsidP="007E3702">
          <w:pPr>
            <w:pStyle w:val="A6C4B31B51DF4804B0249EF1909FEECB1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שנה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F0E"/>
    <w:rsid w:val="000064DE"/>
    <w:rsid w:val="00007BDF"/>
    <w:rsid w:val="000C45A2"/>
    <w:rsid w:val="00133FD6"/>
    <w:rsid w:val="00260684"/>
    <w:rsid w:val="00280D35"/>
    <w:rsid w:val="002E71E6"/>
    <w:rsid w:val="00333F0E"/>
    <w:rsid w:val="00495DA3"/>
    <w:rsid w:val="005A7340"/>
    <w:rsid w:val="00705699"/>
    <w:rsid w:val="00717F41"/>
    <w:rsid w:val="007951A8"/>
    <w:rsid w:val="00797321"/>
    <w:rsid w:val="007E3702"/>
    <w:rsid w:val="00865C56"/>
    <w:rsid w:val="00940A8F"/>
    <w:rsid w:val="009418B2"/>
    <w:rsid w:val="009F544F"/>
    <w:rsid w:val="00B16623"/>
    <w:rsid w:val="00BC7CB4"/>
    <w:rsid w:val="00C518D4"/>
    <w:rsid w:val="00CC06CE"/>
    <w:rsid w:val="00D25AF0"/>
    <w:rsid w:val="00E67FB2"/>
    <w:rsid w:val="00ED5292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702"/>
    <w:rPr>
      <w:color w:val="808080"/>
    </w:rPr>
  </w:style>
  <w:style w:type="paragraph" w:customStyle="1" w:styleId="B41A1CFF6BD24B52B8E18633F2CB627A">
    <w:name w:val="B41A1CFF6BD24B52B8E18633F2CB627A"/>
    <w:rsid w:val="00333F0E"/>
    <w:pPr>
      <w:bidi/>
    </w:pPr>
  </w:style>
  <w:style w:type="paragraph" w:customStyle="1" w:styleId="9E945BC200A643FF97C79F0412C0B0D9">
    <w:name w:val="9E945BC200A643FF97C79F0412C0B0D9"/>
    <w:rsid w:val="00333F0E"/>
    <w:pPr>
      <w:bidi/>
    </w:pPr>
  </w:style>
  <w:style w:type="paragraph" w:customStyle="1" w:styleId="770DDA99B50148568AA6B9D81189AD57">
    <w:name w:val="770DDA99B50148568AA6B9D81189AD57"/>
    <w:rsid w:val="00B16623"/>
    <w:pPr>
      <w:bidi/>
    </w:pPr>
  </w:style>
  <w:style w:type="paragraph" w:customStyle="1" w:styleId="323180C0E79D48D7B4E78ED338AABE11">
    <w:name w:val="323180C0E79D48D7B4E78ED338AABE11"/>
    <w:rsid w:val="00B16623"/>
    <w:rPr>
      <w:rFonts w:eastAsiaTheme="minorHAnsi"/>
    </w:rPr>
  </w:style>
  <w:style w:type="paragraph" w:customStyle="1" w:styleId="770DDA99B50148568AA6B9D81189AD571">
    <w:name w:val="770DDA99B50148568AA6B9D81189AD571"/>
    <w:rsid w:val="00B16623"/>
    <w:rPr>
      <w:rFonts w:eastAsiaTheme="minorHAnsi"/>
    </w:rPr>
  </w:style>
  <w:style w:type="paragraph" w:customStyle="1" w:styleId="323180C0E79D48D7B4E78ED338AABE111">
    <w:name w:val="323180C0E79D48D7B4E78ED338AABE111"/>
    <w:rsid w:val="00705699"/>
    <w:rPr>
      <w:rFonts w:eastAsiaTheme="minorHAnsi"/>
    </w:rPr>
  </w:style>
  <w:style w:type="paragraph" w:customStyle="1" w:styleId="770DDA99B50148568AA6B9D81189AD572">
    <w:name w:val="770DDA99B50148568AA6B9D81189AD572"/>
    <w:rsid w:val="00705699"/>
    <w:rPr>
      <w:rFonts w:eastAsiaTheme="minorHAnsi"/>
    </w:rPr>
  </w:style>
  <w:style w:type="paragraph" w:customStyle="1" w:styleId="323180C0E79D48D7B4E78ED338AABE112">
    <w:name w:val="323180C0E79D48D7B4E78ED338AABE112"/>
    <w:rsid w:val="00705699"/>
    <w:rPr>
      <w:rFonts w:eastAsiaTheme="minorHAnsi"/>
    </w:rPr>
  </w:style>
  <w:style w:type="paragraph" w:customStyle="1" w:styleId="770DDA99B50148568AA6B9D81189AD573">
    <w:name w:val="770DDA99B50148568AA6B9D81189AD573"/>
    <w:rsid w:val="00705699"/>
    <w:rPr>
      <w:rFonts w:eastAsiaTheme="minorHAnsi"/>
    </w:rPr>
  </w:style>
  <w:style w:type="paragraph" w:customStyle="1" w:styleId="323180C0E79D48D7B4E78ED338AABE113">
    <w:name w:val="323180C0E79D48D7B4E78ED338AABE113"/>
    <w:rsid w:val="00705699"/>
    <w:rPr>
      <w:rFonts w:eastAsiaTheme="minorHAnsi"/>
    </w:rPr>
  </w:style>
  <w:style w:type="paragraph" w:customStyle="1" w:styleId="770DDA99B50148568AA6B9D81189AD574">
    <w:name w:val="770DDA99B50148568AA6B9D81189AD574"/>
    <w:rsid w:val="00705699"/>
    <w:rPr>
      <w:rFonts w:eastAsiaTheme="minorHAnsi"/>
    </w:rPr>
  </w:style>
  <w:style w:type="paragraph" w:customStyle="1" w:styleId="323180C0E79D48D7B4E78ED338AABE114">
    <w:name w:val="323180C0E79D48D7B4E78ED338AABE114"/>
    <w:rsid w:val="00705699"/>
    <w:rPr>
      <w:rFonts w:eastAsiaTheme="minorHAnsi"/>
    </w:rPr>
  </w:style>
  <w:style w:type="paragraph" w:customStyle="1" w:styleId="770DDA99B50148568AA6B9D81189AD575">
    <w:name w:val="770DDA99B50148568AA6B9D81189AD575"/>
    <w:rsid w:val="00705699"/>
    <w:rPr>
      <w:rFonts w:eastAsiaTheme="minorHAnsi"/>
    </w:rPr>
  </w:style>
  <w:style w:type="paragraph" w:customStyle="1" w:styleId="68D48CBE5F344147A88BED6C8656A987">
    <w:name w:val="68D48CBE5F344147A88BED6C8656A987"/>
    <w:rsid w:val="00705699"/>
    <w:rPr>
      <w:rFonts w:eastAsiaTheme="minorHAnsi"/>
    </w:rPr>
  </w:style>
  <w:style w:type="paragraph" w:customStyle="1" w:styleId="C21257C6BEE94D868228A8D84737D383">
    <w:name w:val="C21257C6BEE94D868228A8D84737D383"/>
    <w:rsid w:val="00CC06CE"/>
    <w:pPr>
      <w:bidi/>
    </w:pPr>
  </w:style>
  <w:style w:type="paragraph" w:customStyle="1" w:styleId="4CA3E832869941A5978273C03163BCFE">
    <w:name w:val="4CA3E832869941A5978273C03163BCFE"/>
    <w:rsid w:val="00CC06CE"/>
    <w:pPr>
      <w:bidi/>
    </w:pPr>
  </w:style>
  <w:style w:type="paragraph" w:customStyle="1" w:styleId="AC66E5FE85014831A5F3362CE167450D">
    <w:name w:val="AC66E5FE85014831A5F3362CE167450D"/>
    <w:rsid w:val="00CC06CE"/>
    <w:pPr>
      <w:bidi/>
    </w:pPr>
  </w:style>
  <w:style w:type="paragraph" w:customStyle="1" w:styleId="858203182D764B2AB10E4F55F009545F">
    <w:name w:val="858203182D764B2AB10E4F55F009545F"/>
    <w:rsid w:val="00CC06CE"/>
    <w:pPr>
      <w:bidi/>
    </w:pPr>
  </w:style>
  <w:style w:type="paragraph" w:customStyle="1" w:styleId="54FBAE38C529498993B1CE2848FC8EC3">
    <w:name w:val="54FBAE38C529498993B1CE2848FC8EC3"/>
    <w:rsid w:val="00CC06CE"/>
    <w:pPr>
      <w:bidi/>
    </w:pPr>
  </w:style>
  <w:style w:type="paragraph" w:customStyle="1" w:styleId="A39E8264664F44A3B06623657E50D404">
    <w:name w:val="A39E8264664F44A3B06623657E50D404"/>
    <w:rsid w:val="00CC06CE"/>
    <w:pPr>
      <w:bidi/>
    </w:pPr>
  </w:style>
  <w:style w:type="paragraph" w:customStyle="1" w:styleId="15E68955024F4C4FBB12C88E2E467FAF">
    <w:name w:val="15E68955024F4C4FBB12C88E2E467FAF"/>
    <w:rsid w:val="00CC06CE"/>
    <w:pPr>
      <w:bidi/>
    </w:pPr>
  </w:style>
  <w:style w:type="paragraph" w:customStyle="1" w:styleId="FC1C9F2F02B244BDA42DBD6C74ED3989">
    <w:name w:val="FC1C9F2F02B244BDA42DBD6C74ED3989"/>
    <w:rsid w:val="00CC06CE"/>
    <w:pPr>
      <w:bidi/>
    </w:pPr>
  </w:style>
  <w:style w:type="paragraph" w:customStyle="1" w:styleId="410035AEACF84F988E43D89AF3926BFA">
    <w:name w:val="410035AEACF84F988E43D89AF3926BFA"/>
    <w:rsid w:val="00CC06CE"/>
    <w:pPr>
      <w:bidi/>
    </w:pPr>
  </w:style>
  <w:style w:type="paragraph" w:customStyle="1" w:styleId="1FCF91C882684950B7C00F227A9F7349">
    <w:name w:val="1FCF91C882684950B7C00F227A9F7349"/>
    <w:rsid w:val="009F544F"/>
    <w:pPr>
      <w:bidi/>
    </w:pPr>
  </w:style>
  <w:style w:type="paragraph" w:customStyle="1" w:styleId="21B2DD21E12443D5A6585326DA28C294">
    <w:name w:val="21B2DD21E12443D5A6585326DA28C294"/>
    <w:rsid w:val="009F544F"/>
    <w:pPr>
      <w:bidi/>
    </w:pPr>
  </w:style>
  <w:style w:type="paragraph" w:customStyle="1" w:styleId="15E68955024F4C4FBB12C88E2E467FAF1">
    <w:name w:val="15E68955024F4C4FBB12C88E2E467FAF1"/>
    <w:rsid w:val="009F544F"/>
    <w:rPr>
      <w:rFonts w:eastAsiaTheme="minorHAnsi"/>
    </w:rPr>
  </w:style>
  <w:style w:type="paragraph" w:customStyle="1" w:styleId="FC1C9F2F02B244BDA42DBD6C74ED39891">
    <w:name w:val="FC1C9F2F02B244BDA42DBD6C74ED39891"/>
    <w:rsid w:val="009F544F"/>
    <w:rPr>
      <w:rFonts w:eastAsiaTheme="minorHAnsi"/>
    </w:rPr>
  </w:style>
  <w:style w:type="paragraph" w:customStyle="1" w:styleId="410035AEACF84F988E43D89AF3926BFA1">
    <w:name w:val="410035AEACF84F988E43D89AF3926BFA1"/>
    <w:rsid w:val="009F544F"/>
    <w:rPr>
      <w:rFonts w:eastAsiaTheme="minorHAnsi"/>
    </w:rPr>
  </w:style>
  <w:style w:type="paragraph" w:customStyle="1" w:styleId="15E68955024F4C4FBB12C88E2E467FAF2">
    <w:name w:val="15E68955024F4C4FBB12C88E2E467FAF2"/>
    <w:rsid w:val="009F544F"/>
    <w:rPr>
      <w:rFonts w:eastAsiaTheme="minorHAnsi"/>
    </w:rPr>
  </w:style>
  <w:style w:type="paragraph" w:customStyle="1" w:styleId="FC1C9F2F02B244BDA42DBD6C74ED39892">
    <w:name w:val="FC1C9F2F02B244BDA42DBD6C74ED39892"/>
    <w:rsid w:val="009F544F"/>
    <w:rPr>
      <w:rFonts w:eastAsiaTheme="minorHAnsi"/>
    </w:rPr>
  </w:style>
  <w:style w:type="paragraph" w:customStyle="1" w:styleId="410035AEACF84F988E43D89AF3926BFA2">
    <w:name w:val="410035AEACF84F988E43D89AF3926BFA2"/>
    <w:rsid w:val="009F544F"/>
    <w:rPr>
      <w:rFonts w:eastAsiaTheme="minorHAnsi"/>
    </w:rPr>
  </w:style>
  <w:style w:type="paragraph" w:customStyle="1" w:styleId="FDDC4085E48A4579AEC91CC46F4CFF16">
    <w:name w:val="FDDC4085E48A4579AEC91CC46F4CFF16"/>
    <w:rsid w:val="009F544F"/>
    <w:pPr>
      <w:bidi/>
    </w:pPr>
  </w:style>
  <w:style w:type="paragraph" w:customStyle="1" w:styleId="15E68955024F4C4FBB12C88E2E467FAF3">
    <w:name w:val="15E68955024F4C4FBB12C88E2E467FAF3"/>
    <w:rsid w:val="009F544F"/>
    <w:rPr>
      <w:rFonts w:eastAsiaTheme="minorHAnsi"/>
    </w:rPr>
  </w:style>
  <w:style w:type="paragraph" w:customStyle="1" w:styleId="FC1C9F2F02B244BDA42DBD6C74ED39893">
    <w:name w:val="FC1C9F2F02B244BDA42DBD6C74ED39893"/>
    <w:rsid w:val="009F544F"/>
    <w:rPr>
      <w:rFonts w:eastAsiaTheme="minorHAnsi"/>
    </w:rPr>
  </w:style>
  <w:style w:type="paragraph" w:customStyle="1" w:styleId="410035AEACF84F988E43D89AF3926BFA3">
    <w:name w:val="410035AEACF84F988E43D89AF3926BFA3"/>
    <w:rsid w:val="009F544F"/>
    <w:rPr>
      <w:rFonts w:eastAsiaTheme="minorHAnsi"/>
    </w:rPr>
  </w:style>
  <w:style w:type="paragraph" w:customStyle="1" w:styleId="4F681A60D309448985FCE24E4E588206">
    <w:name w:val="4F681A60D309448985FCE24E4E588206"/>
    <w:rsid w:val="009F544F"/>
    <w:rPr>
      <w:rFonts w:eastAsiaTheme="minorHAnsi"/>
    </w:rPr>
  </w:style>
  <w:style w:type="paragraph" w:customStyle="1" w:styleId="7C23245673FA4F518A3B97237BA047AD">
    <w:name w:val="7C23245673FA4F518A3B97237BA047AD"/>
    <w:rsid w:val="009F544F"/>
    <w:pPr>
      <w:bidi/>
    </w:pPr>
  </w:style>
  <w:style w:type="paragraph" w:customStyle="1" w:styleId="15E68955024F4C4FBB12C88E2E467FAF4">
    <w:name w:val="15E68955024F4C4FBB12C88E2E467FAF4"/>
    <w:rsid w:val="009F544F"/>
    <w:rPr>
      <w:rFonts w:eastAsiaTheme="minorHAnsi"/>
    </w:rPr>
  </w:style>
  <w:style w:type="paragraph" w:customStyle="1" w:styleId="FC1C9F2F02B244BDA42DBD6C74ED39894">
    <w:name w:val="FC1C9F2F02B244BDA42DBD6C74ED39894"/>
    <w:rsid w:val="009F544F"/>
    <w:rPr>
      <w:rFonts w:eastAsiaTheme="minorHAnsi"/>
    </w:rPr>
  </w:style>
  <w:style w:type="paragraph" w:customStyle="1" w:styleId="410035AEACF84F988E43D89AF3926BFA4">
    <w:name w:val="410035AEACF84F988E43D89AF3926BFA4"/>
    <w:rsid w:val="009F544F"/>
    <w:rPr>
      <w:rFonts w:eastAsiaTheme="minorHAnsi"/>
    </w:rPr>
  </w:style>
  <w:style w:type="paragraph" w:customStyle="1" w:styleId="7C23245673FA4F518A3B97237BA047AD1">
    <w:name w:val="7C23245673FA4F518A3B97237BA047AD1"/>
    <w:rsid w:val="009F544F"/>
    <w:rPr>
      <w:rFonts w:eastAsiaTheme="minorHAnsi"/>
    </w:rPr>
  </w:style>
  <w:style w:type="paragraph" w:customStyle="1" w:styleId="B994B21ADB23469CA479012CC3C9D36B">
    <w:name w:val="B994B21ADB23469CA479012CC3C9D36B"/>
    <w:rsid w:val="009F544F"/>
    <w:rPr>
      <w:rFonts w:eastAsiaTheme="minorHAnsi"/>
    </w:rPr>
  </w:style>
  <w:style w:type="paragraph" w:customStyle="1" w:styleId="CA1BD5C6696E439B85A15C5C3770AF19">
    <w:name w:val="CA1BD5C6696E439B85A15C5C3770AF19"/>
    <w:rsid w:val="009F544F"/>
    <w:pPr>
      <w:bidi/>
    </w:pPr>
  </w:style>
  <w:style w:type="paragraph" w:customStyle="1" w:styleId="3BD809E7CCDA4A2AB1A63B49D343D499">
    <w:name w:val="3BD809E7CCDA4A2AB1A63B49D343D499"/>
    <w:rsid w:val="009F544F"/>
    <w:pPr>
      <w:bidi/>
    </w:pPr>
  </w:style>
  <w:style w:type="paragraph" w:customStyle="1" w:styleId="915B35D6DC174F85AB671BAC4A21FAA9">
    <w:name w:val="915B35D6DC174F85AB671BAC4A21FAA9"/>
    <w:rsid w:val="009F544F"/>
    <w:pPr>
      <w:bidi/>
    </w:pPr>
  </w:style>
  <w:style w:type="paragraph" w:customStyle="1" w:styleId="A6C4B31B51DF4804B0249EF1909FEECB">
    <w:name w:val="A6C4B31B51DF4804B0249EF1909FEECB"/>
    <w:rsid w:val="009F544F"/>
    <w:pPr>
      <w:bidi/>
    </w:pPr>
  </w:style>
  <w:style w:type="paragraph" w:customStyle="1" w:styleId="15E68955024F4C4FBB12C88E2E467FAF5">
    <w:name w:val="15E68955024F4C4FBB12C88E2E467FAF5"/>
    <w:rsid w:val="007E3702"/>
    <w:rPr>
      <w:rFonts w:eastAsiaTheme="minorHAnsi"/>
    </w:rPr>
  </w:style>
  <w:style w:type="paragraph" w:customStyle="1" w:styleId="FC1C9F2F02B244BDA42DBD6C74ED39895">
    <w:name w:val="FC1C9F2F02B244BDA42DBD6C74ED39895"/>
    <w:rsid w:val="007E3702"/>
    <w:rPr>
      <w:rFonts w:eastAsiaTheme="minorHAnsi"/>
    </w:rPr>
  </w:style>
  <w:style w:type="paragraph" w:customStyle="1" w:styleId="410035AEACF84F988E43D89AF3926BFA5">
    <w:name w:val="410035AEACF84F988E43D89AF3926BFA5"/>
    <w:rsid w:val="007E3702"/>
    <w:rPr>
      <w:rFonts w:eastAsiaTheme="minorHAnsi"/>
    </w:rPr>
  </w:style>
  <w:style w:type="paragraph" w:customStyle="1" w:styleId="915B35D6DC174F85AB671BAC4A21FAA91">
    <w:name w:val="915B35D6DC174F85AB671BAC4A21FAA91"/>
    <w:rsid w:val="007E3702"/>
    <w:rPr>
      <w:rFonts w:eastAsiaTheme="minorHAnsi"/>
    </w:rPr>
  </w:style>
  <w:style w:type="paragraph" w:customStyle="1" w:styleId="A6C4B31B51DF4804B0249EF1909FEECB1">
    <w:name w:val="A6C4B31B51DF4804B0249EF1909FEECB1"/>
    <w:rsid w:val="007E370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259</Words>
  <Characters>1481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Bryt</dc:creator>
  <cp:keywords/>
  <dc:description/>
  <cp:lastModifiedBy>Ori Bryt</cp:lastModifiedBy>
  <cp:revision>147</cp:revision>
  <dcterms:created xsi:type="dcterms:W3CDTF">2018-08-07T15:38:00Z</dcterms:created>
  <dcterms:modified xsi:type="dcterms:W3CDTF">2021-10-11T08:39:00Z</dcterms:modified>
</cp:coreProperties>
</file>