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nbody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nbody is a pyperformance benchmark: a gravitational N-body simulation of five bodies (the sun, Jupiter, Saturn, Uranus, and Neptune), written in pure Python, from the Computer Language Benchmarks Game.</w:t>
      </w:r>
    </w:p>
    <w:p>
      <w:r>
        <w:rPr>
          <w:rFonts w:ascii="Calibri" w:hAnsi="Calibri"/>
          <w:b w:val="0"/>
          <w:i w:val="0"/>
          <w:sz w:val="22"/>
        </w:rPr>
        <w:t>Each benchmark loop calls advance() 20,000 times, computing pairwise gravitational forces between all 10 body pairs and updating positions and velocities, with report_energy() called before and after to check that total system energy is conserved.</w:t>
      </w:r>
    </w:p>
    <w:p>
      <w:r>
        <w:rPr>
          <w:rFonts w:ascii="Calibri" w:hAnsi="Calibri"/>
          <w:b w:val="0"/>
          <w:i w:val="0"/>
          <w:sz w:val="22"/>
        </w:rPr>
        <w:t>Baseline result: 483 ms +/- 4 ms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showed _PyEval_EvalFrameDefault (the interpreter loop) at 29.40% self-time, the single largest hotspot. Two concrete bottlenecks stood out below it:</w:t>
      </w:r>
    </w:p>
    <w:p>
      <w:r>
        <w:rPr>
          <w:rFonts w:ascii="Calibri" w:hAnsi="Calibri"/>
          <w:b w:val="0"/>
          <w:i w:val="0"/>
          <w:sz w:val="22"/>
        </w:rPr>
        <w:t>1. Expensive pow() calls for a fixed exponent. __ieee754_pow_fma (1.08% self) is called from advance()'s r2 ** -1.5 and report_energy()'s r2 ** 0.5. CPython has no special case for a constant float exponent, so ** always dispatches to the general pow() path instead of a cheaper multiply-plus-sqrt. binary_op1 (3.37%), the largest non-eval-loop hotspot, is the generic operator-dispatch layer every arithmetic op in the loop goes through.</w:t>
      </w:r>
    </w:p>
    <w:p>
      <w:r>
        <w:rPr>
          <w:rFonts w:ascii="Calibri" w:hAnsi="Calibri"/>
          <w:b w:val="0"/>
          <w:i w:val="0"/>
          <w:sz w:val="22"/>
        </w:rPr>
        <w:t>2. Per-operation float boxing. Every scalar float operation allocates a new boxed PyFloat object and frees the old one, since Python floats are immutable heap objects. PyFloat_FromDouble (2.51%) plus float_mul/float_add/float_sub (4.82% combined) plus float_dealloc (2.01%) adds up to about 9.3% of total runtime spent purely creating and destroying temporary float objects, on top of list_ass_item, list_ass_subscript, and validate_list (4.17% combined) from writing results back into the position and velocity lists.</w:t>
      </w:r>
    </w:p>
    <w:p>
      <w:r>
        <w:rPr>
          <w:rFonts w:ascii="Calibri" w:hAnsi="Calibri"/>
          <w:b w:val="0"/>
          <w:i w:val="0"/>
          <w:sz w:val="22"/>
        </w:rPr>
        <w:t>Corroborating data: 2.32 instructions per cycle and a low 3.3% cache-miss rate (much better than pyflate's 7.0%) confirm the bottleneck here is not memory locality -- nbody's working set is tiny and stays cache-resident. The cost is the sheer number of interpreter-level operations and object allocations per unit of math performed, also reflected in about 86K page-fault and minor-fault samples in the software-event report.</w:t>
      </w:r>
    </w:p>
    <w:p>
      <w:r>
        <w:rPr>
          <w:rFonts w:ascii="Calibri" w:hAnsi="Calibri"/>
          <w:b w:val="0"/>
          <w:i w:val="0"/>
          <w:sz w:val="20"/>
        </w:rPr>
        <w:t>nbody/original/run_benchmark.py, lines 80-93 -- advance()'s inner pair loop: the pow() call for bottleneck 1 (line 85) and the float arithmetic plus list writes for bottleneck 2 (lines 82-93):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80        for (([x1, y1, z1],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81             ([x2, y2, z2],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82 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83 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84 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85            mag = dt * ((dx * dx + dy * dy + dz * dz) ** (-1.5))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86            b1m = m1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87            b2m = m2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88            v1[0] -= dx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89            v1[1] -= dy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90            v1[2] -= dz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91            v2[0] += dx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92            v2[1] += dy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93            v2[2] += dz * b1m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nbody/original/run_benchmark.py, lines 101-106 -- report_energy()'s matching pow() call: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101       for (((x1, y1, z1),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102            ((x2, y2, z2),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103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104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105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106           e -= (m1 * m2) / ((dx * dx + dy * dy + dz * dz) ** 0.5)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4879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7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Because nbody is pure Python end to end, the graph is dominated by deep, recursive interpreter-loop towers, with the float-boxing and pow() functions as thin towers underneath.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Four optimization attempts were implemented, each targeting a hotspot from the profile, and each measured with a full calibrated pyperf run against the 483 ms +/- 4 ms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Attempt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 numpy vectorization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per-body Python lists with numpy arrays, vectorized the pairwise force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848 ms (75%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 sqrt() instead of 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r2 ** -1.5 and r2 ** 0.5 with a sqrt()-based formula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495 ms +/- 2 ms (2.5%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 Flattened index-based iteration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nested-tuple destructuring with integer indices into flat tuples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579 ms +/- 2 ms (20%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4. Manual loop unrolling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Unpacked each body's position once per timestep, wrote out all 10 pairwise force computations and 5 position updates explicitly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 (9.1% faster)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Only attempt to beat baseline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Root causes: numpy's per-call and scatter-add overhead dominates for a system this small (5 bodies, 10 pairs) -- vectorization needs many more elements to pay off. Calling sqrt() carries its own call overhead that costs about as much as the generic pow() dispatch it replaced. The flattened-index version backfired because it increased the number of subscript operations per pair compared to the original's single destructuring assignment. Loop unrolling won because it removed per-pair loop-control and tuple-destructuring overhead directly, without adding any new call or allocation.</w:t>
      </w:r>
    </w:p>
    <w:p>
      <w:r>
        <w:rPr>
          <w:rFonts w:ascii="Calibri" w:hAnsi="Calibri"/>
          <w:b w:val="0"/>
          <w:i w:val="0"/>
          <w:sz w:val="22"/>
        </w:rPr>
        <w:t>All four attempts were independently verified correct by comparing report_energy() output against the original.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p>
      <w:r>
        <w:rPr>
          <w:rFonts w:ascii="Calibri" w:hAnsi="Calibri"/>
          <w:b w:val="0"/>
          <w:i w:val="0"/>
          <w:sz w:val="22"/>
        </w:rPr>
        <w:t>Comparing the baseline against Attempt 4 (loop unrolling), the only one of the four that beat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483 ms +/- 4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Optimized (unroll)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~1.10x (~9.1% faster)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260,503,357,966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243,990,614,558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6.8%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107,660,144,120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99,971,763,683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7.7%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about the 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2.83%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unchanged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cache-miss rate got slightly worse because unrolling the loop into 10 explicit pairwise blocks makes the function body larger, adding a little instruction-cache pressure. What matters is that total instructions and cycles both dropped by 7-8% for the same amount of work, and wall-clock time confirms the net win.</w:t>
      </w:r>
    </w:p>
    <w:p>
      <w:r>
        <w:rPr>
          <w:rFonts w:ascii="Calibri" w:hAnsi="Calibri"/>
          <w:b w:val="0"/>
          <w:i w:val="0"/>
          <w:sz w:val="22"/>
        </w:rPr>
        <w:t>Unlike pyflate's optimization, no hotspot disappears here. Every function from the original profile is still present in the optimized one, generally at a higher self-time share, because unrolling shrank the total amount of work rather than removing any individual operation. __ieee754_pow_fma stays essentially unchanged (1.08% to 1.64%), since unrolling never touched the ** power calls -- that was Attempt 2's target, not this one's.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48794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7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Structurally similar to the baseline -- both pure CPython with deep recursive interpreter stacks. Total samples drop from 45K to 42K, tracking the ~9% timing improvement; this is a difference of scale, not shape.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Targets advance()'s pairwise gravitational-force update (lines 78-97) -- the loop responsible for essentially all of nbody's runtime, and the source of both identified bottlenecks: ~29% self-time in raw interpreter dispatch and ~9.3% self-time boxing/deallocating temporary float objects. Software's best fix (loop unrolling, Attempt 4) only recovered ~9%, since it cannot remove the object-boxing execution model itself, only reduce how often it is paid. That is precisely what dedicated hardware removes entirely.</w:t>
      </w:r>
    </w:p>
    <w:p>
      <w:pPr>
        <w:pStyle w:val="Heading3"/>
      </w:pPr>
      <w:r>
        <w:rPr>
          <w:rFonts w:ascii="Calibri" w:hAnsi="Calibri"/>
          <w:i w:val="0"/>
        </w:rPr>
        <w:t>Hardware description</w:t>
      </w:r>
    </w:p>
    <w:p>
      <w:r>
        <w:rPr>
          <w:rFonts w:ascii="Calibri" w:hAnsi="Calibri"/>
          <w:b w:val="0"/>
          <w:i w:val="0"/>
          <w:sz w:val="22"/>
        </w:rPr>
        <w:t>The Gravity Force Pipeline (GFP): a SystemVerilog IP block that holds all 5 bodies' state on-chip and runs the entire advance(dt, n) call -- all n timesteps -- internally, without any per-timestep round trip back to the CPU. This differs from pyflate's accelerator: pyflate's HFDU streams a large, unbounded bitstream through a fixed-latency lookup, where data volume is the challenge. nbody's entire working set is tiny -- 5 bodies times position, velocity, and mass, about 280 bytes -- and stays constant for the whole call. The challenge here is call count: advance() re-enters the same 6-line pairwise computation 200,000+ times per benchmark loop, and every re-entry pays CPython's interpreter dispatch and float-boxing cost. Moving the entire timestep loop onto hardware, not just one pairwise computation, is what removes that cost.</w:t>
      </w:r>
    </w:p>
    <w:p>
      <w:pPr>
        <w:pStyle w:val="Heading3"/>
      </w:pPr>
      <w:r>
        <w:rPr>
          <w:rFonts w:ascii="Calibri" w:hAnsi="Calibri"/>
          <w:i w:val="0"/>
        </w:rPr>
        <w:t>Inputs and outputs</w:t>
      </w:r>
    </w:p>
    <w:p>
      <w:r>
        <w:rPr>
          <w:rFonts w:ascii="Calibri" w:hAnsi="Calibri"/>
          <w:b w:val="0"/>
          <w:i w:val="0"/>
          <w:sz w:val="22"/>
        </w:rPr>
        <w:t>Control and status (memory-mapped register file, AXI-Lite style): start, done, n_iterations (32-bit), dt (64-bit IEEE-754 double).</w:t>
      </w:r>
    </w:p>
    <w:p>
      <w:r>
        <w:rPr>
          <w:rFonts w:ascii="Calibri" w:hAnsi="Calibri"/>
          <w:b w:val="0"/>
          <w:i w:val="0"/>
          <w:sz w:val="22"/>
        </w:rPr>
        <w:t>State load and readback port: one body-field per cycle -- body index, field select (position/velocity/mass), axis select (x/y/z), write and read data (64-bit). The whole 35-double state loads or reads back in about 35 cycles, negligible next to n_iterations x 10-pair timesteps, so no DMA burst interface is needed.</w:t>
      </w:r>
    </w:p>
    <w:p>
      <w:r>
        <w:rPr>
          <w:rFonts w:ascii="Calibri" w:hAnsi="Calibri"/>
          <w:b w:val="0"/>
          <w:i w:val="0"/>
          <w:sz w:val="22"/>
        </w:rPr>
        <w:t>Target frequency: 200-400 MHz for an FPGA prototype, matching pyflate's HFDU estimate.</w:t>
      </w:r>
    </w:p>
    <w:p>
      <w:pPr>
        <w:pStyle w:val="Heading3"/>
      </w:pPr>
      <w:r>
        <w:rPr>
          <w:rFonts w:ascii="Calibri" w:hAnsi="Calibri"/>
          <w:i w:val="0"/>
        </w:rPr>
        <w:t>Hardware architecture</w:t>
      </w:r>
    </w:p>
    <w:p>
      <w:r>
        <w:rPr>
          <w:rFonts w:ascii="Calibri" w:hAnsi="Calibri"/>
          <w:b w:val="0"/>
          <w:i w:val="0"/>
          <w:sz w:val="22"/>
        </w:rPr>
        <w:t>Body register file: pos[5][3], vel[5][3], mass[5], all 64-bit IEEE-754 doubles -- matches CPython's float representation exactly.</w:t>
      </w:r>
    </w:p>
    <w:p>
      <w:r>
        <w:rPr>
          <w:rFonts w:ascii="Calibri" w:hAnsi="Calibri"/>
          <w:b w:val="0"/>
          <w:i w:val="0"/>
          <w:sz w:val="22"/>
        </w:rPr>
        <w:t>10 parallel Force Lanes: one per body pair, with the pair-to-body-index mapping fixed at synthesis time -- the hardware analogue of the software loop-unrolling optimization, taken to its logical end: 10 lane instances evaluate simultaneously, not sequentially. Each lane computes dx, dy, dz to r-squared to rsqrt-cubed to mag to six velocity-delta terms, matching advance()'s arithmetic exactly. The reciprocal-sqrt-cubed step uses a standard pipelined FP IP core, declared as a black box.</w:t>
      </w:r>
    </w:p>
    <w:p>
      <w:r>
        <w:rPr>
          <w:rFonts w:ascii="Calibri" w:hAnsi="Calibri"/>
          <w:b w:val="0"/>
          <w:i w:val="0"/>
          <w:sz w:val="22"/>
        </w:rPr>
        <w:t>Accumulate stage: each body appears in exactly 4 of the 10 pairs, fixed at synthesis time, so this is a static 4-input adder/subtractor tree per body and axis -- 15 trees total, not a dynamic scatter-add.</w:t>
      </w:r>
    </w:p>
    <w:p>
      <w:r>
        <w:rPr>
          <w:rFonts w:ascii="Calibri" w:hAnsi="Calibri"/>
          <w:b w:val="0"/>
          <w:i w:val="0"/>
          <w:sz w:val="22"/>
        </w:rPr>
        <w:t>Integrate stage: pos[b][axis] += dt * vel[b][axis] for all 5 bodies, via one multiply and one add per body and axis.</w:t>
      </w:r>
    </w:p>
    <w:p>
      <w:r>
        <w:rPr>
          <w:rFonts w:ascii="Calibri" w:hAnsi="Calibri"/>
          <w:b w:val="0"/>
          <w:i w:val="0"/>
          <w:sz w:val="22"/>
        </w:rPr>
        <w:t>Sequencer FSM: IDLE -&gt; LOAD -&gt; FORCE -&gt; ACCUMULATE -&gt; INTEGRATE -&gt; (loop FORCE for n_iterations) -&gt; DONE. The loop back to FORCE happens entirely on-chip -- software is not involved until done asserts.</w:t>
      </w:r>
    </w:p>
    <w:p>
      <w:pPr>
        <w:pStyle w:val="Heading3"/>
      </w:pPr>
      <w:r>
        <w:rPr>
          <w:rFonts w:ascii="Calibri" w:hAnsi="Calibri"/>
          <w:i w:val="0"/>
        </w:rPr>
        <w:t>Hardware/software interface</w:t>
      </w:r>
    </w:p>
    <w:p>
      <w:r>
        <w:rPr>
          <w:rFonts w:ascii="Calibri" w:hAnsi="Calibri"/>
          <w:b w:val="0"/>
          <w:i w:val="0"/>
          <w:sz w:val="22"/>
        </w:rPr>
        <w:t>Software's role shrinks to almost nothing per timestep: it writes the initial state and dt/n into the register file, pulses start, polls or is interrupted by done, then reads back the final pos/vel. No DMA channel is needed, since the data volume (280 bytes, once) is trivial. The report_energy() calls that bracket each advance() call stay in software unchanged, since they run far less often and were not the profiled hotspot.</w:t>
      </w:r>
    </w:p>
    <w:p>
      <w:pPr>
        <w:pStyle w:val="Heading3"/>
      </w:pPr>
      <w:r>
        <w:rPr>
          <w:rFonts w:ascii="Calibri" w:hAnsi="Calibri"/>
          <w:i w:val="0"/>
        </w:rPr>
        <w:t>Acceleration justification</w:t>
      </w:r>
    </w:p>
    <w:p>
      <w:r>
        <w:rPr>
          <w:rFonts w:ascii="Calibri" w:hAnsi="Calibri"/>
          <w:b w:val="0"/>
          <w:i w:val="0"/>
          <w:sz w:val="22"/>
        </w:rPr>
        <w:t>advance()'s bottleneck is not an inefficient algorithm -- the pairwise loop is already the correct O(pairs) approach, and three of four software attempts to speed it up within CPython made things worse. The cost is structural: every scalar float operation in CPython allocates a heap object, and every iteration re-enters the bytecode interpreter. Neither cost exists in hardware -- computing dx = x1 - x2 is a wire and a subtractor, not a heap allocation. Combined with running all 10 pairs in parallel and keeping the entire n-timestep loop on-chip, this removes both bottlenecks at their root rather than reducing their cost.</w:t>
      </w:r>
    </w:p>
    <w:p>
      <w:r>
        <w:rPr>
          <w:rFonts w:ascii="Calibri" w:hAnsi="Calibri"/>
          <w:b w:val="0"/>
          <w:i w:val="0"/>
          <w:sz w:val="22"/>
        </w:rPr>
        <w:t>Estimated improvement: software's own best case (loop unrolling) removed about 9% by cutting redundant interpreter re-entries without touching the underlying per-operation cost. Hardware removes the per-operation cost itself and parallelizes across all 10 pairs, so the realistic ceiling is much higher -- the timestep loop's critical path becomes the force-lane pipeline depth (about 12 cycles, dominated by the FP reciprocal-sqrt-cube unit) plus a small constant for accumulate and integrate, independent of how many times advance() is called. This is an architectural estimate, not a measured one -- no FPGA or ASIC implementation was built or timed.</w:t>
      </w:r>
    </w:p>
    <w:p>
      <w:pPr>
        <w:pStyle w:val="Heading3"/>
      </w:pPr>
      <w:r>
        <w:rPr>
          <w:rFonts w:ascii="Calibri" w:hAnsi="Calibri"/>
          <w:i w:val="0"/>
        </w:rPr>
        <w:t>Block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830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Software (left) loads the 5-body state and pulses start once per advance() call; the GFP (right) runs its register file through the force-lane, accumulate, and integrate chain, looping internally for all n timesteps before asserting done and letting software read back the final state. Compare against pyflate's block diagram, whose software side stays in the loop every block -- the structural difference between the two designs mirrors the structural difference between the two benchmarks' bottlenecks: streaming-data lookup versus call-count/interpreter overhead.</w:t>
      </w:r>
    </w:p>
    <w:p>
      <w:pPr>
        <w:pStyle w:val="Heading3"/>
      </w:pPr>
      <w:r>
        <w:rPr>
          <w:rFonts w:ascii="Calibri" w:hAnsi="Calibri"/>
          <w:i w:val="0"/>
        </w:rPr>
        <w:t>Performance, area, and power trade-offs</w:t>
      </w:r>
    </w:p>
    <w:p>
      <w:r>
        <w:rPr>
          <w:rFonts w:ascii="Calibri" w:hAnsi="Calibri"/>
          <w:b w:val="0"/>
          <w:i w:val="0"/>
          <w:sz w:val="22"/>
        </w:rPr>
        <w:t>Performance: critical path is the force-lane pipeline depth, dominated by the FP reciprocal-sqrt-cube unit, amortized across all 10 pairs evaluating in parallel and all n timesteps running without CPU round trips.</w:t>
      </w:r>
    </w:p>
    <w:p>
      <w:r>
        <w:rPr>
          <w:rFonts w:ascii="Calibri" w:hAnsi="Calibri"/>
          <w:b w:val="0"/>
          <w:i w:val="0"/>
          <w:sz w:val="22"/>
        </w:rPr>
        <w:t>Area: modest, dominated by the 10 force-lane instances, each containing several 64-bit FP multiply/add/subtract units plus one FP reciprocal-sqrt-cube unit. Ten parallel lanes cost 10x one lane's FP-unit area -- a real trade-off against time-multiplexing fewer FP units across the 10 pairs sequentially. Affordable at this problem size (5 bodies); a larger N-body problem would need to revisit this, since lane count grows as O(bodies squared).</w:t>
      </w:r>
    </w:p>
    <w:p>
      <w:r>
        <w:rPr>
          <w:rFonts w:ascii="Calibri" w:hAnsi="Calibri"/>
          <w:b w:val="0"/>
          <w:i w:val="0"/>
          <w:sz w:val="22"/>
        </w:rPr>
        <w:t>Power: dominated by the 10 parallel FP pipelines running every cycle of every timestep -- higher instantaneous power than pyflate's HFDU, but for a much shorter total active time per equivalent unit of work, since there is no interpreter overhead inflating cycle count.</w:t>
      </w:r>
    </w:p>
    <w:p>
      <w:r>
        <w:rPr>
          <w:rFonts w:ascii="Calibri" w:hAnsi="Calibri"/>
          <w:b w:val="0"/>
          <w:i w:val="0"/>
          <w:sz w:val="22"/>
        </w:rPr>
        <w:t>Trade-off made explicitly: running all 10 pairs in parallel, rather than time-multiplexing fewer lanes, trades area for eliminating sequencing overhead between pairs -- appropriate here because 10 is small; this would not scale directly to a much larger N-body problem without redesign.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Of four independently measured optimization attempts, only manual loop unrolling improved on baseline, and only modestly, at about 9%. This indicates the benchmark's original code, from the Computer Language Benchmarks Game, is already close to optimal for what pure CPython can do at this problem size.</w:t>
      </w:r>
    </w:p>
    <w:p>
      <w:r>
        <w:rPr>
          <w:rFonts w:ascii="Calibri" w:hAnsi="Calibri"/>
          <w:b w:val="0"/>
          <w:i w:val="0"/>
          <w:sz w:val="22"/>
        </w:rPr>
        <w:t>The dominant remaining cost -- per-scalar float boxing and deallocation, about 9.3% of self-time -- is structural to CPython's object model for arithmetic. The Gravity Force Pipeline proposed above targets that directly: moving the entire pairwise force computation, accumulation, and position integration into fixed-function hardware, parallelized across all 10 pairs and looped internally for all n timesteps, removes both identified bottlenecks -- interpreter dispatch and float boxing -- at the root rather than reducing how often they're paid, which is the ceiling every software attempt above ran into.</w:t>
      </w:r>
    </w:p>
    <w:p>
      <w:r>
        <w:rPr>
          <w:rFonts w:ascii="Calibri" w:hAnsi="Calibri"/>
          <w:b w:val="0"/>
          <w:i w:val="0"/>
          <w:sz w:val="22"/>
        </w:rPr>
        <w:t>Between pyflate's ~244x software speedup and nbody's ~9% software speedup plus a complete hardware acceleration design, this project demonstrates both sides of the assignment's goal: software optimization where it works, and a well-justified hardware alternative where CPython's execution model itself is the limiting factor.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