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i w:val="0"/>
        </w:rPr>
        <w:t>nbody — Benchmark Report</w:t>
      </w:r>
    </w:p>
    <w:p>
      <w:pPr>
        <w:pStyle w:val="Heading2"/>
      </w:pPr>
      <w:r>
        <w:rPr>
          <w:rFonts w:ascii="Calibri" w:hAnsi="Calibri"/>
          <w:i w:val="0"/>
        </w:rPr>
        <w:t>Overview</w:t>
      </w:r>
    </w:p>
    <w:p>
      <w:r>
        <w:rPr>
          <w:rFonts w:ascii="Calibri" w:hAnsi="Calibri"/>
          <w:b w:val="0"/>
          <w:i w:val="0"/>
          <w:sz w:val="22"/>
        </w:rPr>
        <w:t>nbody is a pyperformance benchmark: a gravitational N-body simulation of five bodies (the sun, Jupiter, Saturn, Uranus, and Neptune), written in pure Python, from the Computer Language Benchmarks Game.</w:t>
      </w:r>
    </w:p>
    <w:p>
      <w:r>
        <w:rPr>
          <w:rFonts w:ascii="Calibri" w:hAnsi="Calibri"/>
          <w:b w:val="0"/>
          <w:i w:val="0"/>
          <w:sz w:val="22"/>
        </w:rPr>
        <w:t>Each benchmark loop calls advance() 20,000 times, computing pairwise gravitational forces between all 10 body pairs and updating positions and velocities, with report_energy() called before and after to check that total system energy is conserved.</w:t>
      </w:r>
    </w:p>
    <w:p>
      <w:r>
        <w:rPr>
          <w:rFonts w:ascii="Calibri" w:hAnsi="Calibri"/>
          <w:b w:val="0"/>
          <w:i w:val="0"/>
          <w:sz w:val="22"/>
        </w:rPr>
        <w:t>Baseline result: 483 ms +/- 4 ms (pyperf mean +/- std dev).</w:t>
      </w:r>
    </w:p>
    <w:p>
      <w:pPr>
        <w:pStyle w:val="Heading2"/>
      </w:pPr>
      <w:r>
        <w:rPr>
          <w:rFonts w:ascii="Calibri" w:hAnsi="Calibri"/>
          <w:i w:val="0"/>
        </w:rPr>
        <w:t>Initial Analysis</w:t>
      </w:r>
    </w:p>
    <w:p>
      <w:r>
        <w:rPr>
          <w:rFonts w:ascii="Calibri" w:hAnsi="Calibri"/>
          <w:b w:val="0"/>
          <w:i w:val="0"/>
          <w:sz w:val="22"/>
        </w:rPr>
        <w:t>Call-graph profiling showed _PyEval_EvalFrameDefault (the interpreter loop) at 29.40% self-time, the single largest hotspot. Two concrete bottlenecks stood out below it:</w:t>
      </w:r>
    </w:p>
    <w:p>
      <w:r>
        <w:rPr>
          <w:rFonts w:ascii="Calibri" w:hAnsi="Calibri"/>
          <w:b w:val="0"/>
          <w:i w:val="0"/>
          <w:sz w:val="22"/>
        </w:rPr>
        <w:t>1. Expensive pow() calls for a fixed exponent. __ieee754_pow_fma (1.08% self) is called from advance()'s r2 ** -1.5 and report_energy()'s r2 ** 0.5. CPython has no special case for a constant float exponent, so ** always dispatches to the general pow() path instead of a cheaper multiply-plus-sqrt. binary_op1 (3.37%), the largest non-eval-loop hotspot, is the generic operator-dispatch layer every arithmetic op in the loop goes through.</w:t>
      </w:r>
    </w:p>
    <w:p>
      <w:r>
        <w:rPr>
          <w:rFonts w:ascii="Calibri" w:hAnsi="Calibri"/>
          <w:b w:val="0"/>
          <w:i w:val="0"/>
          <w:sz w:val="22"/>
        </w:rPr>
        <w:t>2. Per-operation float boxing. Every scalar float operation allocates a new boxed PyFloat object and frees the old one, since Python floats are immutable heap objects. PyFloat_FromDouble (2.51%) plus float_mul/float_add/float_sub (4.82% combined) plus float_dealloc (2.01%) adds up to about 9.3% of total runtime spent purely creating and destroying temporary float objects, on top of list_ass_item, list_ass_subscript, and validate_list (4.17% combined) from writing results back into the position and velocity lists.</w:t>
      </w:r>
    </w:p>
    <w:p>
      <w:r>
        <w:rPr>
          <w:rFonts w:ascii="Calibri" w:hAnsi="Calibri"/>
          <w:b w:val="0"/>
          <w:i w:val="0"/>
          <w:sz w:val="22"/>
        </w:rPr>
        <w:t>Corroborating data: 2.32 instructions per cycle and a low 3.3% cache-miss rate (much better than pyflate's 7.0%) confirm the bottleneck here is not memory locality -- nbody's working set is tiny and stays cache-resident. The cost is the sheer number of interpreter-level operations and object allocations per unit of math performed, also reflected in about 86K page-fault and minor-fault samples in the software-event report.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Baseline flame graph. Because nbody is pure Python end to end, the graph is dominated by deep, recursive interpreter-loop towers, with the float-boxing and pow() functions as thin towers underneath.</w:t>
      </w:r>
    </w:p>
    <w:p>
      <w:pPr>
        <w:pStyle w:val="Heading2"/>
      </w:pPr>
      <w:r>
        <w:rPr>
          <w:rFonts w:ascii="Calibri" w:hAnsi="Calibri"/>
          <w:i w:val="0"/>
        </w:rPr>
        <w:t>Optimizations Made</w:t>
      </w:r>
    </w:p>
    <w:p>
      <w:r>
        <w:rPr>
          <w:rFonts w:ascii="Calibri" w:hAnsi="Calibri"/>
          <w:b w:val="0"/>
          <w:i w:val="0"/>
          <w:sz w:val="22"/>
        </w:rPr>
        <w:t>Four optimization attempts were implemented, each targeting a hotspot from the profile, and each measured with a full calibrated pyperf run against the 483 ms +/- 4 ms baseline.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Attempt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Change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Result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Verdict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numpy vectorization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Replaced per-body Python lists with numpy arrays, vectorized the pairwise force computation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848 ms (75%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 sqrt() instead of **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Replaced r2 ** -1.5 and r2 ** 0.5 with a sqrt()-based formula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495 ms +/- 2 ms (2.5%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3. Flattened index-based iteration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Replaced nested-tuple destructuring with integer indices into flat tuples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579 ms +/- 2 ms (20%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4. Manual loop unrolling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Unpacked each body's position once per timestep, wrote out all 10 pairwise force computations and 5 position updates explicitly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439 ms +/- 2 ms (9.1% faster)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Only attempt to beat baseline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Root causes: numpy's per-call and scatter-add overhead dominates for a system this small (5 bodies, 10 pairs) -- vectorization needs many more elements to pay off. Calling sqrt() carries its own call overhead that costs about as much as the generic pow() dispatch it replaced. The flattened-index version backfired because it increased the number of subscript operations per pair compared to the original's single destructuring assignment. Loop unrolling won because it removed per-pair loop-control and tuple-destructuring overhead directly, without adding any new call or allocation.</w:t>
      </w:r>
    </w:p>
    <w:p>
      <w:r>
        <w:rPr>
          <w:rFonts w:ascii="Calibri" w:hAnsi="Calibri"/>
          <w:b w:val="0"/>
          <w:i w:val="0"/>
          <w:sz w:val="22"/>
        </w:rPr>
        <w:t>All four attempts were independently verified correct by comparing report_energy() output against the original.</w:t>
      </w:r>
    </w:p>
    <w:p>
      <w:pPr>
        <w:pStyle w:val="Heading2"/>
      </w:pPr>
      <w:r>
        <w:rPr>
          <w:rFonts w:ascii="Calibri" w:hAnsi="Calibri"/>
          <w:i w:val="0"/>
        </w:rPr>
        <w:t>Before/After Comparison</w:t>
      </w:r>
    </w:p>
    <w:p>
      <w:r>
        <w:rPr>
          <w:rFonts w:ascii="Calibri" w:hAnsi="Calibri"/>
          <w:b w:val="0"/>
          <w:i w:val="0"/>
          <w:sz w:val="22"/>
        </w:rPr>
        <w:t>Comparing the baseline against Attempt 4 (loop unrolling), the only one of the four that beat it: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Mean +/- std dev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Speedup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483 ms +/- 4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Optimized (unroll)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439 ms +/- 2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~1.10x (~9.1% faster)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Hardware counters (perf stat):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Original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Optimized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Instructions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260,503,357,966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243,990,614,558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6.8%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Cycles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107,660,144,120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99,971,763,683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7.7%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IPC (insn/cycle)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2.42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2.44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about the same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Cache-miss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2.83%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3.25%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slightly worse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Branch-miss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unchanged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The cache-miss rate got slightly worse because unrolling the loop into 10 explicit pairwise blocks makes the function body larger, adding a little instruction-cache pressure. What matters is that total instructions and cycles both dropped by 7-8% for the same amount of work, and wall-clock time confirms the net win.</w:t>
      </w:r>
    </w:p>
    <w:p>
      <w:r>
        <w:rPr>
          <w:rFonts w:ascii="Calibri" w:hAnsi="Calibri"/>
          <w:b w:val="0"/>
          <w:i w:val="0"/>
          <w:sz w:val="22"/>
        </w:rPr>
        <w:t>Unlike pyflate's optimization, no hotspot disappears here. Every function from the original profile is still present in the optimized one, generally at a higher self-time share, because unrolling shrank the total amount of work rather than removing any individual operation. __ieee754_pow_fma stays essentially unchanged (1.08% to 1.64%), since unrolling never touched the ** power calls -- that was Attempt 2's target, not this one's.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ptim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Optimized flame graph. Structurally similar to the baseline -- both pure CPython with deep recursive interpreter stacks. Total samples drop from 45K to 42K, tracking the ~9% timing improvement; this is a difference of scale, not shape.</w:t>
      </w:r>
    </w:p>
    <w:p>
      <w:pPr>
        <w:pStyle w:val="Heading2"/>
      </w:pPr>
      <w:r>
        <w:rPr>
          <w:rFonts w:ascii="Calibri" w:hAnsi="Calibri"/>
          <w:i w:val="0"/>
        </w:rPr>
        <w:t>Hardware Acceleration Proposal</w:t>
      </w:r>
    </w:p>
    <w:p>
      <w:r>
        <w:rPr>
          <w:rFonts w:ascii="Calibri" w:hAnsi="Calibri"/>
          <w:b w:val="0"/>
          <w:i w:val="0"/>
          <w:sz w:val="22"/>
        </w:rPr>
        <w:t>(To be completed -- Section 9: hardware description, inputs/outputs, architecture, hardware/software interface, acceleration justification, block diagram, and performance/area/power trade-offs.)</w:t>
      </w:r>
    </w:p>
    <w:p>
      <w:pPr>
        <w:pStyle w:val="Heading2"/>
      </w:pPr>
      <w:r>
        <w:rPr>
          <w:rFonts w:ascii="Calibri" w:hAnsi="Calibri"/>
          <w:i w:val="0"/>
        </w:rPr>
        <w:t>Conclusion</w:t>
      </w:r>
    </w:p>
    <w:p>
      <w:r>
        <w:rPr>
          <w:rFonts w:ascii="Calibri" w:hAnsi="Calibri"/>
          <w:b w:val="0"/>
          <w:i w:val="0"/>
          <w:sz w:val="22"/>
        </w:rPr>
        <w:t>Of four independently measured optimization attempts, only manual loop unrolling improved on baseline, and only modestly, at about 9%. This indicates the benchmark's original code, from the Computer Language Benchmarks Game, is already close to optimal for what pure CPython can do at this problem size.</w:t>
      </w:r>
    </w:p>
    <w:p>
      <w:r>
        <w:rPr>
          <w:rFonts w:ascii="Calibri" w:hAnsi="Calibri"/>
          <w:b w:val="0"/>
          <w:i w:val="0"/>
          <w:sz w:val="22"/>
        </w:rPr>
        <w:t>The dominant remaining cost -- per-scalar float boxing and deallocation, about 9.3% of self-time -- is structural to CPython's object model for arithmetic. Removing it requires a different execution model entirely, such as a JIT or a C extension, or dedicated hardware acceleration.</w:t>
      </w:r>
    </w:p>
    <w:p>
      <w:r>
        <w:rPr>
          <w:rFonts w:ascii="Calibri" w:hAnsi="Calibri"/>
          <w:b w:val="0"/>
          <w:i w:val="0"/>
          <w:sz w:val="22"/>
        </w:rPr>
        <w:t>Since pyflate already far exceeds the assignment's 7% improvement target on its own, nbody's contribution to this project is this small positive result plus three documented negative ones, and the resulting, well-motivated case for a hardware accelerator.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i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