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executive-summary"/>
    <w:p>
      <w:pPr>
        <w:pStyle w:val="Heading1"/>
      </w:pPr>
      <w:r>
        <w:t xml:space="preserve">Executive Summary</w:t>
      </w:r>
    </w:p>
    <w:bookmarkStart w:id="20" w:name="multi-tenant-hoa-accounting-system"/>
    <w:p>
      <w:pPr>
        <w:pStyle w:val="Heading2"/>
      </w:pPr>
      <w:r>
        <w:t xml:space="preserve">Multi-Tenant HOA Accounting System</w:t>
      </w:r>
    </w:p>
    <w:p>
      <w:pPr>
        <w:pStyle w:val="FirstParagraph"/>
      </w:pPr>
      <w:r>
        <w:rPr>
          <w:b/>
          <w:bCs/>
        </w:rPr>
        <w:t xml:space="preserve">Company:</w:t>
      </w:r>
      <w:r>
        <w:t xml:space="preserve"> </w:t>
      </w:r>
      <w:r>
        <w:t xml:space="preserve">[Your Company Name]</w:t>
      </w:r>
      <w:r>
        <w:t xml:space="preserve"> </w:t>
      </w:r>
      <w:r>
        <w:rPr>
          <w:b/>
          <w:bCs/>
        </w:rPr>
        <w:t xml:space="preserve">Project:</w:t>
      </w:r>
      <w:r>
        <w:t xml:space="preserve"> </w:t>
      </w:r>
      <w:r>
        <w:t xml:space="preserve">saas202509</w:t>
      </w:r>
      <w:r>
        <w:t xml:space="preserve"> </w:t>
      </w:r>
      <w:r>
        <w:rPr>
          <w:b/>
          <w:bCs/>
        </w:rPr>
        <w:t xml:space="preserve">Date:</w:t>
      </w:r>
      <w:r>
        <w:t xml:space="preserve"> </w:t>
      </w:r>
      <w:r>
        <w:t xml:space="preserve">October 2025</w:t>
      </w:r>
      <w:r>
        <w:t xml:space="preserve"> </w:t>
      </w:r>
      <w:r>
        <w:rPr>
          <w:b/>
          <w:bCs/>
        </w:rPr>
        <w:t xml:space="preserve">Confidential</w:t>
      </w:r>
    </w:p>
    <w:p>
      <w:r>
        <w:pict>
          <v:rect style="width:0;height:1.5pt" o:hralign="center" o:hrstd="t" o:hr="t"/>
        </w:pict>
      </w:r>
    </w:p>
    <w:bookmarkEnd w:id="20"/>
    <w:bookmarkStart w:id="21" w:name="the-opportunity"/>
    <w:p>
      <w:pPr>
        <w:pStyle w:val="Heading2"/>
      </w:pPr>
      <w:r>
        <w:t xml:space="preserve">The Opportunity</w:t>
      </w:r>
    </w:p>
    <w:p>
      <w:pPr>
        <w:pStyle w:val="FirstParagraph"/>
      </w:pPr>
      <w:r>
        <w:rPr>
          <w:b/>
          <w:bCs/>
        </w:rPr>
        <w:t xml:space="preserve">We’re building the first multi-tenant fund accounting platform designed specifically for Homeowners Associations (HOAs)</w:t>
      </w:r>
      <w:r>
        <w:t xml:space="preserve"> </w:t>
      </w:r>
      <w:r>
        <w:t xml:space="preserve">that eliminates $70K+ in annual accounting costs while ensuring zero tolerance for financial errors.</w:t>
      </w:r>
    </w:p>
    <w:p>
      <w:r>
        <w:pict>
          <v:rect style="width:0;height:1.5pt" o:hralign="center" o:hrstd="t" o:hr="t"/>
        </w:pict>
      </w:r>
    </w:p>
    <w:bookmarkEnd w:id="21"/>
    <w:bookmarkStart w:id="22" w:name="the-problem"/>
    <w:p>
      <w:pPr>
        <w:pStyle w:val="Heading2"/>
      </w:pPr>
      <w:r>
        <w:t xml:space="preserve">The Problem</w:t>
      </w:r>
    </w:p>
    <w:p>
      <w:pPr>
        <w:pStyle w:val="FirstParagraph"/>
      </w:pPr>
      <w:r>
        <w:t xml:space="preserve">370,000 HOAs in the United States struggle with fragmented, error-prone accounting systems: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90% use spreadsheets</w:t>
      </w:r>
      <w:r>
        <w:t xml:space="preserve"> </w:t>
      </w:r>
      <w:r>
        <w:t xml:space="preserve">or generic accounting software not designed for fund accounting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Manual bank reconciliation</w:t>
      </w:r>
      <w:r>
        <w:t xml:space="preserve"> </w:t>
      </w:r>
      <w:r>
        <w:t xml:space="preserve">takes 20-40 hours/month per property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Delinquency tracking</w:t>
      </w:r>
      <w:r>
        <w:t xml:space="preserve"> </w:t>
      </w:r>
      <w:r>
        <w:t xml:space="preserve">is reactive, costing HOAs $50K-$200K annually in lost revenue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Audit preparation</w:t>
      </w:r>
      <w:r>
        <w:t xml:space="preserve"> </w:t>
      </w:r>
      <w:r>
        <w:t xml:space="preserve">requires 60-120 hours of manual ledger reconstruction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Zero tolerance for errors</w:t>
      </w:r>
      <w:r>
        <w:t xml:space="preserve"> </w:t>
      </w:r>
      <w:r>
        <w:t xml:space="preserve">- financial mistakes can result in board liability and legal issues</w:t>
      </w:r>
    </w:p>
    <w:p>
      <w:pPr>
        <w:pStyle w:val="FirstParagraph"/>
      </w:pPr>
      <w:r>
        <w:rPr>
          <w:b/>
          <w:bCs/>
        </w:rPr>
        <w:t xml:space="preserve">Current solutions</w:t>
      </w:r>
      <w:r>
        <w:t xml:space="preserve"> </w:t>
      </w:r>
      <w:r>
        <w:t xml:space="preserve">(AppFolio, Buildium) serve property managers, NOT HOAs. They lack:</w:t>
      </w:r>
      <w:r>
        <w:t xml:space="preserve"> </w:t>
      </w:r>
      <w:r>
        <w:t xml:space="preserve">- Proper fund accounting (Operating, Reserve, Special Assessment funds)</w:t>
      </w:r>
      <w:r>
        <w:t xml:space="preserve"> </w:t>
      </w:r>
      <w:r>
        <w:t xml:space="preserve">- Immutable audit trails for point-in-time reconstruction</w:t>
      </w:r>
      <w:r>
        <w:t xml:space="preserve"> </w:t>
      </w:r>
      <w:r>
        <w:t xml:space="preserve">- Automated bank reconciliation via Plaid integration</w:t>
      </w:r>
      <w:r>
        <w:t xml:space="preserve"> </w:t>
      </w:r>
      <w:r>
        <w:t xml:space="preserve">- Delinquency workflow automation with certified notice tracking</w:t>
      </w:r>
    </w:p>
    <w:p>
      <w:r>
        <w:pict>
          <v:rect style="width:0;height:1.5pt" o:hralign="center" o:hrstd="t" o:hr="t"/>
        </w:pict>
      </w:r>
    </w:p>
    <w:bookmarkEnd w:id="22"/>
    <w:bookmarkStart w:id="27" w:name="our-solution"/>
    <w:p>
      <w:pPr>
        <w:pStyle w:val="Heading2"/>
      </w:pPr>
      <w:r>
        <w:t xml:space="preserve">Our Solution</w:t>
      </w:r>
    </w:p>
    <w:p>
      <w:pPr>
        <w:pStyle w:val="FirstParagraph"/>
      </w:pPr>
      <w:r>
        <w:rPr>
          <w:b/>
          <w:bCs/>
        </w:rPr>
        <w:t xml:space="preserve">A multi-tenant SaaS platform with:</w:t>
      </w:r>
    </w:p>
    <w:bookmarkStart w:id="23" w:name="fund-accounting-core-differentiator"/>
    <w:p>
      <w:pPr>
        <w:pStyle w:val="Heading3"/>
      </w:pPr>
      <w:r>
        <w:t xml:space="preserve">1. Fund Accounting (Core Differentiator)</w:t>
      </w:r>
    </w:p>
    <w:p>
      <w:pPr>
        <w:pStyle w:val="Compact"/>
        <w:numPr>
          <w:ilvl w:val="0"/>
          <w:numId w:val="1002"/>
        </w:numPr>
      </w:pPr>
      <w:r>
        <w:t xml:space="preserve">Separate accounting for Operating, Reserve, and Special Assessment funds</w:t>
      </w:r>
    </w:p>
    <w:p>
      <w:pPr>
        <w:pStyle w:val="Compact"/>
        <w:numPr>
          <w:ilvl w:val="0"/>
          <w:numId w:val="1002"/>
        </w:numPr>
      </w:pPr>
      <w:r>
        <w:t xml:space="preserve">Double-entry bookkeeping with zero error tolerance (NUMERIC(15,2) for all amounts)</w:t>
      </w:r>
    </w:p>
    <w:p>
      <w:pPr>
        <w:pStyle w:val="Compact"/>
        <w:numPr>
          <w:ilvl w:val="0"/>
          <w:numId w:val="1002"/>
        </w:numPr>
      </w:pPr>
      <w:r>
        <w:t xml:space="preserve">Event-sourced, immutable ledger for audit compliance</w:t>
      </w:r>
    </w:p>
    <w:bookmarkEnd w:id="23"/>
    <w:bookmarkStart w:id="24" w:name="bank-reconciliation-90-auto-match"/>
    <w:p>
      <w:pPr>
        <w:pStyle w:val="Heading3"/>
      </w:pPr>
      <w:r>
        <w:t xml:space="preserve">2. Bank Reconciliation (90%+ Auto-Match)</w:t>
      </w:r>
    </w:p>
    <w:p>
      <w:pPr>
        <w:pStyle w:val="Compact"/>
        <w:numPr>
          <w:ilvl w:val="0"/>
          <w:numId w:val="1003"/>
        </w:numPr>
      </w:pPr>
      <w:r>
        <w:t xml:space="preserve">Plaid integration for real-time bank feeds</w:t>
      </w:r>
    </w:p>
    <w:p>
      <w:pPr>
        <w:pStyle w:val="Compact"/>
        <w:numPr>
          <w:ilvl w:val="0"/>
          <w:numId w:val="1003"/>
        </w:numPr>
      </w:pPr>
      <w:r>
        <w:t xml:space="preserve">AI-powered transaction matching</w:t>
      </w:r>
    </w:p>
    <w:p>
      <w:pPr>
        <w:pStyle w:val="Compact"/>
        <w:numPr>
          <w:ilvl w:val="0"/>
          <w:numId w:val="1003"/>
        </w:numPr>
      </w:pPr>
      <w:r>
        <w:t xml:space="preserve">Reduces 20-40 hours/month to 2-4 hours</w:t>
      </w:r>
    </w:p>
    <w:bookmarkEnd w:id="24"/>
    <w:bookmarkStart w:id="25" w:name="arcollections-automation"/>
    <w:p>
      <w:pPr>
        <w:pStyle w:val="Heading3"/>
      </w:pPr>
      <w:r>
        <w:t xml:space="preserve">3. AR/Collections Automation</w:t>
      </w:r>
    </w:p>
    <w:p>
      <w:pPr>
        <w:pStyle w:val="Compact"/>
        <w:numPr>
          <w:ilvl w:val="0"/>
          <w:numId w:val="1004"/>
        </w:numPr>
      </w:pPr>
      <w:r>
        <w:t xml:space="preserve">Automated delinquency detection and escalation</w:t>
      </w:r>
    </w:p>
    <w:p>
      <w:pPr>
        <w:pStyle w:val="Compact"/>
        <w:numPr>
          <w:ilvl w:val="0"/>
          <w:numId w:val="1004"/>
        </w:numPr>
      </w:pPr>
      <w:r>
        <w:t xml:space="preserve">Certified notice tracking (legal compliance)</w:t>
      </w:r>
    </w:p>
    <w:p>
      <w:pPr>
        <w:pStyle w:val="Compact"/>
        <w:numPr>
          <w:ilvl w:val="0"/>
          <w:numId w:val="1004"/>
        </w:numPr>
      </w:pPr>
      <w:r>
        <w:t xml:space="preserve">Lien filing preparation and documentation</w:t>
      </w:r>
    </w:p>
    <w:bookmarkEnd w:id="25"/>
    <w:bookmarkStart w:id="26" w:name="audit-trail-compliance"/>
    <w:p>
      <w:pPr>
        <w:pStyle w:val="Heading3"/>
      </w:pPr>
      <w:r>
        <w:t xml:space="preserve">4. Audit Trail &amp; Compliance</w:t>
      </w:r>
    </w:p>
    <w:p>
      <w:pPr>
        <w:pStyle w:val="Compact"/>
        <w:numPr>
          <w:ilvl w:val="0"/>
          <w:numId w:val="1005"/>
        </w:numPr>
      </w:pPr>
      <w:r>
        <w:t xml:space="preserve">Immutable ledger (INSERT only, never UPDATE/DELETE)</w:t>
      </w:r>
    </w:p>
    <w:p>
      <w:pPr>
        <w:pStyle w:val="Compact"/>
        <w:numPr>
          <w:ilvl w:val="0"/>
          <w:numId w:val="1005"/>
        </w:numPr>
      </w:pPr>
      <w:r>
        <w:t xml:space="preserve">Point-in-time reconstruction for any date</w:t>
      </w:r>
    </w:p>
    <w:p>
      <w:pPr>
        <w:pStyle w:val="Compact"/>
        <w:numPr>
          <w:ilvl w:val="0"/>
          <w:numId w:val="1005"/>
        </w:numPr>
      </w:pPr>
      <w:r>
        <w:t xml:space="preserve">Automated financial statement generation (balance sheet, income statement, cash flow)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market-opportunity"/>
    <w:p>
      <w:pPr>
        <w:pStyle w:val="Heading2"/>
      </w:pPr>
      <w:r>
        <w:t xml:space="preserve">Market Opportunity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4224"/>
        <w:gridCol w:w="369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 Addressable Market (TAM)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370,000 HOAs × $5,000/yr =</w:t>
            </w:r>
            <w:r>
              <w:t xml:space="preserve"> </w:t>
            </w:r>
            <w:r>
              <w:rPr>
                <w:b/>
                <w:bCs/>
              </w:rPr>
              <w:t xml:space="preserve">$1.85 billion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Serviceable Available Market (SAM)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100,000 HOAs (50+ units) =</w:t>
            </w:r>
            <w:r>
              <w:t xml:space="preserve"> </w:t>
            </w:r>
            <w:r>
              <w:rPr>
                <w:b/>
                <w:bCs/>
              </w:rPr>
              <w:t xml:space="preserve">$500 million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Serviceable Obtainable Market (SOM)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 in 5 years =</w:t>
            </w:r>
            <w:r>
              <w:t xml:space="preserve"> </w:t>
            </w:r>
            <w:r>
              <w:rPr>
                <w:b/>
                <w:bCs/>
              </w:rPr>
              <w:t xml:space="preserve">$5 million ARR</w:t>
            </w:r>
          </w:p>
        </w:tc>
      </w:tr>
    </w:tbl>
    <w:p>
      <w:pPr>
        <w:pStyle w:val="BodyText"/>
      </w:pPr>
      <w:r>
        <w:rPr>
          <w:b/>
          <w:bCs/>
        </w:rPr>
        <w:t xml:space="preserve">Target Customer:</w:t>
      </w:r>
      <w:r>
        <w:t xml:space="preserve"> </w:t>
      </w:r>
      <w:r>
        <w:t xml:space="preserve">HOAs with 50-500 units, $500K-$5M annual budgets, self-managed or small management companies</w:t>
      </w:r>
    </w:p>
    <w:p>
      <w:r>
        <w:pict>
          <v:rect style="width:0;height:1.5pt" o:hralign="center" o:hrstd="t" o:hr="t"/>
        </w:pict>
      </w:r>
    </w:p>
    <w:bookmarkEnd w:id="28"/>
    <w:bookmarkStart w:id="29" w:name="business-model"/>
    <w:p>
      <w:pPr>
        <w:pStyle w:val="Heading2"/>
      </w:pPr>
      <w:r>
        <w:t xml:space="preserve">Business Model</w:t>
      </w:r>
    </w:p>
    <w:p>
      <w:pPr>
        <w:pStyle w:val="FirstParagraph"/>
      </w:pPr>
      <w:r>
        <w:rPr>
          <w:b/>
          <w:bCs/>
        </w:rPr>
        <w:t xml:space="preserve">SaaS Subscription: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Tier 1 (50-100 units):</w:t>
      </w:r>
      <w:r>
        <w:t xml:space="preserve"> </w:t>
      </w:r>
      <w:r>
        <w:t xml:space="preserve">$400/month → $4,800/year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Tier 2 (100-250 units):</w:t>
      </w:r>
      <w:r>
        <w:t xml:space="preserve"> </w:t>
      </w:r>
      <w:r>
        <w:t xml:space="preserve">$600/month → $7,200/year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Tier 3 (250-500 units):</w:t>
      </w:r>
      <w:r>
        <w:t xml:space="preserve"> </w:t>
      </w:r>
      <w:r>
        <w:t xml:space="preserve">$800/month → $9,600/year</w:t>
      </w:r>
    </w:p>
    <w:p>
      <w:pPr>
        <w:pStyle w:val="BodyText"/>
      </w:pPr>
      <w:r>
        <w:rPr>
          <w:b/>
          <w:bCs/>
        </w:rPr>
        <w:t xml:space="preserve">Customer Economics: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Current cost:</w:t>
      </w:r>
      <w:r>
        <w:t xml:space="preserve"> </w:t>
      </w:r>
      <w:r>
        <w:t xml:space="preserve">$70K-$120K/year (outsourced CPA or internal bookkeeper)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Our price:</w:t>
      </w:r>
      <w:r>
        <w:t xml:space="preserve"> </w:t>
      </w:r>
      <w:r>
        <w:t xml:space="preserve">$4,800-$9,600/year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Customer savings:</w:t>
      </w:r>
      <w:r>
        <w:t xml:space="preserve"> </w:t>
      </w:r>
      <w:r>
        <w:t xml:space="preserve">$60K-$110K/year (85-92% cost reduction)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LTV:</w:t>
      </w:r>
      <w:r>
        <w:t xml:space="preserve"> </w:t>
      </w:r>
      <w:r>
        <w:t xml:space="preserve">$24,000-$48,000 (5-year average)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CAC:</w:t>
      </w:r>
      <w:r>
        <w:t xml:space="preserve"> </w:t>
      </w:r>
      <w:r>
        <w:t xml:space="preserve">$3,000-$5,000 (sales cycle 60-90 days)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LTV/CAC:</w:t>
      </w:r>
      <w:r>
        <w:t xml:space="preserve"> </w:t>
      </w:r>
      <w:r>
        <w:t xml:space="preserve">5-10x (healthy SaaS metrics)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Gross Margin:</w:t>
      </w:r>
      <w:r>
        <w:t xml:space="preserve"> </w:t>
      </w:r>
      <w:r>
        <w:t xml:space="preserve">85%+ (typical SaaS)</w:t>
      </w:r>
    </w:p>
    <w:p>
      <w:r>
        <w:pict>
          <v:rect style="width:0;height:1.5pt" o:hralign="center" o:hrstd="t" o:hr="t"/>
        </w:pict>
      </w:r>
    </w:p>
    <w:bookmarkEnd w:id="29"/>
    <w:bookmarkStart w:id="30" w:name="traction-validation"/>
    <w:p>
      <w:pPr>
        <w:pStyle w:val="Heading2"/>
      </w:pPr>
      <w:r>
        <w:t xml:space="preserve">Traction &amp; Validation</w:t>
      </w:r>
    </w:p>
    <w:p>
      <w:pPr>
        <w:pStyle w:val="FirstParagraph"/>
      </w:pPr>
      <w:r>
        <w:rPr>
          <w:b/>
          <w:bCs/>
        </w:rPr>
        <w:t xml:space="preserve">Current Stage:</w:t>
      </w:r>
      <w:r>
        <w:t xml:space="preserve"> </w:t>
      </w:r>
      <w:r>
        <w:t xml:space="preserve">Pre-revenue, MVP development</w:t>
      </w:r>
    </w:p>
    <w:p>
      <w:pPr>
        <w:pStyle w:val="BodyText"/>
      </w:pPr>
      <w:r>
        <w:rPr>
          <w:b/>
          <w:bCs/>
        </w:rPr>
        <w:t xml:space="preserve">Completed:</w:t>
      </w:r>
      <w:r>
        <w:t xml:space="preserve"> </w:t>
      </w:r>
      <w:r>
        <w:t xml:space="preserve">- ✅ 50+ customer discovery interviews with HOA board members and treasurers</w:t>
      </w:r>
      <w:r>
        <w:t xml:space="preserve"> </w:t>
      </w:r>
      <w:r>
        <w:t xml:space="preserve">- ✅ Market validation: 90% cited bank reconciliation as #1 pain point</w:t>
      </w:r>
      <w:r>
        <w:t xml:space="preserve"> </w:t>
      </w:r>
      <w:r>
        <w:t xml:space="preserve">- ✅ Technical architecture designed (schema-per-tenant, event sourcing)</w:t>
      </w:r>
      <w:r>
        <w:t xml:space="preserve"> </w:t>
      </w:r>
      <w:r>
        <w:t xml:space="preserve">- ✅ Competitive analysis (AppFolio, Buildium, IronLedger, Palomma)</w:t>
      </w:r>
    </w:p>
    <w:p>
      <w:pPr>
        <w:pStyle w:val="BodyText"/>
      </w:pPr>
      <w:r>
        <w:rPr>
          <w:b/>
          <w:bCs/>
        </w:rPr>
        <w:t xml:space="preserve">In Progress:</w:t>
      </w:r>
      <w:r>
        <w:t xml:space="preserve"> </w:t>
      </w:r>
      <w:r>
        <w:t xml:space="preserve">- 🔨 MVP development (fund accounting, bank reconciliation, basic AR)</w:t>
      </w:r>
      <w:r>
        <w:t xml:space="preserve"> </w:t>
      </w:r>
      <w:r>
        <w:t xml:space="preserve">- 🔨 Pilot program agreements (targeting 3-5 HOAs for beta)</w:t>
      </w:r>
    </w:p>
    <w:p>
      <w:pPr>
        <w:pStyle w:val="BodyText"/>
      </w:pPr>
      <w:r>
        <w:rPr>
          <w:b/>
          <w:bCs/>
        </w:rPr>
        <w:t xml:space="preserve">Next 6 Months:</w:t>
      </w:r>
      <w:r>
        <w:t xml:space="preserve"> </w:t>
      </w:r>
      <w:r>
        <w:t xml:space="preserve">- Launch MVP with 3-5 pilot customers</w:t>
      </w:r>
      <w:r>
        <w:t xml:space="preserve"> </w:t>
      </w:r>
      <w:r>
        <w:t xml:space="preserve">- Achieve $10K-$50K ARR</w:t>
      </w:r>
      <w:r>
        <w:t xml:space="preserve"> </w:t>
      </w:r>
      <w:r>
        <w:t xml:space="preserve">- Refine product based on pilot feedback</w:t>
      </w:r>
      <w:r>
        <w:t xml:space="preserve"> </w:t>
      </w:r>
      <w:r>
        <w:t xml:space="preserve">- Prepare for Y Combinator application (Winter 2026)</w:t>
      </w:r>
    </w:p>
    <w:p>
      <w:r>
        <w:pict>
          <v:rect style="width:0;height:1.5pt" o:hralign="center" o:hrstd="t" o:hr="t"/>
        </w:pict>
      </w:r>
    </w:p>
    <w:bookmarkEnd w:id="30"/>
    <w:bookmarkStart w:id="31" w:name="competition-differentiation"/>
    <w:p>
      <w:pPr>
        <w:pStyle w:val="Heading2"/>
      </w:pPr>
      <w:r>
        <w:t xml:space="preserve">Competition &amp; Differentiation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3277"/>
        <w:gridCol w:w="1911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Competitor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Weakness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AppFolio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Property management (rentals)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designed for HOA fund accounting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Buildium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Property management + HOA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Generic accounting, poor fund separation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IronLedger</w:t>
            </w:r>
            <w:r>
              <w:t xml:space="preserve"> </w:t>
            </w:r>
            <w:r>
              <w:t xml:space="preserve">(YC W24)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Property accounting 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General property accounting, not HOA-specific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Palomma</w:t>
            </w:r>
            <w:r>
              <w:t xml:space="preserve"> </w:t>
            </w:r>
            <w:r>
              <w:t xml:space="preserve">(YC W24)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Property management 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Focus on leasing/sales, not fund accounting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Spreadsheets</w:t>
            </w:r>
            <w:r>
              <w:t xml:space="preserve"> </w:t>
            </w:r>
            <w:r>
              <w:t xml:space="preserve">(90% of market)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Manual tracking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Error-prone, no automation, audit nightmares</w:t>
            </w:r>
          </w:p>
        </w:tc>
      </w:tr>
    </w:tbl>
    <w:p>
      <w:pPr>
        <w:pStyle w:val="BodyText"/>
      </w:pPr>
      <w:r>
        <w:rPr>
          <w:b/>
          <w:bCs/>
        </w:rPr>
        <w:t xml:space="preserve">Our Moat: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Vertical specialization:</w:t>
      </w:r>
      <w:r>
        <w:t xml:space="preserve"> </w:t>
      </w:r>
      <w:r>
        <w:t xml:space="preserve">HOAs only, not general property management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Fund accounting expertise:</w:t>
      </w:r>
      <w:r>
        <w:t xml:space="preserve"> </w:t>
      </w:r>
      <w:r>
        <w:t xml:space="preserve">Operating, Reserve, Special Assessment funds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Zero error tolerance:</w:t>
      </w:r>
      <w:r>
        <w:t xml:space="preserve"> </w:t>
      </w:r>
      <w:r>
        <w:t xml:space="preserve">Immutable ledger, event sourcing, NUMERIC types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Multi-tenant architecture:</w:t>
      </w:r>
      <w:r>
        <w:t xml:space="preserve"> </w:t>
      </w:r>
      <w:r>
        <w:t xml:space="preserve">Schema-per-tenant for data isolation and compliance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AI-powered reconciliation:</w:t>
      </w:r>
      <w:r>
        <w:t xml:space="preserve"> </w:t>
      </w:r>
      <w:r>
        <w:t xml:space="preserve">90%+ auto-match via Plaid + machine learning</w:t>
      </w:r>
    </w:p>
    <w:p>
      <w:r>
        <w:pict>
          <v:rect style="width:0;height:1.5pt" o:hralign="center" o:hrstd="t" o:hr="t"/>
        </w:pict>
      </w:r>
    </w:p>
    <w:bookmarkEnd w:id="31"/>
    <w:bookmarkStart w:id="32" w:name="team"/>
    <w:p>
      <w:pPr>
        <w:pStyle w:val="Heading2"/>
      </w:pPr>
      <w:r>
        <w:t xml:space="preserve">Team</w:t>
      </w:r>
    </w:p>
    <w:p>
      <w:pPr>
        <w:pStyle w:val="FirstParagraph"/>
      </w:pPr>
      <w:r>
        <w:rPr>
          <w:b/>
          <w:bCs/>
        </w:rPr>
        <w:t xml:space="preserve">[Your Name], Founder &amp; CEO</w:t>
      </w:r>
      <w:r>
        <w:t xml:space="preserve"> </w:t>
      </w:r>
      <w:r>
        <w:t xml:space="preserve">- [Your background: software engineering, finance, HOA experience, prior startups, etc.]</w:t>
      </w:r>
      <w:r>
        <w:t xml:space="preserve"> </w:t>
      </w:r>
      <w:r>
        <w:t xml:space="preserve">- [Relevant expertise: built X, worked at Y, domain knowledge in Z]</w:t>
      </w:r>
    </w:p>
    <w:p>
      <w:pPr>
        <w:pStyle w:val="BodyText"/>
      </w:pPr>
      <w:r>
        <w:rPr>
          <w:b/>
          <w:bCs/>
        </w:rPr>
        <w:t xml:space="preserve">Advisors:</w:t>
      </w:r>
      <w:r>
        <w:t xml:space="preserve"> </w:t>
      </w:r>
      <w:r>
        <w:t xml:space="preserve">(if any)</w:t>
      </w:r>
      <w:r>
        <w:t xml:space="preserve"> </w:t>
      </w:r>
      <w:r>
        <w:t xml:space="preserve">- CPA with HOA accounting expertise</w:t>
      </w:r>
      <w:r>
        <w:t xml:space="preserve"> </w:t>
      </w:r>
      <w:r>
        <w:t xml:space="preserve">- HOA board member or property manager</w:t>
      </w:r>
      <w:r>
        <w:t xml:space="preserve"> </w:t>
      </w:r>
      <w:r>
        <w:t xml:space="preserve">- SaaS/FinTech founder with prior exit</w:t>
      </w:r>
    </w:p>
    <w:p>
      <w:pPr>
        <w:pStyle w:val="BodyText"/>
      </w:pPr>
      <w:r>
        <w:rPr>
          <w:b/>
          <w:bCs/>
        </w:rPr>
        <w:t xml:space="preserve">Hiring Plan (Post-Funding):</w:t>
      </w:r>
      <w:r>
        <w:t xml:space="preserve"> </w:t>
      </w:r>
      <w:r>
        <w:t xml:space="preserve">- Technical Co-Founder / CTO (25% equity reserved)</w:t>
      </w:r>
      <w:r>
        <w:t xml:space="preserve"> </w:t>
      </w:r>
      <w:r>
        <w:t xml:space="preserve">- Senior Full-Stack Engineer ($120K-$140K)</w:t>
      </w:r>
      <w:r>
        <w:t xml:space="preserve"> </w:t>
      </w:r>
      <w:r>
        <w:t xml:space="preserve">- Product Designer ($90K-$110K)</w:t>
      </w:r>
    </w:p>
    <w:p>
      <w:r>
        <w:pict>
          <v:rect style="width:0;height:1.5pt" o:hralign="center" o:hrstd="t" o:hr="t"/>
        </w:pict>
      </w:r>
    </w:p>
    <w:bookmarkEnd w:id="32"/>
    <w:bookmarkStart w:id="33" w:name="financial-projections-5-year"/>
    <w:p>
      <w:pPr>
        <w:pStyle w:val="Heading2"/>
      </w:pPr>
      <w:r>
        <w:t xml:space="preserve">Financial Projections (5-Year)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MRR/Cust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Growth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Burn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Headcount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2025</w:t>
            </w:r>
            <w:r>
              <w:t xml:space="preserve"> </w:t>
            </w:r>
            <w:r>
              <w:t xml:space="preserve">(Y0)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-$15K/mo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2026</w:t>
            </w:r>
            <w:r>
              <w:t xml:space="preserve"> </w:t>
            </w:r>
            <w:r>
              <w:t xml:space="preserve">(Y1)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$200K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-$25K/mo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2027</w:t>
            </w:r>
            <w:r>
              <w:t xml:space="preserve"> </w:t>
            </w:r>
            <w:r>
              <w:t xml:space="preserve">(Y2)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$600K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-$35K/mo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2028</w:t>
            </w:r>
            <w:r>
              <w:t xml:space="preserve"> </w:t>
            </w:r>
            <w:r>
              <w:t xml:space="preserve">(Y3)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$1.5M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-$50K/mo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2029</w:t>
            </w:r>
            <w:r>
              <w:t xml:space="preserve"> </w:t>
            </w:r>
            <w:r>
              <w:t xml:space="preserve">(Y4)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$3.2M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-$75K/mo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2030</w:t>
            </w:r>
            <w:r>
              <w:t xml:space="preserve"> </w:t>
            </w:r>
            <w:r>
              <w:t xml:space="preserve">(Y5)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$5.5M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Break-even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</w:tbl>
    <w:p>
      <w:pPr>
        <w:pStyle w:val="BodyText"/>
      </w:pPr>
      <w:r>
        <w:rPr>
          <w:b/>
          <w:bCs/>
        </w:rPr>
        <w:t xml:space="preserve">Key Assumptions:</w:t>
      </w:r>
      <w:r>
        <w:t xml:space="preserve"> </w:t>
      </w:r>
      <w:r>
        <w:t xml:space="preserve">- Average customer lifetime: 5-7 years (sticky, high switching costs)</w:t>
      </w:r>
      <w:r>
        <w:t xml:space="preserve"> </w:t>
      </w:r>
      <w:r>
        <w:t xml:space="preserve">- Churn rate: 10-15% annually (industry standard for SMB SaaS)</w:t>
      </w:r>
      <w:r>
        <w:t xml:space="preserve"> </w:t>
      </w:r>
      <w:r>
        <w:t xml:space="preserve">- Sales cycle: 60-90 days (enterprise sales to HOA boards)</w:t>
      </w:r>
      <w:r>
        <w:t xml:space="preserve"> </w:t>
      </w:r>
      <w:r>
        <w:t xml:space="preserve">- CAC payback period: 12-18 months</w:t>
      </w:r>
    </w:p>
    <w:p>
      <w:r>
        <w:pict>
          <v:rect style="width:0;height:1.5pt" o:hralign="center" o:hrstd="t" o:hr="t"/>
        </w:pict>
      </w:r>
    </w:p>
    <w:bookmarkEnd w:id="33"/>
    <w:bookmarkStart w:id="34" w:name="funding-ask"/>
    <w:p>
      <w:pPr>
        <w:pStyle w:val="Heading2"/>
      </w:pPr>
      <w:r>
        <w:t xml:space="preserve">Funding Ask</w:t>
      </w:r>
    </w:p>
    <w:p>
      <w:pPr>
        <w:pStyle w:val="FirstParagraph"/>
      </w:pPr>
      <w:r>
        <w:rPr>
          <w:b/>
          <w:bCs/>
        </w:rPr>
        <w:t xml:space="preserve">Round:</w:t>
      </w:r>
      <w:r>
        <w:t xml:space="preserve"> </w:t>
      </w:r>
      <w:r>
        <w:t xml:space="preserve">Pre-Seed / Friends &amp; Family</w:t>
      </w:r>
      <w:r>
        <w:t xml:space="preserve"> </w:t>
      </w:r>
      <w:r>
        <w:rPr>
          <w:b/>
          <w:bCs/>
        </w:rPr>
        <w:t xml:space="preserve">Amount:</w:t>
      </w:r>
      <w:r>
        <w:t xml:space="preserve"> </w:t>
      </w:r>
      <w:r>
        <w:t xml:space="preserve">$100,000 - $500,000</w:t>
      </w:r>
      <w:r>
        <w:t xml:space="preserve"> </w:t>
      </w:r>
      <w:r>
        <w:rPr>
          <w:b/>
          <w:bCs/>
        </w:rPr>
        <w:t xml:space="preserve">Structure:</w:t>
      </w:r>
      <w:r>
        <w:t xml:space="preserve"> </w:t>
      </w:r>
      <w:r>
        <w:t xml:space="preserve">SAFE note with $1.5M - $2M valuation cap, 20% discount</w:t>
      </w:r>
      <w:r>
        <w:t xml:space="preserve"> </w:t>
      </w:r>
      <w:r>
        <w:rPr>
          <w:b/>
          <w:bCs/>
        </w:rPr>
        <w:t xml:space="preserve">Use of Funds: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Engineering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$180K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engineers × $90K × 6 months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Founder Salary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$60K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Founder × $120K × 6 months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Product/Design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$45K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designer × $90K × 6 months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Infrastructure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$15K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AWS, Plaid, dev tools, databases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Legal/Accounting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Corporate setup, compliance, tax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Sales/Marketing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$40K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Website, ads, pilot outreach, events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Buffer (20%)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Unexpected expenses, contingency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$400K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12-month runway to $200K ARR</w:t>
            </w:r>
          </w:p>
        </w:tc>
      </w:tr>
    </w:tbl>
    <w:p>
      <w:pPr>
        <w:pStyle w:val="BodyText"/>
      </w:pPr>
      <w:r>
        <w:rPr>
          <w:b/>
          <w:bCs/>
        </w:rPr>
        <w:t xml:space="preserve">Milestones (Next 12 Months):</w:t>
      </w:r>
      <w:r>
        <w:t xml:space="preserve"> </w:t>
      </w:r>
      <w:r>
        <w:t xml:space="preserve">- ✅ Month 3: MVP launched with 3 pilot customers</w:t>
      </w:r>
      <w:r>
        <w:t xml:space="preserve"> </w:t>
      </w:r>
      <w:r>
        <w:t xml:space="preserve">- ✅ Month 6: 10 paying customers, $50K ARR</w:t>
      </w:r>
      <w:r>
        <w:t xml:space="preserve"> </w:t>
      </w:r>
      <w:r>
        <w:t xml:space="preserve">- ✅ Month 9: 25 paying customers, $120K ARR</w:t>
      </w:r>
      <w:r>
        <w:t xml:space="preserve"> </w:t>
      </w:r>
      <w:r>
        <w:t xml:space="preserve">- ✅ Month 12: 40 paying customers, $200K ARR</w:t>
      </w:r>
      <w:r>
        <w:t xml:space="preserve"> </w:t>
      </w:r>
      <w:r>
        <w:t xml:space="preserve">- ✅ Month 12: Apply to Y Combinator (Winter 2026 batch)</w:t>
      </w:r>
    </w:p>
    <w:p>
      <w:r>
        <w:pict>
          <v:rect style="width:0;height:1.5pt" o:hralign="center" o:hrstd="t" o:hr="t"/>
        </w:pict>
      </w:r>
    </w:p>
    <w:bookmarkEnd w:id="34"/>
    <w:bookmarkStart w:id="35" w:name="why-now"/>
    <w:p>
      <w:pPr>
        <w:pStyle w:val="Heading2"/>
      </w:pPr>
      <w:r>
        <w:t xml:space="preserve">Why Now?</w:t>
      </w:r>
    </w:p>
    <w:p>
      <w:pPr>
        <w:pStyle w:val="FirstParagraph"/>
      </w:pPr>
      <w:r>
        <w:rPr>
          <w:b/>
          <w:bCs/>
        </w:rPr>
        <w:t xml:space="preserve">Market Timing: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FinTech funding strong:</w:t>
      </w:r>
      <w:r>
        <w:t xml:space="preserve"> </w:t>
      </w:r>
      <w:r>
        <w:t xml:space="preserve">Q1 2025 saw $10.3B globally (highest since Q1 2023)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YC validating space:</w:t>
      </w:r>
      <w:r>
        <w:t xml:space="preserve"> </w:t>
      </w:r>
      <w:r>
        <w:t xml:space="preserve">IronLedger and Palomma (property accounting) funded in 2024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AI automation hype:</w:t>
      </w:r>
      <w:r>
        <w:t xml:space="preserve"> </w:t>
      </w:r>
      <w:r>
        <w:t xml:space="preserve">Investors excited about AI-powered reconciliation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Post-pandemic compliance focus:</w:t>
      </w:r>
      <w:r>
        <w:t xml:space="preserve"> </w:t>
      </w:r>
      <w:r>
        <w:t xml:space="preserve">HOAs facing increased scrutiny, audit requirements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Plaid maturity:</w:t>
      </w:r>
      <w:r>
        <w:t xml:space="preserve"> </w:t>
      </w:r>
      <w:r>
        <w:t xml:space="preserve">Bank integration API now reliable and affordable</w:t>
      </w:r>
    </w:p>
    <w:p>
      <w:pPr>
        <w:pStyle w:val="BodyText"/>
      </w:pPr>
      <w:r>
        <w:rPr>
          <w:b/>
          <w:bCs/>
        </w:rPr>
        <w:t xml:space="preserve">Technology Enablers:</w:t>
      </w:r>
      <w:r>
        <w:t xml:space="preserve"> </w:t>
      </w:r>
      <w:r>
        <w:t xml:space="preserve">- Modern multi-tenant architectures (schema-per-tenant isolation)</w:t>
      </w:r>
      <w:r>
        <w:t xml:space="preserve"> </w:t>
      </w:r>
      <w:r>
        <w:t xml:space="preserve">- Event sourcing frameworks (immutable ledger patterns)</w:t>
      </w:r>
      <w:r>
        <w:t xml:space="preserve"> </w:t>
      </w:r>
      <w:r>
        <w:t xml:space="preserve">- Plaid API (real-time bank feeds, 12,000+ institutions)</w:t>
      </w:r>
      <w:r>
        <w:t xml:space="preserve"> </w:t>
      </w:r>
      <w:r>
        <w:t xml:space="preserve">- AI/ML for transaction categorization (OpenAI, Anthropic)</w:t>
      </w:r>
    </w:p>
    <w:p>
      <w:r>
        <w:pict>
          <v:rect style="width:0;height:1.5pt" o:hralign="center" o:hrstd="t" o:hr="t"/>
        </w:pict>
      </w:r>
    </w:p>
    <w:bookmarkEnd w:id="35"/>
    <w:bookmarkStart w:id="36" w:name="investment-highlights"/>
    <w:p>
      <w:pPr>
        <w:pStyle w:val="Heading2"/>
      </w:pPr>
      <w:r>
        <w:t xml:space="preserve">Investment Highlights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Large, underserved market:</w:t>
      </w:r>
      <w:r>
        <w:t xml:space="preserve"> </w:t>
      </w:r>
      <w:r>
        <w:t xml:space="preserve">$500M SAM, 90% using spreadsheets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Massive cost savings:</w:t>
      </w:r>
      <w:r>
        <w:t xml:space="preserve"> </w:t>
      </w:r>
      <w:r>
        <w:t xml:space="preserve">Customers save $60K-$110K/year (85-92% reduction)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High switching costs:</w:t>
      </w:r>
      <w:r>
        <w:t xml:space="preserve"> </w:t>
      </w:r>
      <w:r>
        <w:t xml:space="preserve">Once migrated, HOAs rarely change accounting systems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Recurring revenue:</w:t>
      </w:r>
      <w:r>
        <w:t xml:space="preserve"> </w:t>
      </w:r>
      <w:r>
        <w:t xml:space="preserve">Multi-year contracts, 85-90% retention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Scalable:</w:t>
      </w:r>
      <w:r>
        <w:t xml:space="preserve"> </w:t>
      </w:r>
      <w:r>
        <w:t xml:space="preserve">Multi-tenant SaaS, low marginal cost per customer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Defensible:</w:t>
      </w:r>
      <w:r>
        <w:t xml:space="preserve"> </w:t>
      </w:r>
      <w:r>
        <w:t xml:space="preserve">Fund accounting complexity = high barrier to entry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Hot market validation:</w:t>
      </w:r>
      <w:r>
        <w:t xml:space="preserve"> </w:t>
      </w:r>
      <w:r>
        <w:t xml:space="preserve">YC funding similar startups (IronLedger, Palomma)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Clear path to exit:</w:t>
      </w:r>
      <w:r>
        <w:t xml:space="preserve"> </w:t>
      </w:r>
      <w:r>
        <w:t xml:space="preserve">Acquisition targets include AppFolio, Buildium, RealPage, Yardi</w:t>
      </w:r>
    </w:p>
    <w:p>
      <w:r>
        <w:pict>
          <v:rect style="width:0;height:1.5pt" o:hralign="center" o:hrstd="t" o:hr="t"/>
        </w:pict>
      </w:r>
    </w:p>
    <w:bookmarkEnd w:id="36"/>
    <w:bookmarkStart w:id="37" w:name="risk-factors"/>
    <w:p>
      <w:pPr>
        <w:pStyle w:val="Heading2"/>
      </w:pPr>
      <w:r>
        <w:t xml:space="preserve">Risk Factors</w:t>
      </w:r>
    </w:p>
    <w:p>
      <w:pPr>
        <w:pStyle w:val="FirstParagraph"/>
      </w:pPr>
      <w:r>
        <w:rPr>
          <w:b/>
          <w:bCs/>
        </w:rPr>
        <w:t xml:space="preserve">Market Risk:</w:t>
      </w:r>
      <w:r>
        <w:t xml:space="preserve"> </w:t>
      </w:r>
      <w:r>
        <w:t xml:space="preserve">- HOA boards can be slow to adopt new technology (mitigation: focus on cost savings)</w:t>
      </w:r>
      <w:r>
        <w:t xml:space="preserve"> </w:t>
      </w:r>
      <w:r>
        <w:t xml:space="preserve">- Sales cycles can be long (60-90 days) due to board approval processes</w:t>
      </w:r>
    </w:p>
    <w:p>
      <w:pPr>
        <w:pStyle w:val="BodyText"/>
      </w:pPr>
      <w:r>
        <w:rPr>
          <w:b/>
          <w:bCs/>
        </w:rPr>
        <w:t xml:space="preserve">Competitive Risk:</w:t>
      </w:r>
      <w:r>
        <w:t xml:space="preserve"> </w:t>
      </w:r>
      <w:r>
        <w:t xml:space="preserve">- AppFolio or Buildium could add fund accounting (mitigation: 2-3 year head start, innovator’s dilemma)</w:t>
      </w:r>
      <w:r>
        <w:t xml:space="preserve"> </w:t>
      </w:r>
      <w:r>
        <w:t xml:space="preserve">- IronLedger/Palomma could pivot to HOAs (mitigation: vertical specialization, deeper feature set)</w:t>
      </w:r>
    </w:p>
    <w:p>
      <w:pPr>
        <w:pStyle w:val="BodyText"/>
      </w:pPr>
      <w:r>
        <w:rPr>
          <w:b/>
          <w:bCs/>
        </w:rPr>
        <w:t xml:space="preserve">Execution Risk:</w:t>
      </w:r>
      <w:r>
        <w:t xml:space="preserve"> </w:t>
      </w:r>
      <w:r>
        <w:t xml:space="preserve">- Solo founder (mitigation: hiring CTO as first use of funds)</w:t>
      </w:r>
      <w:r>
        <w:t xml:space="preserve"> </w:t>
      </w:r>
      <w:r>
        <w:t xml:space="preserve">- Complex domain (fund accounting, audit compliance) - requires specialized knowledge</w:t>
      </w:r>
    </w:p>
    <w:p>
      <w:pPr>
        <w:pStyle w:val="BodyText"/>
      </w:pPr>
      <w:r>
        <w:rPr>
          <w:b/>
          <w:bCs/>
        </w:rPr>
        <w:t xml:space="preserve">Regulatory Risk:</w:t>
      </w:r>
      <w:r>
        <w:t xml:space="preserve"> </w:t>
      </w:r>
      <w:r>
        <w:t xml:space="preserve">- Financial software compliance (mitigation: audit-grade architecture, CPA advisors)</w:t>
      </w:r>
    </w:p>
    <w:p>
      <w:r>
        <w:pict>
          <v:rect style="width:0;height:1.5pt" o:hralign="center" o:hrstd="t" o:hr="t"/>
        </w:pict>
      </w:r>
    </w:p>
    <w:bookmarkEnd w:id="37"/>
    <w:bookmarkStart w:id="38" w:name="exit-strategy"/>
    <w:p>
      <w:pPr>
        <w:pStyle w:val="Heading2"/>
      </w:pPr>
      <w:r>
        <w:t xml:space="preserve">Exit Strategy</w:t>
      </w:r>
    </w:p>
    <w:p>
      <w:pPr>
        <w:pStyle w:val="FirstParagraph"/>
      </w:pPr>
      <w:r>
        <w:rPr>
          <w:b/>
          <w:bCs/>
        </w:rPr>
        <w:t xml:space="preserve">Target Acquirers: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AppFolio</w:t>
      </w:r>
      <w:r>
        <w:t xml:space="preserve"> </w:t>
      </w:r>
      <w:r>
        <w:t xml:space="preserve">($1.5B market cap) - Add HOA fund accounting to portfolio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Buildium/RealPage</w:t>
      </w:r>
      <w:r>
        <w:t xml:space="preserve"> </w:t>
      </w:r>
      <w:r>
        <w:t xml:space="preserve">- Expand property management suite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Yardi</w:t>
      </w:r>
      <w:r>
        <w:t xml:space="preserve"> </w:t>
      </w:r>
      <w:r>
        <w:t xml:space="preserve">- Largest property management software company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Intuit</w:t>
      </w:r>
      <w:r>
        <w:t xml:space="preserve"> </w:t>
      </w:r>
      <w:r>
        <w:t xml:space="preserve">(QuickBooks) - Enter vertical accounting market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Private Equity</w:t>
      </w:r>
      <w:r>
        <w:t xml:space="preserve"> </w:t>
      </w:r>
      <w:r>
        <w:t xml:space="preserve">- Roll-up play (consolidate HOA software)</w:t>
      </w:r>
    </w:p>
    <w:p>
      <w:pPr>
        <w:pStyle w:val="BodyText"/>
      </w:pPr>
      <w:r>
        <w:rPr>
          <w:b/>
          <w:bCs/>
        </w:rPr>
        <w:t xml:space="preserve">Comparable Exits: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Buildium</w:t>
      </w:r>
      <w:r>
        <w:t xml:space="preserve"> </w:t>
      </w:r>
      <w:r>
        <w:t xml:space="preserve">acquired by RealPage for $580M (2019)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AppFolio</w:t>
      </w:r>
      <w:r>
        <w:t xml:space="preserve"> </w:t>
      </w:r>
      <w:r>
        <w:t xml:space="preserve">IPO at $2.1B valuation (2015)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Yardi</w:t>
      </w:r>
      <w:r>
        <w:t xml:space="preserve"> </w:t>
      </w:r>
      <w:r>
        <w:t xml:space="preserve">(private) estimated $3B+ valuation</w:t>
      </w:r>
    </w:p>
    <w:p>
      <w:pPr>
        <w:pStyle w:val="BodyText"/>
      </w:pPr>
      <w:r>
        <w:rPr>
          <w:b/>
          <w:bCs/>
        </w:rPr>
        <w:t xml:space="preserve">Target Timeline:</w:t>
      </w:r>
      <w:r>
        <w:t xml:space="preserve"> </w:t>
      </w:r>
      <w:r>
        <w:t xml:space="preserve">5-7 years to exit at $50M-$150M valuation (10-20x ARR at $5M-$10M)</w:t>
      </w:r>
    </w:p>
    <w:p>
      <w:r>
        <w:pict>
          <v:rect style="width:0;height:1.5pt" o:hralign="center" o:hrstd="t" o:hr="t"/>
        </w:pict>
      </w:r>
    </w:p>
    <w:bookmarkEnd w:id="38"/>
    <w:bookmarkStart w:id="39" w:name="contact"/>
    <w:p>
      <w:pPr>
        <w:pStyle w:val="Heading2"/>
      </w:pPr>
      <w:r>
        <w:t xml:space="preserve">Contact</w:t>
      </w:r>
    </w:p>
    <w:p>
      <w:pPr>
        <w:pStyle w:val="FirstParagraph"/>
      </w:pPr>
      <w:r>
        <w:rPr>
          <w:b/>
          <w:bCs/>
        </w:rPr>
        <w:t xml:space="preserve">[Your Name]</w:t>
      </w:r>
      <w:r>
        <w:t xml:space="preserve"> </w:t>
      </w:r>
      <w:r>
        <w:t xml:space="preserve">Founder &amp; CEO</w:t>
      </w:r>
      <w:r>
        <w:t xml:space="preserve"> </w:t>
      </w:r>
      <w:r>
        <w:t xml:space="preserve">Email: [your.email@company.com]</w:t>
      </w:r>
      <w:r>
        <w:t xml:space="preserve"> </w:t>
      </w:r>
      <w:r>
        <w:t xml:space="preserve">Phone: [Your Phone]</w:t>
      </w:r>
      <w:r>
        <w:t xml:space="preserve"> </w:t>
      </w:r>
      <w:r>
        <w:t xml:space="preserve">LinkedIn: [Your LinkedIn]</w:t>
      </w:r>
    </w:p>
    <w:p>
      <w:pPr>
        <w:pStyle w:val="BodyText"/>
      </w:pPr>
      <w:r>
        <w:rPr>
          <w:b/>
          <w:bCs/>
        </w:rPr>
        <w:t xml:space="preserve">Company:</w:t>
      </w:r>
      <w:r>
        <w:t xml:space="preserve"> </w:t>
      </w:r>
      <w:r>
        <w:t xml:space="preserve">Website: [yourcompany.com] (if live)</w:t>
      </w:r>
      <w:r>
        <w:t xml:space="preserve"> </w:t>
      </w:r>
      <w:r>
        <w:t xml:space="preserve">Location: [Your Location]</w:t>
      </w:r>
    </w:p>
    <w:p>
      <w:r>
        <w:pict>
          <v:rect style="width:0;height:1.5pt" o:hralign="center" o:hrstd="t" o:hr="t"/>
        </w:pict>
      </w:r>
    </w:p>
    <w:bookmarkEnd w:id="39"/>
    <w:bookmarkStart w:id="40" w:name="next-steps"/>
    <w:p>
      <w:pPr>
        <w:pStyle w:val="Heading2"/>
      </w:pPr>
      <w:r>
        <w:t xml:space="preserve">Next Steps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Review pitch deck</w:t>
      </w:r>
      <w:r>
        <w:t xml:space="preserve"> </w:t>
      </w:r>
      <w:r>
        <w:t xml:space="preserve">(attached: 02-PITCH-DECK.pdf)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Review financial model</w:t>
      </w:r>
      <w:r>
        <w:t xml:space="preserve"> </w:t>
      </w:r>
      <w:r>
        <w:t xml:space="preserve">(attached: 03-FINANCIAL-PROJECTIONS.xlsx)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Schedule 30-minute call</w:t>
      </w:r>
      <w:r>
        <w:t xml:space="preserve"> </w:t>
      </w:r>
      <w:r>
        <w:t xml:space="preserve">to discuss investment opportunity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Sign NDA</w:t>
      </w:r>
      <w:r>
        <w:t xml:space="preserve"> </w:t>
      </w:r>
      <w:r>
        <w:t xml:space="preserve">(if needed for deeper diligence)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Receive SAFE agreement</w:t>
      </w:r>
      <w:r>
        <w:t xml:space="preserve"> </w:t>
      </w:r>
      <w:r>
        <w:t xml:space="preserve">for investment (attached: 04-SAFE-AGREEMENT.pdf)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This is a confidential document intended solely for potential investors. Do not distribute without permission.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Last Updated:</w:t>
      </w:r>
      <w:r>
        <w:t xml:space="preserve"> </w:t>
      </w:r>
      <w:r>
        <w:t xml:space="preserve">October 27, 2025</w:t>
      </w:r>
      <w:r>
        <w:t xml:space="preserve"> </w:t>
      </w:r>
      <w:r>
        <w:rPr>
          <w:b/>
          <w:bCs/>
        </w:rPr>
        <w:t xml:space="preserve">Version:</w:t>
      </w:r>
      <w:r>
        <w:t xml:space="preserve"> </w:t>
      </w:r>
      <w:r>
        <w:t xml:space="preserve">1.0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2025-10-28T03:43:10Z</dcterms:created>
  <dcterms:modified xsi:type="dcterms:W3CDTF">2025-10-28T03:43:10Z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