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3A9902" w14:textId="092C7AC7" w:rsidR="005657ED" w:rsidRPr="004D3F96" w:rsidRDefault="00D33750" w:rsidP="00CD2BCF">
      <w:pPr>
        <w:spacing w:after="0" w:line="240" w:lineRule="auto"/>
        <w:ind w:left="0" w:right="55" w:firstLine="0"/>
        <w:jc w:val="center"/>
        <w:rPr>
          <w:color w:val="000000" w:themeColor="text1"/>
        </w:rPr>
      </w:pPr>
      <w:r w:rsidRPr="004D3F96">
        <w:rPr>
          <w:b/>
          <w:color w:val="000000" w:themeColor="text1"/>
          <w:sz w:val="72"/>
        </w:rPr>
        <w:t>CHRIS THACKREY</w:t>
      </w:r>
    </w:p>
    <w:p w14:paraId="54A20216" w14:textId="42E480AD" w:rsidR="00D33750" w:rsidRPr="005C0586" w:rsidRDefault="007D6F66" w:rsidP="00CD2BCF">
      <w:pPr>
        <w:spacing w:after="120" w:line="240" w:lineRule="auto"/>
        <w:ind w:left="0" w:firstLine="0"/>
        <w:jc w:val="center"/>
        <w:rPr>
          <w:b/>
          <w:bCs/>
          <w:color w:val="000000" w:themeColor="text1"/>
          <w:sz w:val="24"/>
        </w:rPr>
      </w:pPr>
      <w:hyperlink r:id="rId7" w:history="1">
        <w:r w:rsidRPr="005C0586">
          <w:rPr>
            <w:rStyle w:val="Hyperlink"/>
            <w:b/>
            <w:bCs/>
            <w:color w:val="000000" w:themeColor="text1"/>
            <w:sz w:val="24"/>
            <w:u w:val="none"/>
          </w:rPr>
          <w:t>c.r.thackrey@gmail.com</w:t>
        </w:r>
      </w:hyperlink>
      <w:r w:rsidRPr="005C0586">
        <w:rPr>
          <w:b/>
          <w:bCs/>
          <w:color w:val="000000" w:themeColor="text1"/>
          <w:sz w:val="24"/>
        </w:rPr>
        <w:t xml:space="preserve"> | </w:t>
      </w:r>
      <w:r w:rsidR="00D33750" w:rsidRPr="005C0586">
        <w:rPr>
          <w:b/>
          <w:bCs/>
          <w:color w:val="000000" w:themeColor="text1"/>
          <w:sz w:val="24"/>
        </w:rPr>
        <w:t>San Antonio, TX</w:t>
      </w:r>
      <w:r w:rsidR="00026EE9">
        <w:rPr>
          <w:b/>
          <w:bCs/>
          <w:color w:val="000000" w:themeColor="text1"/>
          <w:sz w:val="24"/>
        </w:rPr>
        <w:t xml:space="preserve"> </w:t>
      </w:r>
      <w:r w:rsidR="00D33750" w:rsidRPr="005C0586">
        <w:rPr>
          <w:b/>
          <w:bCs/>
          <w:color w:val="000000" w:themeColor="text1"/>
          <w:sz w:val="24"/>
        </w:rPr>
        <w:t xml:space="preserve">| (707) 319-3306 | </w:t>
      </w:r>
      <w:hyperlink r:id="rId8" w:history="1">
        <w:r w:rsidRPr="0068250C">
          <w:rPr>
            <w:rStyle w:val="Hyperlink"/>
            <w:b/>
            <w:bCs/>
            <w:color w:val="000000" w:themeColor="text1"/>
            <w:sz w:val="24"/>
            <w:u w:val="none"/>
          </w:rPr>
          <w:t>LinkedIn</w:t>
        </w:r>
      </w:hyperlink>
      <w:r w:rsidR="001B3E86" w:rsidRPr="0068250C">
        <w:rPr>
          <w:sz w:val="24"/>
        </w:rPr>
        <w:t xml:space="preserve"> | </w:t>
      </w:r>
      <w:hyperlink r:id="rId9" w:history="1">
        <w:r w:rsidR="003C1805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GitHub</w:t>
        </w:r>
      </w:hyperlink>
      <w:r w:rsidR="00016B81" w:rsidRPr="003C1805">
        <w:rPr>
          <w:rStyle w:val="Hyperlink"/>
          <w:b/>
          <w:bCs/>
          <w:color w:val="000000" w:themeColor="text1"/>
          <w:sz w:val="24"/>
          <w:u w:val="none"/>
        </w:rPr>
        <w:t xml:space="preserve"> </w:t>
      </w:r>
      <w:r w:rsidR="00016B81">
        <w:rPr>
          <w:sz w:val="24"/>
        </w:rPr>
        <w:t xml:space="preserve">| </w:t>
      </w:r>
      <w:hyperlink r:id="rId10" w:history="1">
        <w:r w:rsidR="00016B81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www.thakr.io</w:t>
        </w:r>
      </w:hyperlink>
      <w:r w:rsidR="00A3697B" w:rsidRPr="002D4173">
        <w:rPr>
          <w:color w:val="000000" w:themeColor="text1"/>
        </w:rPr>
        <w:t xml:space="preserve"> </w:t>
      </w:r>
      <w:r w:rsidR="00A532FA" w:rsidRPr="002D4173">
        <w:rPr>
          <w:color w:val="000000" w:themeColor="text1"/>
        </w:rPr>
        <w:t xml:space="preserve"> </w:t>
      </w:r>
      <w:r w:rsidR="00A3697B" w:rsidRPr="002D4173">
        <w:rPr>
          <w:color w:val="000000" w:themeColor="text1"/>
        </w:rPr>
        <w:t xml:space="preserve"> </w:t>
      </w:r>
    </w:p>
    <w:p w14:paraId="272C4825" w14:textId="0506F35D" w:rsidR="005657ED" w:rsidRPr="007D6F66" w:rsidRDefault="00D33750" w:rsidP="00CD2BCF">
      <w:pPr>
        <w:pStyle w:val="Heading1"/>
        <w:shd w:val="clear" w:color="auto" w:fill="002060"/>
        <w:spacing w:line="240" w:lineRule="auto"/>
        <w:ind w:left="0" w:right="0" w:firstLine="0"/>
        <w:rPr>
          <w:smallCaps/>
          <w:sz w:val="36"/>
          <w:szCs w:val="36"/>
        </w:rPr>
      </w:pPr>
      <w:r w:rsidRPr="00D33750">
        <w:rPr>
          <w:smallCaps/>
          <w:color w:val="FFFFFF"/>
          <w:sz w:val="36"/>
          <w:szCs w:val="36"/>
          <w:shd w:val="clear" w:color="auto" w:fill="002060"/>
        </w:rPr>
        <w:t>Software Engineer | Full Stack Developer | AI Engineering</w:t>
      </w:r>
    </w:p>
    <w:p w14:paraId="4C565E3C" w14:textId="17F89E78" w:rsidR="00901DDB" w:rsidRPr="002C2EF5" w:rsidRDefault="00901DDB" w:rsidP="00E73222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Software Engineer and technology leader specializing in full-stack development, AI engineering, AI-powered applications, and scalable software architecture. Experienced designing and building production AI applications, intelligent chat systems, developer tools, and data-intensive platforms using TypeScript, React, Next.js, Python, PostgreSQL, cloud infrastructure, and large language model APIs.</w:t>
      </w:r>
      <w:r w:rsidR="00A105AA" w:rsidRPr="002C2EF5">
        <w:t xml:space="preserve"> </w:t>
      </w:r>
      <w:r w:rsidR="00A105AA" w:rsidRPr="002C2EF5">
        <w:rPr>
          <w:color w:val="auto"/>
          <w:sz w:val="20"/>
          <w:szCs w:val="20"/>
        </w:rPr>
        <w:t>International professional experience spanning the United States, China, Dubai, and Finland, bringing cross-cultural perspective to technical collaboration and problem-solving.</w:t>
      </w:r>
    </w:p>
    <w:p w14:paraId="22E9C3FB" w14:textId="5151EB2C" w:rsidR="007D6F66" w:rsidRPr="002C2EF5" w:rsidRDefault="007D6F66" w:rsidP="00CD2BCF">
      <w:pPr>
        <w:pBdr>
          <w:top w:val="single" w:sz="12" w:space="1" w:color="002060"/>
          <w:bottom w:val="single" w:sz="12" w:space="1" w:color="002060"/>
        </w:pBdr>
        <w:spacing w:before="120" w:after="120" w:line="240" w:lineRule="auto"/>
        <w:ind w:left="0" w:firstLine="0"/>
        <w:jc w:val="center"/>
        <w:rPr>
          <w:b/>
          <w:bCs/>
          <w:caps/>
          <w:color w:val="002060"/>
          <w:sz w:val="24"/>
        </w:rPr>
      </w:pPr>
      <w:r w:rsidRPr="002C2EF5">
        <w:rPr>
          <w:b/>
          <w:bCs/>
          <w:caps/>
          <w:color w:val="002060"/>
          <w:sz w:val="24"/>
        </w:rPr>
        <w:t>Leadership Highlights</w:t>
      </w:r>
    </w:p>
    <w:p w14:paraId="09434B20" w14:textId="5F49A90A" w:rsidR="005C0586" w:rsidRPr="002C2EF5" w:rsidRDefault="005C0586" w:rsidP="008E3EF1">
      <w:pPr>
        <w:pStyle w:val="ListParagraph"/>
        <w:numPr>
          <w:ilvl w:val="0"/>
          <w:numId w:val="25"/>
        </w:numPr>
        <w:spacing w:after="0" w:line="240" w:lineRule="auto"/>
        <w:ind w:left="360"/>
        <w:jc w:val="both"/>
        <w:outlineLvl w:val="1"/>
        <w:rPr>
          <w:color w:val="auto"/>
          <w:spacing w:val="-4"/>
          <w:kern w:val="0"/>
          <w:sz w:val="20"/>
          <w:szCs w:val="20"/>
        </w:rPr>
      </w:pPr>
      <w:r w:rsidRPr="002C2EF5">
        <w:rPr>
          <w:color w:val="auto"/>
          <w:spacing w:val="-4"/>
          <w:kern w:val="0"/>
          <w:sz w:val="20"/>
          <w:szCs w:val="20"/>
        </w:rPr>
        <w:t>AI</w:t>
      </w:r>
      <w:r w:rsidR="000346E0" w:rsidRPr="002C2EF5">
        <w:rPr>
          <w:color w:val="auto"/>
          <w:spacing w:val="-4"/>
          <w:kern w:val="0"/>
          <w:sz w:val="20"/>
          <w:szCs w:val="20"/>
        </w:rPr>
        <w:t xml:space="preserve"> </w:t>
      </w:r>
      <w:r w:rsidRPr="002C2EF5">
        <w:rPr>
          <w:color w:val="auto"/>
          <w:spacing w:val="-4"/>
          <w:kern w:val="0"/>
          <w:sz w:val="20"/>
          <w:szCs w:val="20"/>
        </w:rPr>
        <w:t>application development, technical problem-solving, and rapid adoption of emerging technologies</w:t>
      </w:r>
      <w:r w:rsidR="008E3EF1" w:rsidRPr="002C2EF5">
        <w:rPr>
          <w:color w:val="auto"/>
          <w:spacing w:val="-4"/>
          <w:kern w:val="0"/>
          <w:sz w:val="20"/>
          <w:szCs w:val="20"/>
        </w:rPr>
        <w:t>; combines an architectural design background with full-stack engineering to create technically sophisticated applications with intuitive, visually polished user experiences.</w:t>
      </w:r>
    </w:p>
    <w:p w14:paraId="79945FCF" w14:textId="77777777" w:rsidR="002D66A2" w:rsidRPr="002C2EF5" w:rsidRDefault="002D66A2" w:rsidP="0095391E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Translates complex technical requirements into practical software solutions, balancing system architecture, application performance, security, and user needs.</w:t>
      </w:r>
    </w:p>
    <w:p w14:paraId="4C2C7020" w14:textId="77777777" w:rsidR="002D66A2" w:rsidRPr="006F2666" w:rsidRDefault="002D66A2" w:rsidP="0095391E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 xml:space="preserve">Demonstrated ability to rapidly learn emerging technologies, evaluate new approaches, and apply them to solve complex engineering </w:t>
      </w:r>
      <w:r w:rsidRPr="006F2666">
        <w:rPr>
          <w:color w:val="auto"/>
          <w:sz w:val="20"/>
          <w:szCs w:val="20"/>
        </w:rPr>
        <w:t>challenges and accelerate product development.</w:t>
      </w:r>
    </w:p>
    <w:p w14:paraId="73F1624C" w14:textId="3813DEA9" w:rsidR="002C2EF5" w:rsidRPr="006F2666" w:rsidRDefault="002C2EF5" w:rsidP="002C2EF5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6F2666">
        <w:rPr>
          <w:color w:val="auto"/>
          <w:sz w:val="20"/>
          <w:szCs w:val="20"/>
        </w:rPr>
        <w:t xml:space="preserve">Experienced leading cross functional teams to design, develop, and deploy innovative software solutions, interacting directly with executives, investors, and clients, translating complex technical challenges into logical </w:t>
      </w:r>
      <w:r w:rsidR="00B916D2" w:rsidRPr="006F2666">
        <w:rPr>
          <w:color w:val="auto"/>
          <w:sz w:val="20"/>
          <w:szCs w:val="20"/>
        </w:rPr>
        <w:t>concepts</w:t>
      </w:r>
      <w:r w:rsidRPr="006F2666">
        <w:rPr>
          <w:color w:val="auto"/>
          <w:sz w:val="20"/>
          <w:szCs w:val="20"/>
        </w:rPr>
        <w:t xml:space="preserve"> for diverse audiences.</w:t>
      </w:r>
    </w:p>
    <w:p w14:paraId="6411FF57" w14:textId="77777777" w:rsidR="005C0586" w:rsidRPr="005C0586" w:rsidRDefault="005C0586" w:rsidP="0095391E">
      <w:pPr>
        <w:pBdr>
          <w:bottom w:val="single" w:sz="12" w:space="1" w:color="002060"/>
        </w:pBdr>
        <w:spacing w:before="120" w:after="120" w:line="240" w:lineRule="auto"/>
        <w:ind w:left="0" w:firstLine="0"/>
        <w:jc w:val="center"/>
        <w:outlineLvl w:val="1"/>
        <w:rPr>
          <w:b/>
          <w:color w:val="002060"/>
          <w:sz w:val="24"/>
        </w:rPr>
      </w:pPr>
      <w:r w:rsidRPr="005C0586">
        <w:rPr>
          <w:b/>
          <w:color w:val="002060"/>
          <w:sz w:val="24"/>
        </w:rPr>
        <w:t>TECHNICAL SKILLS</w:t>
      </w:r>
    </w:p>
    <w:p w14:paraId="217DA3E5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Languages:</w:t>
      </w:r>
      <w:r w:rsidRPr="005C0586">
        <w:rPr>
          <w:color w:val="auto"/>
          <w:sz w:val="20"/>
          <w:szCs w:val="20"/>
        </w:rPr>
        <w:t xml:space="preserve"> TypeScript, JavaScript, Python, PHP, Swift, Rust, SQL</w:t>
      </w:r>
    </w:p>
    <w:p w14:paraId="6C054242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Front-End Development:</w:t>
      </w:r>
      <w:r w:rsidRPr="005C0586">
        <w:rPr>
          <w:color w:val="auto"/>
          <w:sz w:val="20"/>
          <w:szCs w:val="20"/>
        </w:rPr>
        <w:t xml:space="preserve"> React, Next.js, React Native, Astro, Svelte, Redux, React Hooks, Context API, D3.js, React Three Fiber, React Flow, Tailwind CSS, </w:t>
      </w:r>
      <w:proofErr w:type="spellStart"/>
      <w:r w:rsidRPr="005C0586">
        <w:rPr>
          <w:color w:val="auto"/>
          <w:sz w:val="20"/>
          <w:szCs w:val="20"/>
        </w:rPr>
        <w:t>Shadcn</w:t>
      </w:r>
      <w:proofErr w:type="spellEnd"/>
      <w:r w:rsidRPr="005C0586">
        <w:rPr>
          <w:color w:val="auto"/>
          <w:sz w:val="20"/>
          <w:szCs w:val="20"/>
        </w:rPr>
        <w:t>/</w:t>
      </w:r>
      <w:proofErr w:type="spellStart"/>
      <w:r w:rsidRPr="005C0586">
        <w:rPr>
          <w:color w:val="auto"/>
          <w:sz w:val="20"/>
          <w:szCs w:val="20"/>
        </w:rPr>
        <w:t>ui</w:t>
      </w:r>
      <w:proofErr w:type="spellEnd"/>
      <w:r w:rsidRPr="005C0586">
        <w:rPr>
          <w:color w:val="auto"/>
          <w:sz w:val="20"/>
          <w:szCs w:val="20"/>
        </w:rPr>
        <w:t xml:space="preserve">, Chakra UI, </w:t>
      </w:r>
      <w:proofErr w:type="spellStart"/>
      <w:r w:rsidRPr="005C0586">
        <w:rPr>
          <w:color w:val="auto"/>
          <w:sz w:val="20"/>
          <w:szCs w:val="20"/>
        </w:rPr>
        <w:t>Vuetify</w:t>
      </w:r>
      <w:proofErr w:type="spellEnd"/>
    </w:p>
    <w:p w14:paraId="20CBD56A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Back-End Development:</w:t>
      </w:r>
      <w:r w:rsidRPr="005C0586">
        <w:rPr>
          <w:color w:val="auto"/>
          <w:sz w:val="20"/>
          <w:szCs w:val="20"/>
        </w:rPr>
        <w:t xml:space="preserve"> Node.js, </w:t>
      </w:r>
      <w:proofErr w:type="spellStart"/>
      <w:r w:rsidRPr="005C0586">
        <w:rPr>
          <w:color w:val="auto"/>
          <w:sz w:val="20"/>
          <w:szCs w:val="20"/>
        </w:rPr>
        <w:t>FastAPI</w:t>
      </w:r>
      <w:proofErr w:type="spellEnd"/>
      <w:r w:rsidRPr="005C0586">
        <w:rPr>
          <w:color w:val="auto"/>
          <w:sz w:val="20"/>
          <w:szCs w:val="20"/>
        </w:rPr>
        <w:t xml:space="preserve">, Express, </w:t>
      </w:r>
      <w:proofErr w:type="spellStart"/>
      <w:r w:rsidRPr="005C0586">
        <w:rPr>
          <w:color w:val="auto"/>
          <w:sz w:val="20"/>
          <w:szCs w:val="20"/>
        </w:rPr>
        <w:t>GraphQL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Serverless Functions, Edge Functions, REST APIs</w:t>
      </w:r>
    </w:p>
    <w:p w14:paraId="46C70BAA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AI / Machine Learning:</w:t>
      </w:r>
      <w:r w:rsidRPr="005C0586">
        <w:rPr>
          <w:color w:val="auto"/>
          <w:sz w:val="20"/>
          <w:szCs w:val="20"/>
        </w:rPr>
        <w:t xml:space="preserve"> OpenAI API, Anthropic API, GPT-4o, Claude, Amazon Bedrock, Amazon SageMaker, LLM-as-Judge Evaluation, Retrieval-Augmented Generation (RAG), Prompt Engineering, </w:t>
      </w:r>
      <w:proofErr w:type="spellStart"/>
      <w:r w:rsidRPr="005C0586">
        <w:rPr>
          <w:color w:val="auto"/>
          <w:sz w:val="20"/>
          <w:szCs w:val="20"/>
        </w:rPr>
        <w:t>LangSmith</w:t>
      </w:r>
      <w:proofErr w:type="spellEnd"/>
      <w:r w:rsidRPr="005C0586">
        <w:rPr>
          <w:color w:val="auto"/>
          <w:sz w:val="20"/>
          <w:szCs w:val="20"/>
        </w:rPr>
        <w:t>, Vector Embeddings, AI Agent Systems</w:t>
      </w:r>
    </w:p>
    <w:p w14:paraId="5D174F86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Databases / Data Engineering:</w:t>
      </w:r>
      <w:r w:rsidRPr="005C0586">
        <w:rPr>
          <w:color w:val="auto"/>
          <w:sz w:val="20"/>
          <w:szCs w:val="20"/>
        </w:rPr>
        <w:t xml:space="preserve"> PostgreSQL, </w:t>
      </w:r>
      <w:proofErr w:type="spellStart"/>
      <w:r w:rsidRPr="005C0586">
        <w:rPr>
          <w:color w:val="auto"/>
          <w:sz w:val="20"/>
          <w:szCs w:val="20"/>
        </w:rPr>
        <w:t>Supabase</w:t>
      </w:r>
      <w:proofErr w:type="spellEnd"/>
      <w:r w:rsidRPr="005C0586">
        <w:rPr>
          <w:color w:val="auto"/>
          <w:sz w:val="20"/>
          <w:szCs w:val="20"/>
        </w:rPr>
        <w:t xml:space="preserve">, MySQL, MongoDB, DynamoDB, Amazon RDS, Redis, Prisma, </w:t>
      </w:r>
      <w:proofErr w:type="spellStart"/>
      <w:r w:rsidRPr="005C0586">
        <w:rPr>
          <w:color w:val="auto"/>
          <w:sz w:val="20"/>
          <w:szCs w:val="20"/>
        </w:rPr>
        <w:t>pgvector</w:t>
      </w:r>
      <w:proofErr w:type="spellEnd"/>
      <w:r w:rsidRPr="005C0586">
        <w:rPr>
          <w:color w:val="auto"/>
          <w:sz w:val="20"/>
          <w:szCs w:val="20"/>
        </w:rPr>
        <w:t>, PL/</w:t>
      </w:r>
      <w:proofErr w:type="spellStart"/>
      <w:r w:rsidRPr="005C0586">
        <w:rPr>
          <w:color w:val="auto"/>
          <w:sz w:val="20"/>
          <w:szCs w:val="20"/>
        </w:rPr>
        <w:t>pgSQL</w:t>
      </w:r>
      <w:proofErr w:type="spellEnd"/>
      <w:r w:rsidRPr="005C0586">
        <w:rPr>
          <w:color w:val="auto"/>
          <w:sz w:val="20"/>
          <w:szCs w:val="20"/>
        </w:rPr>
        <w:t>, JSONB</w:t>
      </w:r>
    </w:p>
    <w:p w14:paraId="6252AE8E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Cloud / DevOps:</w:t>
      </w:r>
      <w:r w:rsidRPr="005C0586">
        <w:rPr>
          <w:color w:val="auto"/>
          <w:sz w:val="20"/>
          <w:szCs w:val="20"/>
        </w:rPr>
        <w:t xml:space="preserve"> AWS EC2, AWS Lambda, Amazon S3, Route53,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, Azure Static Web Apps, Google Cloud Functions, Docker, Heroku, </w:t>
      </w:r>
      <w:proofErr w:type="spellStart"/>
      <w:r w:rsidRPr="005C0586">
        <w:rPr>
          <w:color w:val="auto"/>
          <w:sz w:val="20"/>
          <w:szCs w:val="20"/>
        </w:rPr>
        <w:t>DigitalOcean</w:t>
      </w:r>
      <w:proofErr w:type="spellEnd"/>
      <w:r w:rsidRPr="005C0586">
        <w:rPr>
          <w:color w:val="auto"/>
          <w:sz w:val="20"/>
          <w:szCs w:val="20"/>
        </w:rPr>
        <w:t xml:space="preserve">, GitHub Actions, NGINX, </w:t>
      </w:r>
      <w:proofErr w:type="spellStart"/>
      <w:r w:rsidRPr="005C0586">
        <w:rPr>
          <w:color w:val="auto"/>
          <w:sz w:val="20"/>
          <w:szCs w:val="20"/>
        </w:rPr>
        <w:t>Turborepo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Turbopack</w:t>
      </w:r>
      <w:proofErr w:type="spellEnd"/>
    </w:p>
    <w:p w14:paraId="18FF667D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Testing / Quality / Observability:</w:t>
      </w:r>
      <w:r w:rsidRPr="005C0586">
        <w:rPr>
          <w:color w:val="auto"/>
          <w:sz w:val="20"/>
          <w:szCs w:val="20"/>
        </w:rPr>
        <w:t xml:space="preserve"> </w:t>
      </w:r>
      <w:proofErr w:type="spellStart"/>
      <w:r w:rsidRPr="005C0586">
        <w:rPr>
          <w:color w:val="auto"/>
          <w:sz w:val="20"/>
          <w:szCs w:val="20"/>
        </w:rPr>
        <w:t>Vitest</w:t>
      </w:r>
      <w:proofErr w:type="spellEnd"/>
      <w:r w:rsidRPr="005C0586">
        <w:rPr>
          <w:color w:val="auto"/>
          <w:sz w:val="20"/>
          <w:szCs w:val="20"/>
        </w:rPr>
        <w:t xml:space="preserve">, Jest, Test-Driven Development (TDD), Zod, Sentry, Datadog, Artillery.io,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Analytics, Harness Engineering</w:t>
      </w:r>
    </w:p>
    <w:p w14:paraId="4DAD3B49" w14:textId="28CA505A" w:rsidR="005657ED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Integrations / Tools:</w:t>
      </w:r>
      <w:r w:rsidRPr="005C0586">
        <w:rPr>
          <w:color w:val="auto"/>
          <w:sz w:val="20"/>
          <w:szCs w:val="20"/>
        </w:rPr>
        <w:t xml:space="preserve"> Twilio Voice SDK, Google Calendar API, Google Drive API, </w:t>
      </w:r>
      <w:proofErr w:type="spellStart"/>
      <w:r w:rsidRPr="005C0586">
        <w:rPr>
          <w:color w:val="auto"/>
          <w:sz w:val="20"/>
          <w:szCs w:val="20"/>
        </w:rPr>
        <w:t>Mapbox</w:t>
      </w:r>
      <w:proofErr w:type="spellEnd"/>
      <w:r w:rsidRPr="005C0586">
        <w:rPr>
          <w:color w:val="auto"/>
          <w:sz w:val="20"/>
          <w:szCs w:val="20"/>
        </w:rPr>
        <w:t xml:space="preserve">, Uber H3, </w:t>
      </w:r>
      <w:proofErr w:type="spellStart"/>
      <w:r w:rsidRPr="005C0586">
        <w:rPr>
          <w:color w:val="auto"/>
          <w:sz w:val="20"/>
          <w:szCs w:val="20"/>
        </w:rPr>
        <w:t>WebSockets</w:t>
      </w:r>
      <w:proofErr w:type="spellEnd"/>
      <w:r w:rsidRPr="005C0586">
        <w:rPr>
          <w:color w:val="auto"/>
          <w:sz w:val="20"/>
          <w:szCs w:val="20"/>
        </w:rPr>
        <w:t>, Stream.io, Clerk Auth, GitHub Apps</w:t>
      </w:r>
      <w:r w:rsidR="009E0307" w:rsidRPr="005C0586">
        <w:rPr>
          <w:sz w:val="20"/>
          <w:szCs w:val="20"/>
        </w:rPr>
        <w:t xml:space="preserve"> </w:t>
      </w:r>
    </w:p>
    <w:p w14:paraId="63473955" w14:textId="79AEDAB3" w:rsidR="005657ED" w:rsidRPr="005C0586" w:rsidRDefault="005C0586" w:rsidP="00CD2BCF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5C0586">
        <w:rPr>
          <w:sz w:val="24"/>
        </w:rPr>
        <w:t>PROFESSIONAL</w:t>
      </w:r>
      <w:r w:rsidR="009E0307" w:rsidRPr="005C0586">
        <w:rPr>
          <w:sz w:val="24"/>
        </w:rPr>
        <w:t xml:space="preserve"> EXPERIENCE </w:t>
      </w:r>
    </w:p>
    <w:p w14:paraId="29C280A2" w14:textId="15C385FD" w:rsidR="004D30FF" w:rsidRDefault="0026601D" w:rsidP="00CD2BCF">
      <w:pPr>
        <w:shd w:val="clear" w:color="auto" w:fill="E8E8E8" w:themeFill="background2"/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26601D">
        <w:rPr>
          <w:b/>
          <w:bCs/>
          <w:caps/>
          <w:color w:val="000000" w:themeColor="text1"/>
          <w:sz w:val="20"/>
          <w:szCs w:val="20"/>
        </w:rPr>
        <w:t>Senior Software engineer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ED2307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</w:t>
      </w:r>
      <w:r w:rsidR="004D30FF">
        <w:rPr>
          <w:b/>
          <w:bCs/>
          <w:color w:val="000000" w:themeColor="text1"/>
          <w:sz w:val="20"/>
          <w:szCs w:val="20"/>
        </w:rPr>
        <w:tab/>
      </w:r>
      <w:r w:rsidR="004932BF">
        <w:rPr>
          <w:b/>
          <w:bCs/>
          <w:color w:val="000000" w:themeColor="text1"/>
          <w:sz w:val="20"/>
          <w:szCs w:val="20"/>
        </w:rPr>
        <w:t xml:space="preserve"> </w:t>
      </w:r>
      <w:r w:rsidR="004D30FF">
        <w:rPr>
          <w:b/>
          <w:bCs/>
          <w:color w:val="000000" w:themeColor="text1"/>
          <w:sz w:val="20"/>
          <w:szCs w:val="20"/>
        </w:rPr>
        <w:t>MAY 2025 to PRESENT</w:t>
      </w:r>
    </w:p>
    <w:p w14:paraId="36A7C9F6" w14:textId="22EFA333" w:rsidR="004D30FF" w:rsidRPr="004D30FF" w:rsidRDefault="004D30FF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CelaHealthcare, Inc., </w:t>
      </w:r>
      <w:r w:rsidR="0049682A">
        <w:rPr>
          <w:b/>
          <w:bCs/>
          <w:color w:val="000000" w:themeColor="text1"/>
          <w:sz w:val="20"/>
          <w:szCs w:val="20"/>
        </w:rPr>
        <w:t>College Station, TX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Website: </w:t>
      </w:r>
      <w:hyperlink r:id="rId11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celahealthcare.com</w:t>
        </w:r>
      </w:hyperlink>
    </w:p>
    <w:p w14:paraId="17A07D0B" w14:textId="6FDD5E39" w:rsidR="00161F43" w:rsidRPr="002C2EF5" w:rsidRDefault="007B5251" w:rsidP="007B5251">
      <w:pPr>
        <w:shd w:val="clear" w:color="auto" w:fill="E8E8E8" w:themeFill="background2"/>
        <w:tabs>
          <w:tab w:val="left" w:pos="8640"/>
        </w:tabs>
        <w:spacing w:after="0" w:line="240" w:lineRule="auto"/>
        <w:ind w:left="0" w:right="34" w:firstLine="0"/>
        <w:jc w:val="both"/>
        <w:rPr>
          <w:i/>
          <w:iCs/>
          <w:sz w:val="20"/>
          <w:szCs w:val="20"/>
        </w:rPr>
      </w:pPr>
      <w:r w:rsidRPr="002C2EF5">
        <w:rPr>
          <w:i/>
          <w:iCs/>
          <w:sz w:val="20"/>
          <w:szCs w:val="20"/>
        </w:rPr>
        <w:t>Serv</w:t>
      </w:r>
      <w:r w:rsidR="00365475">
        <w:rPr>
          <w:i/>
          <w:iCs/>
          <w:sz w:val="20"/>
          <w:szCs w:val="20"/>
        </w:rPr>
        <w:t>ing</w:t>
      </w:r>
      <w:r w:rsidRPr="002C2EF5">
        <w:rPr>
          <w:i/>
          <w:iCs/>
          <w:sz w:val="20"/>
          <w:szCs w:val="20"/>
        </w:rPr>
        <w:t xml:space="preserve"> as a hands-on Senior Software Engineer and CTO, directing software architecture, AI engineering, application development, and technical execution while serving as the primary inventor of patented healthcare application technology. </w:t>
      </w:r>
      <w:r w:rsidR="00161F43" w:rsidRPr="002C2EF5">
        <w:rPr>
          <w:i/>
          <w:iCs/>
          <w:sz w:val="20"/>
          <w:szCs w:val="20"/>
        </w:rPr>
        <w:t>Lead technology strategy and hands-on engineering for a healthcare technology startup, overseeing product architecture, application development, technical execution, and multidisciplinary engineering initiatives.</w:t>
      </w:r>
    </w:p>
    <w:p w14:paraId="364A951D" w14:textId="765E7FD0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Manage a multidisciplinary technical team comprising developers, a data engineer, and a project manager, establishing development priorities and guiding complex technical implementations.</w:t>
      </w:r>
      <w:r w:rsidR="007B5251" w:rsidRPr="002C2EF5">
        <w:rPr>
          <w:sz w:val="20"/>
          <w:szCs w:val="20"/>
        </w:rPr>
        <w:t xml:space="preserve"> </w:t>
      </w:r>
      <w:r w:rsidRPr="002C2EF5">
        <w:rPr>
          <w:sz w:val="20"/>
          <w:szCs w:val="20"/>
        </w:rPr>
        <w:t>Translate business objectives into scalable, secure, and user-focused software solutions, balancing product innovation with engineering quality.</w:t>
      </w:r>
    </w:p>
    <w:p w14:paraId="597E99BC" w14:textId="28F7A75E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Establish and refine software engineering practices encompassing specification-driven development, testing, security, and technical documentation to support reliable product delivery</w:t>
      </w:r>
      <w:r w:rsidR="007B5251" w:rsidRPr="002C2EF5">
        <w:rPr>
          <w:sz w:val="20"/>
          <w:szCs w:val="20"/>
        </w:rPr>
        <w:t xml:space="preserve">. </w:t>
      </w:r>
      <w:r w:rsidRPr="002C2EF5">
        <w:rPr>
          <w:sz w:val="20"/>
          <w:szCs w:val="20"/>
        </w:rPr>
        <w:t>Drive research and development of proprietary healthcare application capabilities, applying emerging technologies and systems-level thinking to address complex technical challenges.</w:t>
      </w:r>
    </w:p>
    <w:p w14:paraId="1F6CC9AB" w14:textId="27E9BFDB" w:rsidR="0049682A" w:rsidRDefault="00365475" w:rsidP="00CD2BCF">
      <w:pPr>
        <w:shd w:val="clear" w:color="auto" w:fill="E8E8E8" w:themeFill="background2"/>
        <w:tabs>
          <w:tab w:val="left" w:pos="864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AI </w:t>
      </w:r>
      <w:r w:rsidR="00ED2307">
        <w:rPr>
          <w:b/>
          <w:bCs/>
          <w:color w:val="000000" w:themeColor="text1"/>
          <w:sz w:val="20"/>
          <w:szCs w:val="20"/>
        </w:rPr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  <w:t>MAR</w:t>
      </w:r>
      <w:r w:rsidR="000C67CB">
        <w:rPr>
          <w:b/>
          <w:bCs/>
          <w:color w:val="000000" w:themeColor="text1"/>
          <w:sz w:val="20"/>
          <w:szCs w:val="20"/>
        </w:rPr>
        <w:t xml:space="preserve"> </w:t>
      </w:r>
      <w:r w:rsidR="0049682A">
        <w:rPr>
          <w:b/>
          <w:bCs/>
          <w:color w:val="000000" w:themeColor="text1"/>
          <w:sz w:val="20"/>
          <w:szCs w:val="20"/>
        </w:rPr>
        <w:t>2025 to JULY 2025</w:t>
      </w:r>
    </w:p>
    <w:p w14:paraId="2B816A0F" w14:textId="66566D69" w:rsidR="0049682A" w:rsidRPr="004D30FF" w:rsidRDefault="000C67CB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Silver Bow Technology Group, Dallas, TX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Website: </w:t>
      </w:r>
      <w:hyperlink r:id="rId12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silverbow.io</w:t>
        </w:r>
      </w:hyperlink>
    </w:p>
    <w:p w14:paraId="74DA99DA" w14:textId="54E07F44" w:rsidR="0049682A" w:rsidRPr="009C132C" w:rsidRDefault="000C67CB" w:rsidP="00E518A6">
      <w:pPr>
        <w:pStyle w:val="ListParagraph"/>
        <w:numPr>
          <w:ilvl w:val="0"/>
          <w:numId w:val="20"/>
        </w:numPr>
        <w:spacing w:before="60" w:after="0" w:line="240" w:lineRule="auto"/>
        <w:ind w:left="360"/>
        <w:jc w:val="both"/>
        <w:rPr>
          <w:color w:val="auto"/>
          <w:sz w:val="20"/>
          <w:szCs w:val="20"/>
        </w:rPr>
      </w:pPr>
      <w:r w:rsidRPr="009C132C">
        <w:rPr>
          <w:color w:val="auto"/>
          <w:sz w:val="20"/>
          <w:szCs w:val="20"/>
        </w:rPr>
        <w:t>Led a software engineering team and developed core AI functionality for an AI-powered “version control for reasoning” development tool; architected AI-driven code generation, prompt enhancement, project planning, and security features; translated client requirements into technical architecture and software solutions.</w:t>
      </w:r>
    </w:p>
    <w:p w14:paraId="1D1D781D" w14:textId="22426B9B" w:rsidR="0049682A" w:rsidRDefault="000C67CB" w:rsidP="00CD2BCF">
      <w:pPr>
        <w:shd w:val="clear" w:color="auto" w:fill="E8E8E8" w:themeFill="background2"/>
        <w:tabs>
          <w:tab w:val="left" w:pos="873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lastRenderedPageBreak/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</w:r>
      <w:r w:rsidR="00E568BD">
        <w:rPr>
          <w:b/>
          <w:bCs/>
          <w:color w:val="000000" w:themeColor="text1"/>
          <w:sz w:val="20"/>
          <w:szCs w:val="20"/>
        </w:rPr>
        <w:t>DEC</w:t>
      </w:r>
      <w:r w:rsidR="0049682A">
        <w:rPr>
          <w:b/>
          <w:bCs/>
          <w:color w:val="000000" w:themeColor="text1"/>
          <w:sz w:val="20"/>
          <w:szCs w:val="20"/>
        </w:rPr>
        <w:t xml:space="preserve"> 202</w:t>
      </w:r>
      <w:r w:rsidR="00727300">
        <w:rPr>
          <w:b/>
          <w:bCs/>
          <w:color w:val="000000" w:themeColor="text1"/>
          <w:sz w:val="20"/>
          <w:szCs w:val="20"/>
        </w:rPr>
        <w:t>3</w:t>
      </w:r>
      <w:r w:rsidR="0049682A">
        <w:rPr>
          <w:b/>
          <w:bCs/>
          <w:color w:val="000000" w:themeColor="text1"/>
          <w:sz w:val="20"/>
          <w:szCs w:val="20"/>
        </w:rPr>
        <w:t xml:space="preserve"> to </w:t>
      </w:r>
      <w:r>
        <w:rPr>
          <w:b/>
          <w:bCs/>
          <w:color w:val="000000" w:themeColor="text1"/>
          <w:sz w:val="20"/>
          <w:szCs w:val="20"/>
        </w:rPr>
        <w:t>MAR 2025</w:t>
      </w:r>
    </w:p>
    <w:p w14:paraId="4DB9E0A4" w14:textId="2612DBDC" w:rsidR="00BE2A43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Black Flag Design</w:t>
      </w:r>
      <w:r w:rsidR="000D0A54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                      Website: </w:t>
      </w:r>
      <w:hyperlink r:id="rId13" w:history="1">
        <w:proofErr w:type="spellStart"/>
        <w:proofErr w:type="gramStart"/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bfd.studio</w:t>
        </w:r>
        <w:proofErr w:type="spellEnd"/>
        <w:proofErr w:type="gramEnd"/>
      </w:hyperlink>
    </w:p>
    <w:p w14:paraId="27F41DEE" w14:textId="070108C3" w:rsidR="000C67CB" w:rsidRPr="009C132C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0C67CB">
        <w:rPr>
          <w:i/>
          <w:iCs/>
          <w:color w:val="auto"/>
          <w:sz w:val="20"/>
          <w:szCs w:val="20"/>
        </w:rPr>
        <w:t>Contributed software engineering across five concurrently developed projects involving diverse technology stacks and programming languages. Served as Lead Developer for an AI code-generation application and internal development tools, subject to NDA.</w:t>
      </w:r>
    </w:p>
    <w:p w14:paraId="39DD84D0" w14:textId="2ED83E9C" w:rsidR="005657ED" w:rsidRPr="000C67CB" w:rsidRDefault="000C67CB" w:rsidP="0013452B">
      <w:pPr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jc w:val="both"/>
        <w:rPr>
          <w:color w:val="auto"/>
          <w:sz w:val="20"/>
          <w:szCs w:val="20"/>
        </w:rPr>
      </w:pPr>
      <w:r w:rsidRPr="000C67CB">
        <w:rPr>
          <w:color w:val="auto"/>
          <w:sz w:val="20"/>
          <w:szCs w:val="20"/>
        </w:rPr>
        <w:t>Collaborated across project teams to deliver features, solve technical challenges, and support software development workflows</w:t>
      </w:r>
      <w:r>
        <w:rPr>
          <w:color w:val="auto"/>
          <w:sz w:val="20"/>
          <w:szCs w:val="20"/>
        </w:rPr>
        <w:t>; o</w:t>
      </w:r>
      <w:r w:rsidRPr="000C67CB">
        <w:rPr>
          <w:color w:val="auto"/>
          <w:sz w:val="20"/>
          <w:szCs w:val="20"/>
        </w:rPr>
        <w:t>rganized, scripted, and hosted the “AI DIY” podcast series covering AI coding trends and technology events.</w:t>
      </w:r>
      <w:r w:rsidR="009E0307" w:rsidRPr="000C67CB">
        <w:rPr>
          <w:sz w:val="20"/>
          <w:szCs w:val="20"/>
        </w:rPr>
        <w:t xml:space="preserve"> </w:t>
      </w:r>
    </w:p>
    <w:p w14:paraId="5E7B8797" w14:textId="77777777" w:rsidR="00324E16" w:rsidRPr="008F72F0" w:rsidRDefault="00324E16" w:rsidP="008A183C">
      <w:pPr>
        <w:pBdr>
          <w:top w:val="single" w:sz="12" w:space="1" w:color="002060"/>
          <w:bottom w:val="single" w:sz="12" w:space="1" w:color="002060"/>
        </w:pBdr>
        <w:spacing w:before="60" w:after="60" w:line="240" w:lineRule="auto"/>
        <w:ind w:left="0" w:firstLine="0"/>
        <w:jc w:val="center"/>
        <w:outlineLvl w:val="1"/>
        <w:rPr>
          <w:b/>
          <w:color w:val="auto"/>
          <w:sz w:val="24"/>
        </w:rPr>
      </w:pPr>
      <w:r w:rsidRPr="008F72F0">
        <w:rPr>
          <w:b/>
          <w:color w:val="auto"/>
          <w:sz w:val="24"/>
        </w:rPr>
        <w:t>SOFTWARE ENGINEERING PROJECTS</w:t>
      </w:r>
    </w:p>
    <w:p w14:paraId="5592720D" w14:textId="4626C6BC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>RIVENDELL</w:t>
      </w:r>
      <w:r w:rsidR="00CD2BCF">
        <w:rPr>
          <w:b/>
          <w:color w:val="auto"/>
          <w:sz w:val="20"/>
          <w:szCs w:val="20"/>
        </w:rPr>
        <w:t xml:space="preserve"> - </w:t>
      </w:r>
      <w:r w:rsidRPr="00324E16">
        <w:rPr>
          <w:b/>
          <w:color w:val="auto"/>
          <w:sz w:val="20"/>
          <w:szCs w:val="20"/>
        </w:rPr>
        <w:t xml:space="preserve"> AI DEVELOPMENT AND RESEARCH TOOL</w:t>
      </w:r>
      <w:r w:rsidR="00CD2BCF">
        <w:rPr>
          <w:b/>
          <w:color w:val="auto"/>
          <w:sz w:val="20"/>
          <w:szCs w:val="20"/>
        </w:rPr>
        <w:tab/>
      </w:r>
      <w:r w:rsidRPr="00E73222">
        <w:rPr>
          <w:b/>
          <w:caps/>
          <w:color w:val="auto"/>
          <w:sz w:val="20"/>
          <w:szCs w:val="20"/>
        </w:rPr>
        <w:t>Mar</w:t>
      </w:r>
      <w:r w:rsidRPr="00324E16">
        <w:rPr>
          <w:b/>
          <w:color w:val="auto"/>
          <w:sz w:val="20"/>
          <w:szCs w:val="20"/>
        </w:rPr>
        <w:t xml:space="preserve"> 2025</w:t>
      </w:r>
    </w:p>
    <w:p w14:paraId="1F7E0724" w14:textId="77777777" w:rsidR="00CD2BCF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CD2BCF">
        <w:rPr>
          <w:i/>
          <w:iCs/>
          <w:color w:val="auto"/>
          <w:sz w:val="20"/>
          <w:szCs w:val="20"/>
        </w:rPr>
        <w:t>AI development and research platform functioning as “version control for reasoning,” supporting internal development and external client use.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  <w:r w:rsidRPr="00CD2BCF">
        <w:rPr>
          <w:i/>
          <w:iCs/>
          <w:color w:val="auto"/>
          <w:sz w:val="20"/>
          <w:szCs w:val="20"/>
        </w:rPr>
        <w:t>Engineered a Monte Carlo processing system that runs large batches of prompts against multiple large language models, improving the consistency of code evaluation metrics.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</w:p>
    <w:p w14:paraId="4CA657DD" w14:textId="77777777" w:rsid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an LLM-as-Judge evaluation pipeline scoring solutions across six quality axes, classifying outputs as recommended, viable, or problematic.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semantic code search using PostgreSQL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, 1,536-dimensional embeddings, </w:t>
      </w:r>
      <w:proofErr w:type="spellStart"/>
      <w:r w:rsidRPr="00F87A08">
        <w:rPr>
          <w:color w:val="auto"/>
          <w:kern w:val="0"/>
          <w:sz w:val="20"/>
          <w:szCs w:val="20"/>
        </w:rPr>
        <w:t>IVFFlat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cosine similarity, and language-filtered retrieval.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Architected interactive 3D solution-space visualization using React Three Fiber, six-dimensional quality vectors, centroid clustering, and GPT-4o-assisted cluster labeling.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55AEFDDE" w14:textId="43EF413B" w:rsidR="00CD2BCF" w:rsidRP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Designed PostgreSQL schemas with 20+ PL/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pgSQL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functions and 21 indexes, including GIN, B-tree, and 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IVFFlat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indexes.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Implemented multi-stage JSON repair, provider-agnostic LLM abstractions, resumable batch processing, and automated code-file persistence.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Established end-to-end type safety with 20+ Zod schemas and generated automated five-phase project roadmaps from ranked reasoning steps.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Wrote 69 </w:t>
      </w:r>
      <w:proofErr w:type="spellStart"/>
      <w:r w:rsidR="00CD2BCF" w:rsidRPr="002E6CA5">
        <w:rPr>
          <w:color w:val="auto"/>
          <w:spacing w:val="-4"/>
          <w:kern w:val="0"/>
          <w:sz w:val="20"/>
          <w:szCs w:val="20"/>
        </w:rPr>
        <w:t>Vitest</w:t>
      </w:r>
      <w:proofErr w:type="spellEnd"/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test cases covering services, components, and integration flows across embedding, storage, and retrieval.</w:t>
      </w:r>
    </w:p>
    <w:p w14:paraId="5FCEC191" w14:textId="4AE7C96A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APPLICATION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NATIONAL CENTER ON EDUCATION AND THE ECONOMY (NCEE)</w:t>
      </w:r>
      <w:r w:rsidR="00CD2BCF" w:rsidRPr="00CD2BCF">
        <w:rPr>
          <w:b/>
          <w:color w:val="auto"/>
          <w:sz w:val="20"/>
          <w:szCs w:val="20"/>
        </w:rPr>
        <w:t xml:space="preserve">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7A185178" w14:textId="4549B48F" w:rsidR="00324E16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3"/>
          <w:kern w:val="0"/>
          <w:sz w:val="20"/>
          <w:szCs w:val="20"/>
        </w:rPr>
      </w:pPr>
      <w:r w:rsidRPr="00CD2BCF">
        <w:rPr>
          <w:i/>
          <w:iCs/>
          <w:color w:val="auto"/>
          <w:spacing w:val="-3"/>
          <w:kern w:val="0"/>
          <w:sz w:val="20"/>
          <w:szCs w:val="20"/>
        </w:rPr>
        <w:t>AI teaching application featuring multiplayer AI chat, deep research, and role-specific user experiences.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</w:t>
      </w:r>
      <w:r w:rsidRPr="00CD2BCF">
        <w:rPr>
          <w:i/>
          <w:iCs/>
          <w:color w:val="auto"/>
          <w:spacing w:val="-3"/>
          <w:kern w:val="0"/>
          <w:sz w:val="20"/>
          <w:szCs w:val="20"/>
        </w:rPr>
        <w:t>Engineered an AI chat system routing messages through a classifier to six specialized AI bots, supporting real-time interaction through authenticated WebSocket connections.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Built authenticated WebSocket infrastructure, voice transcription workflows, chat-history token budgeting, and PDF transcript exports.</w:t>
      </w:r>
    </w:p>
    <w:p w14:paraId="6BA95252" w14:textId="77777777" w:rsidR="002E6CA5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 xml:space="preserve">Designed and implemented multi-tenant infrastructure provisioning across 27 idempotent stages, automating dedicated EC2,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>, S3, and Route53 resources for each district.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Built retrieval-augmented AI workflows using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>, document embeddings, conversational query rephrasing, and source-aware citation handling.</w:t>
      </w:r>
      <w:r w:rsidR="002E6CA5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AI evaluation workflows using six automated </w:t>
      </w:r>
      <w:proofErr w:type="spellStart"/>
      <w:r w:rsidRPr="00F87A08">
        <w:rPr>
          <w:color w:val="auto"/>
          <w:kern w:val="0"/>
          <w:sz w:val="20"/>
          <w:szCs w:val="20"/>
        </w:rPr>
        <w:t>LangSmith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evaluators measuring correctness, </w:t>
      </w:r>
      <w:proofErr w:type="spellStart"/>
      <w:r w:rsidRPr="00F87A08">
        <w:rPr>
          <w:color w:val="auto"/>
          <w:kern w:val="0"/>
          <w:sz w:val="20"/>
          <w:szCs w:val="20"/>
        </w:rPr>
        <w:t>groundedness</w:t>
      </w:r>
      <w:proofErr w:type="spellEnd"/>
      <w:r w:rsidRPr="00F87A08">
        <w:rPr>
          <w:color w:val="auto"/>
          <w:kern w:val="0"/>
          <w:sz w:val="20"/>
          <w:szCs w:val="20"/>
        </w:rPr>
        <w:t>, document relevance, schema validity, and processing time.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74A518A0" w14:textId="465CA817" w:rsidR="00324E16" w:rsidRPr="00F87A08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Implemented role-differentiated chat interfaces for teachers, leaders, and students, with responsive layouts and AI context-aware rendering.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Developed deployment safeguards including persisted provisioning state, DNS verification, secret cleanup, failure classification, and resumable deployments.</w:t>
      </w:r>
    </w:p>
    <w:p w14:paraId="55BCA9AC" w14:textId="673300C4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ANALYSIS TOOLS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 xml:space="preserve">INTERNATIONAL WILDFIRE SCIENCE </w:t>
      </w:r>
      <w:r w:rsidR="00CD2BCF">
        <w:rPr>
          <w:b/>
          <w:color w:val="auto"/>
          <w:sz w:val="20"/>
          <w:szCs w:val="20"/>
        </w:rPr>
        <w:t>&amp;</w:t>
      </w:r>
      <w:r w:rsidRPr="00324E16">
        <w:rPr>
          <w:b/>
          <w:color w:val="auto"/>
          <w:sz w:val="20"/>
          <w:szCs w:val="20"/>
        </w:rPr>
        <w:t xml:space="preserve"> TECHNOLOGY C</w:t>
      </w:r>
      <w:r w:rsidR="00CD2BCF">
        <w:rPr>
          <w:b/>
          <w:color w:val="auto"/>
          <w:sz w:val="20"/>
          <w:szCs w:val="20"/>
        </w:rPr>
        <w:t xml:space="preserve">O.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</w:t>
      </w:r>
      <w:r w:rsidR="00CD2BCF">
        <w:rPr>
          <w:b/>
          <w:color w:val="auto"/>
          <w:sz w:val="20"/>
          <w:szCs w:val="20"/>
        </w:rPr>
        <w:tab/>
      </w:r>
      <w:r w:rsidR="00E73222">
        <w:rPr>
          <w:b/>
          <w:color w:val="auto"/>
          <w:sz w:val="20"/>
          <w:szCs w:val="20"/>
        </w:rPr>
        <w:t xml:space="preserve"> </w:t>
      </w:r>
      <w:r w:rsidRPr="00E73222">
        <w:rPr>
          <w:b/>
          <w:caps/>
          <w:color w:val="auto"/>
          <w:sz w:val="20"/>
          <w:szCs w:val="20"/>
        </w:rPr>
        <w:t>Oct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65AD087A" w14:textId="1C11BD22" w:rsidR="00324E16" w:rsidRPr="00E73222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4"/>
          <w:kern w:val="0"/>
          <w:sz w:val="20"/>
          <w:szCs w:val="20"/>
        </w:rPr>
      </w:pPr>
      <w:r w:rsidRPr="00E73222">
        <w:rPr>
          <w:i/>
          <w:iCs/>
          <w:color w:val="auto"/>
          <w:spacing w:val="-4"/>
          <w:kern w:val="0"/>
          <w:sz w:val="20"/>
          <w:szCs w:val="20"/>
        </w:rPr>
        <w:t>Cloud-based SaaS platform providing on-demand wildfire spread prediction and operational response analysis.</w:t>
      </w:r>
      <w:r w:rsidR="00CD2BCF" w:rsidRPr="00E73222">
        <w:rPr>
          <w:i/>
          <w:iCs/>
          <w:color w:val="auto"/>
          <w:spacing w:val="-4"/>
          <w:kern w:val="0"/>
          <w:sz w:val="20"/>
          <w:szCs w:val="20"/>
        </w:rPr>
        <w:t xml:space="preserve"> </w:t>
      </w:r>
      <w:r w:rsidRPr="00E73222">
        <w:rPr>
          <w:i/>
          <w:iCs/>
          <w:color w:val="auto"/>
          <w:spacing w:val="-4"/>
          <w:kern w:val="0"/>
          <w:sz w:val="20"/>
          <w:szCs w:val="20"/>
        </w:rPr>
        <w:t>Engineered specialized spatial visualization using trigonometric regular polygons to maintain uniform hexagon sizing across latitudes despite Mercator projection distortion.</w:t>
      </w:r>
    </w:p>
    <w:p w14:paraId="675E3AF0" w14:textId="77777777" w:rsidR="002E6CA5" w:rsidRPr="002E6CA5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Implemented Uber H3 spatial indexing across seven zoom tiers, viewport overscan, off-screen culling, and optimized SVG rendering for large geographic datasets.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Developed AI-driven assessment and forecast tools supporting response analysis for 20,000+ incidents annually.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7EF6BF5B" w14:textId="59C7F711" w:rsidR="00324E16" w:rsidRPr="00F87A08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secured backend integrations for private data access and contributed to a TypeScript fire-weather API unifying federal weather and coordination-center outlooks.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Optimized geographic data processing through caching, chunked </w:t>
      </w:r>
      <w:proofErr w:type="spellStart"/>
      <w:r w:rsidRPr="00F87A08">
        <w:rPr>
          <w:color w:val="auto"/>
          <w:kern w:val="0"/>
          <w:sz w:val="20"/>
          <w:szCs w:val="20"/>
        </w:rPr>
        <w:t>GeoJSON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ingestion, deferred serialization, and responsive interaction handling.</w:t>
      </w:r>
    </w:p>
    <w:p w14:paraId="44394423" w14:textId="30E85527" w:rsidR="00324E16" w:rsidRPr="00E73222" w:rsidRDefault="00324E16" w:rsidP="00E73222">
      <w:pPr>
        <w:shd w:val="clear" w:color="auto" w:fill="E8E8E8" w:themeFill="background2"/>
        <w:tabs>
          <w:tab w:val="left" w:pos="9990"/>
        </w:tabs>
        <w:spacing w:before="120" w:after="0" w:line="240" w:lineRule="auto"/>
        <w:ind w:left="0" w:firstLine="0"/>
        <w:jc w:val="both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LINEAGE CRM </w:t>
      </w:r>
      <w:r w:rsidR="00E73222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INSURANCE CLIENT AND LEAD MANAGEMENT PLATFORM</w:t>
      </w:r>
      <w:r w:rsidR="000D0A54">
        <w:rPr>
          <w:b/>
          <w:color w:val="auto"/>
          <w:sz w:val="20"/>
          <w:szCs w:val="20"/>
        </w:rPr>
        <w:t xml:space="preserve"> | </w:t>
      </w:r>
      <w:hyperlink r:id="rId14" w:history="1">
        <w:r w:rsidR="000D0A54" w:rsidRPr="000D0A54">
          <w:rPr>
            <w:rStyle w:val="Hyperlink"/>
            <w:b/>
            <w:bCs/>
            <w:color w:val="000000" w:themeColor="text1"/>
            <w:sz w:val="20"/>
            <w:szCs w:val="20"/>
            <w:u w:val="none"/>
          </w:rPr>
          <w:t>lineagecrm.com</w:t>
        </w:r>
      </w:hyperlink>
      <w:r w:rsidR="000D0A54" w:rsidRPr="000D0A54">
        <w:rPr>
          <w:rStyle w:val="Hyperlink"/>
          <w:bCs/>
          <w:color w:val="000000" w:themeColor="text1"/>
          <w:u w:val="none"/>
        </w:rPr>
        <w:t xml:space="preserve">              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</w:t>
      </w:r>
    </w:p>
    <w:p w14:paraId="35BF8621" w14:textId="29C84A9E" w:rsidR="00324E16" w:rsidRPr="00B75B96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B75B96">
        <w:rPr>
          <w:i/>
          <w:iCs/>
          <w:color w:val="auto"/>
          <w:sz w:val="20"/>
          <w:szCs w:val="20"/>
        </w:rPr>
        <w:t>Full-stack CRM application for insurance clients and leads, deployed with more than 2,000 active users.</w:t>
      </w:r>
      <w:r w:rsidR="00E73222" w:rsidRPr="00B75B96">
        <w:rPr>
          <w:i/>
          <w:iCs/>
          <w:color w:val="auto"/>
          <w:sz w:val="20"/>
          <w:szCs w:val="20"/>
        </w:rPr>
        <w:t xml:space="preserve"> </w:t>
      </w:r>
      <w:r w:rsidRPr="00B75B96">
        <w:rPr>
          <w:i/>
          <w:iCs/>
          <w:color w:val="auto"/>
          <w:sz w:val="20"/>
          <w:szCs w:val="20"/>
        </w:rPr>
        <w:t>Completed ETL migration from legacy backend systems into relational database structures, preserving referential integrity and supporting production data migration.</w:t>
      </w:r>
      <w:r w:rsidR="00E73222" w:rsidRPr="00B75B96">
        <w:rPr>
          <w:i/>
          <w:iCs/>
          <w:color w:val="auto"/>
          <w:sz w:val="20"/>
          <w:szCs w:val="20"/>
        </w:rPr>
        <w:t xml:space="preserve"> Developed a four-stage CSV import wizard, duplicate detection, conflict tracking, and legacy data migration workflows.</w:t>
      </w:r>
    </w:p>
    <w:p w14:paraId="3E438B2F" w14:textId="77777777" w:rsidR="002E6CA5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Built high-performance lead search using PostgreSQL materialized views, GIN-indexed full-text search, and multi-dimensional filtering across status, source, and location.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Engineered an in-browser softphone using Twilio Voice SDK, including scoped access tokens, call lifecycle management, mute, timers, and reconnection state</w:t>
      </w:r>
      <w:r w:rsidR="00E73222" w:rsidRPr="00E518A6">
        <w:rPr>
          <w:color w:val="auto"/>
          <w:spacing w:val="-4"/>
          <w:kern w:val="0"/>
          <w:sz w:val="20"/>
          <w:szCs w:val="20"/>
        </w:rPr>
        <w:t xml:space="preserve">. </w:t>
      </w:r>
    </w:p>
    <w:p w14:paraId="1E356EE0" w14:textId="2507FB61" w:rsidR="00E73222" w:rsidRPr="00E518A6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Implemented multi-tenant database security across 36 PostgreSQL tables and 65 row-level security policies.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Built virtualized lead tables, WebGL map visualization, bulk editing, responsive analytics dashboards, and Google Calendar synchronization.</w:t>
      </w:r>
      <w:r w:rsidR="00E73222" w:rsidRPr="00E518A6">
        <w:rPr>
          <w:bCs/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Implemented production observability with Sentry tracing, session replay, and heatmap analytics</w:t>
      </w:r>
      <w:r w:rsidR="00E518A6" w:rsidRPr="00E518A6">
        <w:rPr>
          <w:color w:val="auto"/>
          <w:spacing w:val="-4"/>
          <w:kern w:val="0"/>
          <w:sz w:val="20"/>
          <w:szCs w:val="20"/>
        </w:rPr>
        <w:t>.</w:t>
      </w:r>
    </w:p>
    <w:p w14:paraId="775E3FEA" w14:textId="34072C29" w:rsidR="005657ED" w:rsidRPr="00FC6AC2" w:rsidRDefault="009E0307" w:rsidP="0013452B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2C2EF5">
        <w:rPr>
          <w:sz w:val="24"/>
        </w:rPr>
        <w:t xml:space="preserve">EDUCATION </w:t>
      </w:r>
      <w:r w:rsidR="005C2E7C" w:rsidRPr="002C2EF5">
        <w:rPr>
          <w:sz w:val="24"/>
        </w:rPr>
        <w:t>| PROFESSIONAL DEVELOPMENT</w:t>
      </w:r>
    </w:p>
    <w:p w14:paraId="21EC876F" w14:textId="1B129059" w:rsidR="008A183C" w:rsidRDefault="00BC78C1" w:rsidP="0013452B">
      <w:pPr>
        <w:spacing w:before="120" w:after="0" w:line="240" w:lineRule="auto"/>
        <w:ind w:left="0" w:firstLine="0"/>
        <w:jc w:val="both"/>
        <w:rPr>
          <w:b/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Texas A&amp;M University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Bachelor of Science, Environmental Design | Cum Laude, GPA 3.5/4.0</w:t>
      </w:r>
    </w:p>
    <w:p w14:paraId="18AABAA3" w14:textId="58E3891C" w:rsidR="00BC78C1" w:rsidRDefault="00BC78C1" w:rsidP="0013452B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Southern C</w:t>
      </w:r>
      <w:r w:rsidR="008A183C">
        <w:rPr>
          <w:b/>
          <w:color w:val="auto"/>
          <w:sz w:val="20"/>
          <w:szCs w:val="20"/>
        </w:rPr>
        <w:t>A</w:t>
      </w:r>
      <w:r w:rsidRPr="00CD2BCF">
        <w:rPr>
          <w:b/>
          <w:color w:val="auto"/>
          <w:sz w:val="20"/>
          <w:szCs w:val="20"/>
        </w:rPr>
        <w:t xml:space="preserve"> Institute of Architecture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</w:t>
      </w:r>
      <w:r w:rsidR="008A183C">
        <w:rPr>
          <w:color w:val="auto"/>
          <w:sz w:val="20"/>
          <w:szCs w:val="20"/>
        </w:rPr>
        <w:t>L</w:t>
      </w:r>
      <w:r w:rsidR="00FC57CE">
        <w:rPr>
          <w:color w:val="auto"/>
          <w:sz w:val="20"/>
          <w:szCs w:val="20"/>
        </w:rPr>
        <w:t>os Angeles</w:t>
      </w:r>
      <w:r w:rsidRPr="00CD2BCF">
        <w:rPr>
          <w:color w:val="auto"/>
          <w:sz w:val="20"/>
          <w:szCs w:val="20"/>
        </w:rPr>
        <w:t>, C</w:t>
      </w:r>
      <w:r>
        <w:rPr>
          <w:color w:val="auto"/>
          <w:sz w:val="20"/>
          <w:szCs w:val="20"/>
        </w:rPr>
        <w:t>A</w:t>
      </w:r>
      <w:r w:rsidRPr="00CD2BCF">
        <w:rPr>
          <w:color w:val="auto"/>
          <w:sz w:val="20"/>
          <w:szCs w:val="20"/>
        </w:rPr>
        <w:t xml:space="preserve"> | 35 hours toward Master’s Degree in Architecture, GPA 3.5/4.0</w:t>
      </w:r>
    </w:p>
    <w:p w14:paraId="42FCF097" w14:textId="21E39558" w:rsidR="00FC57CE" w:rsidRDefault="0059545B" w:rsidP="0013452B">
      <w:pPr>
        <w:spacing w:before="60"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color w:val="auto"/>
          <w:spacing w:val="-4"/>
          <w:kern w:val="0"/>
          <w:sz w:val="20"/>
          <w:szCs w:val="20"/>
        </w:rPr>
        <w:t>Gnomon School of Visual Effects</w:t>
      </w:r>
      <w:r w:rsidRPr="00FC57CE">
        <w:rPr>
          <w:color w:val="auto"/>
          <w:spacing w:val="-4"/>
          <w:kern w:val="0"/>
          <w:sz w:val="20"/>
          <w:szCs w:val="20"/>
        </w:rPr>
        <w:t xml:space="preserve"> </w:t>
      </w:r>
      <w:r w:rsidR="00FC57CE">
        <w:rPr>
          <w:color w:val="auto"/>
          <w:spacing w:val="-4"/>
          <w:kern w:val="0"/>
          <w:sz w:val="20"/>
          <w:szCs w:val="20"/>
        </w:rPr>
        <w:t xml:space="preserve">| </w:t>
      </w:r>
      <w:r w:rsidRPr="00FC57CE">
        <w:rPr>
          <w:color w:val="auto"/>
          <w:spacing w:val="-4"/>
          <w:kern w:val="0"/>
          <w:sz w:val="20"/>
          <w:szCs w:val="20"/>
        </w:rPr>
        <w:t>Computer Programming Studies</w:t>
      </w:r>
    </w:p>
    <w:p w14:paraId="67C15B72" w14:textId="1F5058D1" w:rsidR="00BC78C1" w:rsidRPr="00FC57CE" w:rsidRDefault="0059545B" w:rsidP="0013452B">
      <w:pPr>
        <w:spacing w:before="60"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bCs/>
          <w:color w:val="auto"/>
          <w:spacing w:val="-4"/>
          <w:kern w:val="0"/>
          <w:sz w:val="20"/>
          <w:szCs w:val="20"/>
        </w:rPr>
        <w:t xml:space="preserve">Certificates of Completion: </w:t>
      </w:r>
      <w:r w:rsidRPr="00FC57CE">
        <w:rPr>
          <w:color w:val="auto"/>
          <w:spacing w:val="-4"/>
          <w:kern w:val="0"/>
          <w:sz w:val="20"/>
          <w:szCs w:val="20"/>
        </w:rPr>
        <w:t>Hack Reactor Coding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Pr="00FC57CE">
        <w:rPr>
          <w:color w:val="auto"/>
          <w:spacing w:val="-4"/>
          <w:kern w:val="0"/>
          <w:sz w:val="20"/>
          <w:szCs w:val="20"/>
        </w:rPr>
        <w:t>Rust Developer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="00CD2BCF" w:rsidRPr="00FC57CE">
        <w:rPr>
          <w:color w:val="auto"/>
          <w:spacing w:val="-4"/>
          <w:kern w:val="0"/>
          <w:sz w:val="20"/>
          <w:szCs w:val="20"/>
        </w:rPr>
        <w:t>AlgoExpert.io</w:t>
      </w:r>
      <w:r w:rsidR="00F13DC7" w:rsidRPr="00FC57CE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4175E97B" w14:textId="77777777" w:rsidR="0059545B" w:rsidRPr="0059545B" w:rsidRDefault="0059545B">
      <w:pPr>
        <w:spacing w:before="60" w:after="0" w:line="240" w:lineRule="auto"/>
        <w:ind w:left="0"/>
        <w:jc w:val="both"/>
        <w:rPr>
          <w:strike/>
          <w:color w:val="auto"/>
          <w:spacing w:val="-4"/>
          <w:kern w:val="0"/>
          <w:sz w:val="20"/>
          <w:szCs w:val="20"/>
        </w:rPr>
      </w:pPr>
    </w:p>
    <w:sectPr w:rsidR="0059545B" w:rsidRPr="0059545B" w:rsidSect="00820793">
      <w:headerReference w:type="default" r:id="rId15"/>
      <w:footerReference w:type="first" r:id="rId16"/>
      <w:pgSz w:w="12240" w:h="15840"/>
      <w:pgMar w:top="540" w:right="665" w:bottom="0" w:left="720" w:header="432" w:footer="432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6BC8AA" w14:textId="77777777" w:rsidR="00552015" w:rsidRDefault="00552015" w:rsidP="005C0586">
      <w:pPr>
        <w:spacing w:after="0" w:line="240" w:lineRule="auto"/>
      </w:pPr>
      <w:r>
        <w:separator/>
      </w:r>
    </w:p>
  </w:endnote>
  <w:endnote w:type="continuationSeparator" w:id="0">
    <w:p w14:paraId="762C21FB" w14:textId="77777777" w:rsidR="00552015" w:rsidRDefault="00552015" w:rsidP="005C0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3D9E00" w14:textId="6126AFD6" w:rsidR="0049682A" w:rsidRPr="0049682A" w:rsidRDefault="0049682A" w:rsidP="0049682A">
    <w:pPr>
      <w:pStyle w:val="Footer"/>
      <w:jc w:val="right"/>
      <w:rPr>
        <w:i/>
        <w:iCs/>
        <w:sz w:val="18"/>
        <w:szCs w:val="18"/>
      </w:rPr>
    </w:pPr>
    <w:r w:rsidRPr="004D30FF">
      <w:rPr>
        <w:i/>
        <w:iCs/>
        <w:sz w:val="18"/>
        <w:szCs w:val="18"/>
      </w:rPr>
      <w:t>Continued…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2AAF5E5" w14:textId="77777777" w:rsidR="00552015" w:rsidRDefault="00552015" w:rsidP="005C0586">
      <w:pPr>
        <w:spacing w:after="0" w:line="240" w:lineRule="auto"/>
      </w:pPr>
      <w:r>
        <w:separator/>
      </w:r>
    </w:p>
  </w:footnote>
  <w:footnote w:type="continuationSeparator" w:id="0">
    <w:p w14:paraId="10D71853" w14:textId="77777777" w:rsidR="00552015" w:rsidRDefault="00552015" w:rsidP="005C05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28B378" w14:textId="3C617E28" w:rsidR="0049682A" w:rsidRPr="0049682A" w:rsidRDefault="0049682A" w:rsidP="008A183C">
    <w:pPr>
      <w:pBdr>
        <w:bottom w:val="single" w:sz="12" w:space="1" w:color="002060"/>
      </w:pBdr>
      <w:spacing w:after="60" w:line="240" w:lineRule="auto"/>
      <w:ind w:left="0" w:firstLine="0"/>
      <w:rPr>
        <w:b/>
        <w:bCs/>
        <w:color w:val="000000" w:themeColor="text1"/>
        <w:sz w:val="24"/>
      </w:rPr>
    </w:pPr>
    <w:r w:rsidRPr="0049682A">
      <w:rPr>
        <w:b/>
        <w:bCs/>
        <w:color w:val="000000" w:themeColor="text1"/>
        <w:sz w:val="24"/>
      </w:rPr>
      <w:t xml:space="preserve">Chris Thackrey | </w:t>
    </w:r>
    <w:hyperlink r:id="rId1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c.r.thackrey@gmail.com</w:t>
      </w:r>
    </w:hyperlink>
    <w:r w:rsidRPr="0049682A">
      <w:rPr>
        <w:b/>
        <w:bCs/>
        <w:color w:val="000000" w:themeColor="text1"/>
        <w:sz w:val="24"/>
      </w:rPr>
      <w:t xml:space="preserve"> | (707) 319-3306 | </w:t>
    </w:r>
    <w:hyperlink r:id="rId2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LinkedIn</w:t>
      </w:r>
    </w:hyperlink>
    <w:r w:rsidRPr="0049682A">
      <w:rPr>
        <w:b/>
        <w:bCs/>
        <w:color w:val="000000" w:themeColor="text1"/>
        <w:sz w:val="24"/>
      </w:rPr>
      <w:tab/>
    </w:r>
    <w:r w:rsidR="0092280E" w:rsidRPr="0049682A">
      <w:rPr>
        <w:b/>
        <w:bCs/>
        <w:color w:val="000000" w:themeColor="text1"/>
        <w:sz w:val="24"/>
      </w:rPr>
      <w:t xml:space="preserve">| </w:t>
    </w:r>
    <w:hyperlink r:id="rId3" w:history="1">
      <w:r w:rsidR="0092280E" w:rsidRPr="00FC57CE">
        <w:rPr>
          <w:rStyle w:val="Hyperlink"/>
          <w:b/>
          <w:bCs/>
          <w:color w:val="000000" w:themeColor="text1"/>
          <w:sz w:val="24"/>
          <w:u w:val="none"/>
        </w:rPr>
        <w:t>www.thakr.io</w:t>
      </w:r>
    </w:hyperlink>
    <w:r w:rsidRPr="0049682A">
      <w:rPr>
        <w:b/>
        <w:bCs/>
        <w:color w:val="000000" w:themeColor="text1"/>
        <w:sz w:val="24"/>
      </w:rPr>
      <w:tab/>
    </w:r>
    <w:r w:rsidRPr="0049682A">
      <w:rPr>
        <w:b/>
        <w:bCs/>
        <w:color w:val="000000" w:themeColor="text1"/>
        <w:sz w:val="24"/>
      </w:rPr>
      <w:tab/>
      <w:t>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2D1A9B"/>
    <w:multiLevelType w:val="hybridMultilevel"/>
    <w:tmpl w:val="CE08A62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D29DD"/>
    <w:multiLevelType w:val="hybridMultilevel"/>
    <w:tmpl w:val="77B857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1D4BB3"/>
    <w:multiLevelType w:val="multilevel"/>
    <w:tmpl w:val="A8EE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A4601"/>
    <w:multiLevelType w:val="hybridMultilevel"/>
    <w:tmpl w:val="AF7A6672"/>
    <w:lvl w:ilvl="0" w:tplc="8980785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A4ABD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AD4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9255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102335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AA743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ACCD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5D443A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AB046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C30994"/>
    <w:multiLevelType w:val="hybridMultilevel"/>
    <w:tmpl w:val="4D2868EA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340AB"/>
    <w:multiLevelType w:val="hybridMultilevel"/>
    <w:tmpl w:val="B5A8968E"/>
    <w:lvl w:ilvl="0" w:tplc="5EAA161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34038"/>
    <w:multiLevelType w:val="multilevel"/>
    <w:tmpl w:val="A25AC07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7116F4"/>
    <w:multiLevelType w:val="multilevel"/>
    <w:tmpl w:val="93C2FC0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C0018"/>
    <w:multiLevelType w:val="multilevel"/>
    <w:tmpl w:val="6808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07EE1"/>
    <w:multiLevelType w:val="hybridMultilevel"/>
    <w:tmpl w:val="B3B835EC"/>
    <w:lvl w:ilvl="0" w:tplc="5EAA161C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D86F41"/>
    <w:multiLevelType w:val="multilevel"/>
    <w:tmpl w:val="ABA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47B9C"/>
    <w:multiLevelType w:val="hybridMultilevel"/>
    <w:tmpl w:val="4260B7A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40176D"/>
    <w:multiLevelType w:val="multilevel"/>
    <w:tmpl w:val="C84E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B97AB1"/>
    <w:multiLevelType w:val="multilevel"/>
    <w:tmpl w:val="8C5ACB4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BC3B7B"/>
    <w:multiLevelType w:val="hybridMultilevel"/>
    <w:tmpl w:val="18AAA4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5E19AB"/>
    <w:multiLevelType w:val="hybridMultilevel"/>
    <w:tmpl w:val="EACE78DC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477711"/>
    <w:multiLevelType w:val="multilevel"/>
    <w:tmpl w:val="4238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304E77"/>
    <w:multiLevelType w:val="multilevel"/>
    <w:tmpl w:val="504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C23A5B"/>
    <w:multiLevelType w:val="hybridMultilevel"/>
    <w:tmpl w:val="C53C37FE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A10FEF"/>
    <w:multiLevelType w:val="multilevel"/>
    <w:tmpl w:val="CB86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A42212"/>
    <w:multiLevelType w:val="hybridMultilevel"/>
    <w:tmpl w:val="ADD4120A"/>
    <w:lvl w:ilvl="0" w:tplc="55B8F6F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CC8FB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4D2F73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FC80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F4785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FB0625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54890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4BAC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BAF47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F5C62CC"/>
    <w:multiLevelType w:val="multilevel"/>
    <w:tmpl w:val="FC72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4D78F8"/>
    <w:multiLevelType w:val="multilevel"/>
    <w:tmpl w:val="2A42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14002"/>
    <w:multiLevelType w:val="hybridMultilevel"/>
    <w:tmpl w:val="006200D6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7AF340F"/>
    <w:multiLevelType w:val="hybridMultilevel"/>
    <w:tmpl w:val="94527CBC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57253864">
    <w:abstractNumId w:val="20"/>
  </w:num>
  <w:num w:numId="2" w16cid:durableId="574557333">
    <w:abstractNumId w:val="3"/>
  </w:num>
  <w:num w:numId="3" w16cid:durableId="1686396847">
    <w:abstractNumId w:val="6"/>
  </w:num>
  <w:num w:numId="4" w16cid:durableId="1867136607">
    <w:abstractNumId w:val="0"/>
  </w:num>
  <w:num w:numId="5" w16cid:durableId="1131287784">
    <w:abstractNumId w:val="5"/>
  </w:num>
  <w:num w:numId="6" w16cid:durableId="1857841203">
    <w:abstractNumId w:val="19"/>
  </w:num>
  <w:num w:numId="7" w16cid:durableId="535384800">
    <w:abstractNumId w:val="9"/>
  </w:num>
  <w:num w:numId="8" w16cid:durableId="1393308433">
    <w:abstractNumId w:val="24"/>
  </w:num>
  <w:num w:numId="9" w16cid:durableId="666247864">
    <w:abstractNumId w:val="8"/>
  </w:num>
  <w:num w:numId="10" w16cid:durableId="827095490">
    <w:abstractNumId w:val="7"/>
  </w:num>
  <w:num w:numId="11" w16cid:durableId="2058124885">
    <w:abstractNumId w:val="17"/>
  </w:num>
  <w:num w:numId="12" w16cid:durableId="890070757">
    <w:abstractNumId w:val="12"/>
  </w:num>
  <w:num w:numId="13" w16cid:durableId="888609185">
    <w:abstractNumId w:val="10"/>
  </w:num>
  <w:num w:numId="14" w16cid:durableId="1292708722">
    <w:abstractNumId w:val="21"/>
  </w:num>
  <w:num w:numId="15" w16cid:durableId="689836355">
    <w:abstractNumId w:val="15"/>
  </w:num>
  <w:num w:numId="16" w16cid:durableId="918254205">
    <w:abstractNumId w:val="18"/>
  </w:num>
  <w:num w:numId="17" w16cid:durableId="1493594510">
    <w:abstractNumId w:val="4"/>
  </w:num>
  <w:num w:numId="18" w16cid:durableId="1612125995">
    <w:abstractNumId w:val="16"/>
  </w:num>
  <w:num w:numId="19" w16cid:durableId="625891011">
    <w:abstractNumId w:val="2"/>
  </w:num>
  <w:num w:numId="20" w16cid:durableId="308747061">
    <w:abstractNumId w:val="23"/>
  </w:num>
  <w:num w:numId="21" w16cid:durableId="367223679">
    <w:abstractNumId w:val="11"/>
  </w:num>
  <w:num w:numId="22" w16cid:durableId="207645461">
    <w:abstractNumId w:val="14"/>
  </w:num>
  <w:num w:numId="23" w16cid:durableId="676201383">
    <w:abstractNumId w:val="22"/>
  </w:num>
  <w:num w:numId="24" w16cid:durableId="710300168">
    <w:abstractNumId w:val="13"/>
  </w:num>
  <w:num w:numId="25" w16cid:durableId="84070510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7ED"/>
    <w:rsid w:val="00016B81"/>
    <w:rsid w:val="00026EE9"/>
    <w:rsid w:val="000346E0"/>
    <w:rsid w:val="000B56F9"/>
    <w:rsid w:val="000C67CB"/>
    <w:rsid w:val="000D0A54"/>
    <w:rsid w:val="000F16E9"/>
    <w:rsid w:val="00130EF7"/>
    <w:rsid w:val="0013397F"/>
    <w:rsid w:val="0013452B"/>
    <w:rsid w:val="00161F43"/>
    <w:rsid w:val="00166EE5"/>
    <w:rsid w:val="00184159"/>
    <w:rsid w:val="001B3E86"/>
    <w:rsid w:val="001D3B5C"/>
    <w:rsid w:val="001E1254"/>
    <w:rsid w:val="00223EF8"/>
    <w:rsid w:val="00236325"/>
    <w:rsid w:val="0026601D"/>
    <w:rsid w:val="002A6EFE"/>
    <w:rsid w:val="002C2EF5"/>
    <w:rsid w:val="002D4173"/>
    <w:rsid w:val="002D66A2"/>
    <w:rsid w:val="002E6CA5"/>
    <w:rsid w:val="0031081C"/>
    <w:rsid w:val="00324E16"/>
    <w:rsid w:val="00365475"/>
    <w:rsid w:val="0038725D"/>
    <w:rsid w:val="003A725A"/>
    <w:rsid w:val="003C1805"/>
    <w:rsid w:val="003F7F8B"/>
    <w:rsid w:val="004713C9"/>
    <w:rsid w:val="004932BF"/>
    <w:rsid w:val="004962F5"/>
    <w:rsid w:val="0049682A"/>
    <w:rsid w:val="004B501E"/>
    <w:rsid w:val="004D30FF"/>
    <w:rsid w:val="004D3F96"/>
    <w:rsid w:val="00524F08"/>
    <w:rsid w:val="00536FB2"/>
    <w:rsid w:val="00552015"/>
    <w:rsid w:val="0055707B"/>
    <w:rsid w:val="005657ED"/>
    <w:rsid w:val="00580F65"/>
    <w:rsid w:val="0059545B"/>
    <w:rsid w:val="005B6FE2"/>
    <w:rsid w:val="005C0586"/>
    <w:rsid w:val="005C2E7C"/>
    <w:rsid w:val="006336BA"/>
    <w:rsid w:val="00662BA0"/>
    <w:rsid w:val="0068250C"/>
    <w:rsid w:val="006F2666"/>
    <w:rsid w:val="00727300"/>
    <w:rsid w:val="007474D7"/>
    <w:rsid w:val="00762DD8"/>
    <w:rsid w:val="007B5251"/>
    <w:rsid w:val="007D6F66"/>
    <w:rsid w:val="008056EA"/>
    <w:rsid w:val="00820793"/>
    <w:rsid w:val="008374BF"/>
    <w:rsid w:val="00845DF8"/>
    <w:rsid w:val="0085603E"/>
    <w:rsid w:val="00875C42"/>
    <w:rsid w:val="0088220E"/>
    <w:rsid w:val="008A183C"/>
    <w:rsid w:val="008E3EF1"/>
    <w:rsid w:val="008F0C9F"/>
    <w:rsid w:val="008F4D21"/>
    <w:rsid w:val="008F72F0"/>
    <w:rsid w:val="00901DDB"/>
    <w:rsid w:val="0092280E"/>
    <w:rsid w:val="00942719"/>
    <w:rsid w:val="0095391E"/>
    <w:rsid w:val="009818EB"/>
    <w:rsid w:val="00991465"/>
    <w:rsid w:val="009C132C"/>
    <w:rsid w:val="009E0307"/>
    <w:rsid w:val="00A105AA"/>
    <w:rsid w:val="00A3697B"/>
    <w:rsid w:val="00A532FA"/>
    <w:rsid w:val="00AD05C0"/>
    <w:rsid w:val="00B06B33"/>
    <w:rsid w:val="00B75B96"/>
    <w:rsid w:val="00B916D2"/>
    <w:rsid w:val="00BC78C1"/>
    <w:rsid w:val="00BE2A43"/>
    <w:rsid w:val="00BE4C45"/>
    <w:rsid w:val="00BE690C"/>
    <w:rsid w:val="00C32C4A"/>
    <w:rsid w:val="00C432E5"/>
    <w:rsid w:val="00CB3691"/>
    <w:rsid w:val="00CD2BCF"/>
    <w:rsid w:val="00CD50E9"/>
    <w:rsid w:val="00CE532E"/>
    <w:rsid w:val="00D200B4"/>
    <w:rsid w:val="00D33750"/>
    <w:rsid w:val="00D819CF"/>
    <w:rsid w:val="00D93E26"/>
    <w:rsid w:val="00DD24C4"/>
    <w:rsid w:val="00DD2859"/>
    <w:rsid w:val="00E07C69"/>
    <w:rsid w:val="00E518A6"/>
    <w:rsid w:val="00E568BD"/>
    <w:rsid w:val="00E73222"/>
    <w:rsid w:val="00EC3866"/>
    <w:rsid w:val="00ED2307"/>
    <w:rsid w:val="00F13DC7"/>
    <w:rsid w:val="00F1423E"/>
    <w:rsid w:val="00F306BF"/>
    <w:rsid w:val="00F702A2"/>
    <w:rsid w:val="00F87A08"/>
    <w:rsid w:val="00F971D2"/>
    <w:rsid w:val="00FC57CE"/>
    <w:rsid w:val="00FC6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725BA"/>
  <w15:docId w15:val="{B9078B60-A198-4426-90C5-2194ABC71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682A"/>
    <w:pPr>
      <w:spacing w:after="3" w:line="256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right="55" w:hanging="10"/>
      <w:jc w:val="center"/>
      <w:outlineLvl w:val="0"/>
    </w:pPr>
    <w:rPr>
      <w:rFonts w:ascii="Times New Roman" w:eastAsia="Times New Roman" w:hAnsi="Times New Roman" w:cs="Times New Roman"/>
      <w:b/>
      <w:color w:val="002060"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A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206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7D6F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F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C058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AC2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016B8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ris-thackrey-015/" TargetMode="External"/><Relationship Id="rId13" Type="http://schemas.openxmlformats.org/officeDocument/2006/relationships/hyperlink" Target="https://bfd.studio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.r.thackrey@gmail.com" TargetMode="External"/><Relationship Id="rId12" Type="http://schemas.openxmlformats.org/officeDocument/2006/relationships/hyperlink" Target="https://silverbow.io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elahealthcare.com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://www.thakr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hrisThackrey" TargetMode="External"/><Relationship Id="rId14" Type="http://schemas.openxmlformats.org/officeDocument/2006/relationships/hyperlink" Target="https://www.lineagecrm.com/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hakr.io" TargetMode="External"/><Relationship Id="rId2" Type="http://schemas.openxmlformats.org/officeDocument/2006/relationships/hyperlink" Target="https://www.linkedin.com/in/chris-thackrey-015/" TargetMode="External"/><Relationship Id="rId1" Type="http://schemas.openxmlformats.org/officeDocument/2006/relationships/hyperlink" Target="mailto:c.r.thackre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1661</Words>
  <Characters>9469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Professional Template_1</vt:lpstr>
    </vt:vector>
  </TitlesOfParts>
  <Company/>
  <LinksUpToDate>false</LinksUpToDate>
  <CharactersWithSpaces>11108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Template_1</dc:title>
  <dc:subject/>
  <dc:creator>C H</dc:creator>
  <cp:keywords/>
  <dc:description/>
  <cp:lastModifiedBy>Chris Thackrey</cp:lastModifiedBy>
  <cp:revision>9</cp:revision>
  <cp:lastPrinted>2026-10-01T20:12:00Z</cp:lastPrinted>
  <dcterms:created xsi:type="dcterms:W3CDTF">2026-10-01T20:12:00Z</dcterms:created>
  <dcterms:modified xsi:type="dcterms:W3CDTF">2026-10-14T08:11:00Z</dcterms:modified>
</cp:coreProperties>
</file>